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25"/>
        <w:gridCol w:w="5878"/>
        <w:gridCol w:w="671"/>
        <w:gridCol w:w="709"/>
        <w:gridCol w:w="1560"/>
        <w:gridCol w:w="1147"/>
      </w:tblGrid>
      <w:tr w:rsidR="007626E3" w:rsidRPr="007626E3" w14:paraId="43EC2921" w14:textId="77777777" w:rsidTr="007626E3">
        <w:trPr>
          <w:cantSplit/>
        </w:trPr>
        <w:tc>
          <w:tcPr>
            <w:tcW w:w="525" w:type="dxa"/>
          </w:tcPr>
          <w:p w14:paraId="79174949" w14:textId="77777777" w:rsidR="007411D4" w:rsidRPr="007626E3" w:rsidRDefault="007411D4" w:rsidP="007626E3">
            <w:pPr>
              <w:pStyle w:val="3"/>
              <w:numPr>
                <w:ilvl w:val="0"/>
                <w:numId w:val="23"/>
              </w:numPr>
              <w:ind w:leftChars="0" w:firstLine="118"/>
              <w:rPr>
                <w:rFonts w:ascii="ＭＳ 明朝" w:eastAsia="ＭＳ 明朝" w:hAnsi="ＭＳ 明朝"/>
                <w:color w:val="000000" w:themeColor="text1"/>
              </w:rPr>
            </w:pPr>
          </w:p>
        </w:tc>
        <w:tc>
          <w:tcPr>
            <w:tcW w:w="5878" w:type="dxa"/>
            <w:tcBorders>
              <w:bottom w:val="single" w:sz="4" w:space="0" w:color="auto"/>
            </w:tcBorders>
          </w:tcPr>
          <w:p w14:paraId="0D63677D" w14:textId="7A939F36" w:rsidR="007411D4" w:rsidRPr="007626E3" w:rsidRDefault="007411D4" w:rsidP="007411D4">
            <w:pPr>
              <w:rPr>
                <w:rFonts w:ascii="ＭＳ 明朝" w:hAnsi="ＭＳ 明朝"/>
                <w:b/>
                <w:color w:val="000000" w:themeColor="text1"/>
              </w:rPr>
            </w:pPr>
            <w:r w:rsidRPr="007626E3">
              <w:rPr>
                <w:rFonts w:ascii="ＭＳ 明朝" w:hAnsi="ＭＳ 明朝" w:hint="eastAsia"/>
                <w:b/>
                <w:color w:val="000000" w:themeColor="text1"/>
              </w:rPr>
              <w:t>第１章</w:t>
            </w:r>
            <w:r w:rsidR="00581FA0" w:rsidRPr="007626E3">
              <w:rPr>
                <w:rFonts w:ascii="ＭＳ 明朝" w:hAnsi="ＭＳ 明朝" w:hint="eastAsia"/>
                <w:b/>
                <w:color w:val="000000" w:themeColor="text1"/>
              </w:rPr>
              <w:t xml:space="preserve">　</w:t>
            </w:r>
            <w:r w:rsidRPr="007626E3">
              <w:rPr>
                <w:rFonts w:ascii="ＭＳ 明朝" w:hAnsi="ＭＳ 明朝" w:hint="eastAsia"/>
                <w:b/>
                <w:color w:val="000000" w:themeColor="text1"/>
              </w:rPr>
              <w:t>総則</w:t>
            </w:r>
          </w:p>
          <w:p w14:paraId="3985E487" w14:textId="77777777" w:rsidR="007411D4" w:rsidRPr="007626E3" w:rsidRDefault="007411D4" w:rsidP="007411D4">
            <w:pPr>
              <w:rPr>
                <w:rFonts w:ascii="ＭＳ 明朝" w:hAnsi="ＭＳ 明朝"/>
                <w:b/>
                <w:color w:val="000000" w:themeColor="text1"/>
              </w:rPr>
            </w:pPr>
            <w:r w:rsidRPr="007626E3">
              <w:rPr>
                <w:rFonts w:ascii="ＭＳ 明朝" w:hAnsi="ＭＳ 明朝" w:hint="eastAsia"/>
                <w:b/>
                <w:color w:val="000000" w:themeColor="text1"/>
              </w:rPr>
              <w:t>Ⅰ．総則</w:t>
            </w:r>
          </w:p>
          <w:p w14:paraId="609CD8C5" w14:textId="77777777" w:rsidR="007411D4" w:rsidRPr="007626E3" w:rsidRDefault="007411D4" w:rsidP="007411D4">
            <w:pPr>
              <w:ind w:firstLineChars="100" w:firstLine="200"/>
              <w:rPr>
                <w:rFonts w:ascii="ＭＳ 明朝" w:hAnsi="ＭＳ 明朝"/>
                <w:b/>
                <w:color w:val="000000" w:themeColor="text1"/>
              </w:rPr>
            </w:pPr>
            <w:r w:rsidRPr="007626E3">
              <w:rPr>
                <w:rFonts w:ascii="ＭＳ 明朝" w:hAnsi="ＭＳ 明朝" w:hint="eastAsia"/>
                <w:color w:val="000000" w:themeColor="text1"/>
              </w:rPr>
              <w:t>この基準は、一般財団法人ベターリビング（以下「財団」という。）が行う優良住宅部品の認定及び評価に関し必要な事項を定めるものである。なお、当基準以外の方法について、その性能が同等以上であると財団が認めるときは他の方法によることができる。</w:t>
            </w:r>
          </w:p>
        </w:tc>
        <w:tc>
          <w:tcPr>
            <w:tcW w:w="671" w:type="dxa"/>
            <w:tcBorders>
              <w:tr2bl w:val="single" w:sz="4" w:space="0" w:color="auto"/>
            </w:tcBorders>
          </w:tcPr>
          <w:p w14:paraId="7C34F393" w14:textId="77777777" w:rsidR="007411D4" w:rsidRPr="007626E3" w:rsidRDefault="007411D4" w:rsidP="007411D4">
            <w:pPr>
              <w:snapToGrid w:val="0"/>
              <w:jc w:val="center"/>
              <w:rPr>
                <w:rFonts w:ascii="ＭＳ 明朝" w:hAnsi="ＭＳ 明朝"/>
                <w:color w:val="000000" w:themeColor="text1"/>
                <w:sz w:val="16"/>
                <w:szCs w:val="16"/>
              </w:rPr>
            </w:pPr>
          </w:p>
        </w:tc>
        <w:tc>
          <w:tcPr>
            <w:tcW w:w="709" w:type="dxa"/>
            <w:tcBorders>
              <w:bottom w:val="single" w:sz="4" w:space="0" w:color="auto"/>
              <w:tr2bl w:val="single" w:sz="4" w:space="0" w:color="auto"/>
            </w:tcBorders>
            <w:noWrap/>
            <w:tcMar>
              <w:left w:w="28" w:type="dxa"/>
              <w:right w:w="28" w:type="dxa"/>
            </w:tcMar>
          </w:tcPr>
          <w:p w14:paraId="167151D4" w14:textId="77777777" w:rsidR="007411D4" w:rsidRPr="007626E3" w:rsidRDefault="007411D4" w:rsidP="007411D4">
            <w:pPr>
              <w:snapToGrid w:val="0"/>
              <w:jc w:val="center"/>
              <w:rPr>
                <w:color w:val="000000" w:themeColor="text1"/>
              </w:rPr>
            </w:pPr>
          </w:p>
        </w:tc>
        <w:tc>
          <w:tcPr>
            <w:tcW w:w="1560" w:type="dxa"/>
            <w:tcBorders>
              <w:bottom w:val="single" w:sz="4" w:space="0" w:color="auto"/>
              <w:tr2bl w:val="single" w:sz="4" w:space="0" w:color="auto"/>
            </w:tcBorders>
            <w:noWrap/>
            <w:tcMar>
              <w:left w:w="28" w:type="dxa"/>
              <w:right w:w="28" w:type="dxa"/>
            </w:tcMar>
          </w:tcPr>
          <w:p w14:paraId="145CFC93" w14:textId="77777777" w:rsidR="007411D4" w:rsidRPr="007626E3" w:rsidRDefault="007411D4" w:rsidP="00350DA6">
            <w:pPr>
              <w:snapToGrid w:val="0"/>
              <w:jc w:val="left"/>
              <w:rPr>
                <w:rFonts w:ascii="ＭＳ 明朝" w:hAnsi="ＭＳ 明朝"/>
                <w:color w:val="000000" w:themeColor="text1"/>
                <w:sz w:val="18"/>
                <w:szCs w:val="18"/>
              </w:rPr>
            </w:pPr>
          </w:p>
        </w:tc>
        <w:tc>
          <w:tcPr>
            <w:tcW w:w="1147" w:type="dxa"/>
            <w:tcBorders>
              <w:bottom w:val="single" w:sz="4" w:space="0" w:color="auto"/>
              <w:tr2bl w:val="single" w:sz="4" w:space="0" w:color="auto"/>
            </w:tcBorders>
            <w:noWrap/>
            <w:tcMar>
              <w:left w:w="28" w:type="dxa"/>
              <w:right w:w="28" w:type="dxa"/>
            </w:tcMar>
          </w:tcPr>
          <w:p w14:paraId="4E523C9D" w14:textId="77777777" w:rsidR="007411D4" w:rsidRPr="007626E3" w:rsidRDefault="007411D4" w:rsidP="007626E3">
            <w:pPr>
              <w:snapToGrid w:val="0"/>
              <w:jc w:val="left"/>
              <w:rPr>
                <w:rFonts w:ascii="ＭＳ 明朝" w:hAnsi="ＭＳ 明朝"/>
                <w:color w:val="000000" w:themeColor="text1"/>
                <w:sz w:val="18"/>
                <w:szCs w:val="18"/>
              </w:rPr>
            </w:pPr>
          </w:p>
        </w:tc>
      </w:tr>
      <w:tr w:rsidR="007626E3" w:rsidRPr="007626E3" w14:paraId="75A88A5E" w14:textId="77777777" w:rsidTr="007626E3">
        <w:trPr>
          <w:cantSplit/>
        </w:trPr>
        <w:tc>
          <w:tcPr>
            <w:tcW w:w="525" w:type="dxa"/>
          </w:tcPr>
          <w:p w14:paraId="55F2A583" w14:textId="77777777" w:rsidR="007411D4" w:rsidRPr="007626E3" w:rsidRDefault="007411D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bottom w:val="single" w:sz="4" w:space="0" w:color="auto"/>
            </w:tcBorders>
          </w:tcPr>
          <w:p w14:paraId="58C47A37" w14:textId="77777777" w:rsidR="007411D4" w:rsidRPr="007626E3" w:rsidRDefault="007411D4" w:rsidP="007411D4">
            <w:pPr>
              <w:rPr>
                <w:rFonts w:ascii="ＭＳ 明朝" w:hAnsi="ＭＳ 明朝"/>
                <w:b/>
                <w:color w:val="000000" w:themeColor="text1"/>
              </w:rPr>
            </w:pPr>
            <w:r w:rsidRPr="007626E3">
              <w:rPr>
                <w:rFonts w:ascii="ＭＳ 明朝" w:hAnsi="ＭＳ 明朝" w:hint="eastAsia"/>
                <w:b/>
                <w:color w:val="000000" w:themeColor="text1"/>
              </w:rPr>
              <w:t>第２章　性能基準</w:t>
            </w:r>
          </w:p>
          <w:p w14:paraId="5421853F" w14:textId="78ECCDB7" w:rsidR="00581FA0" w:rsidRPr="007626E3" w:rsidRDefault="00581FA0" w:rsidP="00581FA0">
            <w:pPr>
              <w:rPr>
                <w:rFonts w:ascii="ＭＳ 明朝" w:hAnsi="ＭＳ 明朝"/>
                <w:b/>
                <w:color w:val="000000" w:themeColor="text1"/>
              </w:rPr>
            </w:pPr>
            <w:r w:rsidRPr="007626E3">
              <w:rPr>
                <w:rFonts w:ascii="ＭＳ 明朝" w:hAnsi="ＭＳ 明朝" w:hint="eastAsia"/>
                <w:b/>
                <w:color w:val="000000" w:themeColor="text1"/>
              </w:rPr>
              <w:t>Ⅰ．通則</w:t>
            </w:r>
          </w:p>
          <w:p w14:paraId="5AC9011F" w14:textId="5B85F429" w:rsidR="007411D4" w:rsidRPr="007626E3" w:rsidRDefault="007411D4" w:rsidP="007411D4">
            <w:pPr>
              <w:rPr>
                <w:rFonts w:ascii="ＭＳ 明朝" w:hAnsi="ＭＳ 明朝"/>
                <w:b/>
                <w:color w:val="000000" w:themeColor="text1"/>
              </w:rPr>
            </w:pPr>
            <w:r w:rsidRPr="007626E3">
              <w:rPr>
                <w:rFonts w:ascii="ＭＳ 明朝" w:hAnsi="ＭＳ 明朝" w:hint="eastAsia"/>
                <w:b/>
                <w:color w:val="000000" w:themeColor="text1"/>
              </w:rPr>
              <w:t>1</w:t>
            </w:r>
            <w:r w:rsidR="0025044F" w:rsidRPr="007626E3">
              <w:rPr>
                <w:rFonts w:ascii="ＭＳ 明朝" w:hAnsi="ＭＳ 明朝" w:hint="eastAsia"/>
                <w:b/>
                <w:color w:val="000000" w:themeColor="text1"/>
              </w:rPr>
              <w:t>．</w:t>
            </w:r>
            <w:r w:rsidRPr="007626E3">
              <w:rPr>
                <w:rFonts w:ascii="ＭＳ 明朝" w:hAnsi="ＭＳ 明朝" w:hint="eastAsia"/>
                <w:b/>
                <w:color w:val="000000" w:themeColor="text1"/>
              </w:rPr>
              <w:t>適用範囲</w:t>
            </w:r>
          </w:p>
          <w:p w14:paraId="6C3CEF0E" w14:textId="51A8F970" w:rsidR="007411D4" w:rsidRPr="007626E3" w:rsidRDefault="007411D4" w:rsidP="007411D4">
            <w:pPr>
              <w:ind w:firstLineChars="100" w:firstLine="200"/>
              <w:rPr>
                <w:rFonts w:ascii="ＭＳ 明朝" w:hAnsi="ＭＳ 明朝"/>
                <w:color w:val="000000" w:themeColor="text1"/>
              </w:rPr>
            </w:pPr>
            <w:r w:rsidRPr="007626E3">
              <w:rPr>
                <w:rFonts w:ascii="ＭＳ 明朝" w:hAnsi="ＭＳ 明朝" w:hint="eastAsia"/>
                <w:color w:val="000000" w:themeColor="text1"/>
              </w:rPr>
              <w:t>安全合わせガラスは、飛来物衝突の安全性、防犯性及び人体衝突の安全性を有するガラスで、全周支持のはめ込み構法とする開口部のサッシ等に使用するも</w:t>
            </w:r>
            <w:r w:rsidR="009C7D9E" w:rsidRPr="007626E3">
              <w:rPr>
                <w:rFonts w:ascii="ＭＳ 明朝" w:hAnsi="ＭＳ 明朝" w:hint="eastAsia"/>
                <w:color w:val="000000" w:themeColor="text1"/>
              </w:rPr>
              <w:t>のである。本基準は、より良い社会の実現を先導する特長（防犯性の向上に寄与する特長、一部はこれに加えて、防災、減災に寄与する特長）を有するも</w:t>
            </w:r>
            <w:r w:rsidRPr="007626E3">
              <w:rPr>
                <w:rFonts w:ascii="ＭＳ 明朝" w:hAnsi="ＭＳ 明朝" w:hint="eastAsia"/>
                <w:color w:val="000000" w:themeColor="text1"/>
              </w:rPr>
              <w:t>のに適用する。</w:t>
            </w:r>
          </w:p>
        </w:tc>
        <w:tc>
          <w:tcPr>
            <w:tcW w:w="671" w:type="dxa"/>
            <w:tcBorders>
              <w:bottom w:val="single" w:sz="4" w:space="0" w:color="auto"/>
            </w:tcBorders>
          </w:tcPr>
          <w:p w14:paraId="78ABE265" w14:textId="77777777" w:rsidR="007411D4" w:rsidRPr="007626E3" w:rsidRDefault="007411D4" w:rsidP="007411D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bottom w:val="single" w:sz="4" w:space="0" w:color="auto"/>
            </w:tcBorders>
            <w:noWrap/>
            <w:tcMar>
              <w:left w:w="28" w:type="dxa"/>
              <w:right w:w="28" w:type="dxa"/>
            </w:tcMar>
          </w:tcPr>
          <w:p w14:paraId="751935B3" w14:textId="77777777" w:rsidR="007411D4" w:rsidRPr="007626E3" w:rsidRDefault="007411D4" w:rsidP="007411D4">
            <w:pPr>
              <w:snapToGrid w:val="0"/>
              <w:jc w:val="center"/>
              <w:rPr>
                <w:color w:val="000000" w:themeColor="text1"/>
              </w:rPr>
            </w:pPr>
            <w:r w:rsidRPr="007626E3">
              <w:rPr>
                <w:rFonts w:hint="eastAsia"/>
                <w:color w:val="000000" w:themeColor="text1"/>
              </w:rPr>
              <w:t>□</w:t>
            </w:r>
          </w:p>
        </w:tc>
        <w:tc>
          <w:tcPr>
            <w:tcW w:w="1560" w:type="dxa"/>
            <w:tcBorders>
              <w:bottom w:val="single" w:sz="4" w:space="0" w:color="auto"/>
            </w:tcBorders>
            <w:noWrap/>
            <w:tcMar>
              <w:left w:w="28" w:type="dxa"/>
              <w:right w:w="28" w:type="dxa"/>
            </w:tcMar>
          </w:tcPr>
          <w:p w14:paraId="632DFB5A" w14:textId="77777777" w:rsidR="007411D4" w:rsidRPr="007626E3" w:rsidRDefault="007411D4" w:rsidP="00350DA6">
            <w:pPr>
              <w:snapToGrid w:val="0"/>
              <w:jc w:val="left"/>
              <w:rPr>
                <w:rFonts w:ascii="ＭＳ 明朝" w:hAnsi="ＭＳ 明朝"/>
                <w:color w:val="000000" w:themeColor="text1"/>
                <w:sz w:val="18"/>
                <w:szCs w:val="18"/>
              </w:rPr>
            </w:pPr>
          </w:p>
        </w:tc>
        <w:tc>
          <w:tcPr>
            <w:tcW w:w="1147" w:type="dxa"/>
            <w:tcBorders>
              <w:bottom w:val="single" w:sz="4" w:space="0" w:color="auto"/>
            </w:tcBorders>
            <w:noWrap/>
            <w:tcMar>
              <w:left w:w="28" w:type="dxa"/>
              <w:right w:w="28" w:type="dxa"/>
            </w:tcMar>
          </w:tcPr>
          <w:p w14:paraId="7610981D" w14:textId="77777777" w:rsidR="007411D4" w:rsidRPr="007626E3" w:rsidRDefault="007411D4" w:rsidP="007626E3">
            <w:pPr>
              <w:snapToGrid w:val="0"/>
              <w:jc w:val="left"/>
              <w:rPr>
                <w:rFonts w:ascii="ＭＳ 明朝" w:hAnsi="ＭＳ 明朝"/>
                <w:color w:val="000000" w:themeColor="text1"/>
                <w:sz w:val="18"/>
                <w:szCs w:val="18"/>
              </w:rPr>
            </w:pPr>
          </w:p>
        </w:tc>
      </w:tr>
      <w:tr w:rsidR="007626E3" w:rsidRPr="007626E3" w14:paraId="7E531502" w14:textId="77777777" w:rsidTr="007626E3">
        <w:trPr>
          <w:cantSplit/>
        </w:trPr>
        <w:tc>
          <w:tcPr>
            <w:tcW w:w="525" w:type="dxa"/>
          </w:tcPr>
          <w:p w14:paraId="5DD11F79" w14:textId="77777777" w:rsidR="007411D4" w:rsidRPr="007626E3" w:rsidRDefault="007411D4" w:rsidP="007626E3">
            <w:pPr>
              <w:numPr>
                <w:ilvl w:val="0"/>
                <w:numId w:val="23"/>
              </w:numPr>
              <w:adjustRightInd w:val="0"/>
              <w:snapToGrid w:val="0"/>
              <w:ind w:firstLine="118"/>
              <w:jc w:val="center"/>
              <w:rPr>
                <w:rFonts w:ascii="ＭＳ 明朝" w:hAnsi="ＭＳ 明朝"/>
                <w:noProof/>
                <w:color w:val="000000" w:themeColor="text1"/>
              </w:rPr>
            </w:pPr>
          </w:p>
        </w:tc>
        <w:tc>
          <w:tcPr>
            <w:tcW w:w="5878" w:type="dxa"/>
            <w:tcBorders>
              <w:bottom w:val="single" w:sz="4" w:space="0" w:color="auto"/>
            </w:tcBorders>
          </w:tcPr>
          <w:p w14:paraId="3AB15161" w14:textId="77777777" w:rsidR="007411D4" w:rsidRPr="007626E3" w:rsidRDefault="007411D4" w:rsidP="007411D4">
            <w:pPr>
              <w:rPr>
                <w:rFonts w:ascii="ＭＳ 明朝" w:hAnsi="ＭＳ 明朝"/>
                <w:b/>
                <w:color w:val="000000" w:themeColor="text1"/>
              </w:rPr>
            </w:pPr>
            <w:r w:rsidRPr="007626E3">
              <w:rPr>
                <w:rFonts w:ascii="ＭＳ 明朝" w:hAnsi="ＭＳ 明朝" w:hint="eastAsia"/>
                <w:b/>
                <w:color w:val="000000" w:themeColor="text1"/>
              </w:rPr>
              <w:t>2．用語の定義</w:t>
            </w:r>
          </w:p>
          <w:p w14:paraId="3F8BC9B5" w14:textId="3CF4A5BB" w:rsidR="007411D4" w:rsidRPr="007626E3" w:rsidRDefault="007411D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a）合わせガラス：2枚以上の材料板ガラスに中間膜を挟み全面接着したもので、外力の作用によって破損しても、破片の大部分が飛び散らないようにしたものをいう。</w:t>
            </w:r>
          </w:p>
          <w:p w14:paraId="70C60BED" w14:textId="1086D2CD" w:rsidR="007411D4" w:rsidRPr="007626E3" w:rsidRDefault="007411D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b</w:t>
            </w:r>
            <w:r w:rsidR="0025044F" w:rsidRPr="007626E3">
              <w:rPr>
                <w:rFonts w:ascii="ＭＳ 明朝" w:hAnsi="ＭＳ 明朝" w:hint="eastAsia"/>
                <w:color w:val="000000" w:themeColor="text1"/>
              </w:rPr>
              <w:t>）</w:t>
            </w:r>
            <w:r w:rsidRPr="007626E3">
              <w:rPr>
                <w:rFonts w:ascii="ＭＳ 明朝" w:hAnsi="ＭＳ 明朝" w:hint="eastAsia"/>
                <w:color w:val="000000" w:themeColor="text1"/>
              </w:rPr>
              <w:t>中間膜：材料板ガラスの間に両者を接着する目的で介在する合成樹脂の層をいう。</w:t>
            </w:r>
          </w:p>
          <w:p w14:paraId="78C487DE" w14:textId="302874F1" w:rsidR="007411D4" w:rsidRPr="007626E3" w:rsidRDefault="007411D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c）複層ガラス：2枚以上の板ガラス、加工ガラス又はそれらの表面に光学薄膜を形成したものを材料板ガラスとし、一定の間隙をおいて並置し、その間隙（以下、中空層という。）に、大気圧に近い圧力の</w:t>
            </w:r>
            <w:r w:rsidR="00BD418D" w:rsidRPr="007626E3">
              <w:rPr>
                <w:rFonts w:ascii="ＭＳ 明朝" w:hAnsi="ＭＳ 明朝" w:hint="eastAsia"/>
                <w:color w:val="000000" w:themeColor="text1"/>
              </w:rPr>
              <w:t>封入</w:t>
            </w:r>
            <w:r w:rsidRPr="007626E3">
              <w:rPr>
                <w:rFonts w:ascii="ＭＳ 明朝" w:hAnsi="ＭＳ 明朝" w:hint="eastAsia"/>
                <w:color w:val="000000" w:themeColor="text1"/>
              </w:rPr>
              <w:t>気体を満たし、その周辺を封止したものをいう。中空層の数は1層又は2層とする。中空層に格子部材などの内蔵物を入れたものは除く。</w:t>
            </w:r>
          </w:p>
          <w:p w14:paraId="269D4AC2" w14:textId="1B1B2150" w:rsidR="007411D4" w:rsidRPr="007626E3" w:rsidRDefault="007411D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d</w:t>
            </w:r>
            <w:r w:rsidR="0025044F" w:rsidRPr="007626E3">
              <w:rPr>
                <w:rFonts w:ascii="ＭＳ 明朝" w:hAnsi="ＭＳ 明朝" w:hint="eastAsia"/>
                <w:color w:val="000000" w:themeColor="text1"/>
              </w:rPr>
              <w:t>）</w:t>
            </w:r>
            <w:r w:rsidRPr="007626E3">
              <w:rPr>
                <w:rFonts w:ascii="ＭＳ 明朝" w:hAnsi="ＭＳ 明朝" w:hint="eastAsia"/>
                <w:color w:val="000000" w:themeColor="text1"/>
              </w:rPr>
              <w:t>製作寸法：合わせガラスを製作する際の基本となる寸法をいう。</w:t>
            </w:r>
          </w:p>
          <w:p w14:paraId="7B49B8BC" w14:textId="7AD9B2C8" w:rsidR="007411D4" w:rsidRPr="007626E3" w:rsidRDefault="007411D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e</w:t>
            </w:r>
            <w:r w:rsidR="0025044F" w:rsidRPr="007626E3">
              <w:rPr>
                <w:rFonts w:ascii="ＭＳ 明朝" w:hAnsi="ＭＳ 明朝" w:hint="eastAsia"/>
                <w:color w:val="000000" w:themeColor="text1"/>
              </w:rPr>
              <w:t>）</w:t>
            </w:r>
            <w:r w:rsidRPr="007626E3">
              <w:rPr>
                <w:rFonts w:ascii="ＭＳ 明朝" w:hAnsi="ＭＳ 明朝" w:hint="eastAsia"/>
                <w:color w:val="000000" w:themeColor="text1"/>
              </w:rPr>
              <w:t>製造場：部品を製造する場所を示す。自社工場はもとより他社の工場において製造した部品についてもそれぞれ製造された場所が製造場となる。</w:t>
            </w:r>
          </w:p>
          <w:p w14:paraId="5640F058" w14:textId="0CAC8FC1" w:rsidR="007411D4" w:rsidRPr="007626E3" w:rsidRDefault="007411D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f</w:t>
            </w:r>
            <w:r w:rsidR="0025044F" w:rsidRPr="007626E3">
              <w:rPr>
                <w:rFonts w:ascii="ＭＳ 明朝" w:hAnsi="ＭＳ 明朝" w:hint="eastAsia"/>
                <w:color w:val="000000" w:themeColor="text1"/>
              </w:rPr>
              <w:t>）</w:t>
            </w:r>
            <w:r w:rsidRPr="007626E3">
              <w:rPr>
                <w:rFonts w:ascii="ＭＳ 明朝" w:hAnsi="ＭＳ 明朝" w:hint="eastAsia"/>
                <w:color w:val="000000" w:themeColor="text1"/>
              </w:rPr>
              <w:t>メンテナンス：製品の利用期間中にわたり、その機能・性能を維持・保守する行為をいう。計画的な維持・保守に加え、製品の破損・故障に対する緊急補修や、クレーム処理などをその範囲に加える。</w:t>
            </w:r>
          </w:p>
          <w:p w14:paraId="1451371D" w14:textId="5313A492" w:rsidR="007411D4" w:rsidRPr="007626E3" w:rsidRDefault="007411D4" w:rsidP="007626E3">
            <w:pPr>
              <w:ind w:left="200" w:hangingChars="100" w:hanging="200"/>
              <w:rPr>
                <w:rFonts w:ascii="ＭＳ 明朝" w:hAnsi="ＭＳ 明朝"/>
                <w:b/>
                <w:color w:val="000000" w:themeColor="text1"/>
              </w:rPr>
            </w:pPr>
            <w:r w:rsidRPr="007626E3">
              <w:rPr>
                <w:rFonts w:ascii="ＭＳ 明朝" w:hAnsi="ＭＳ 明朝" w:hint="eastAsia"/>
                <w:color w:val="000000" w:themeColor="text1"/>
              </w:rPr>
              <w:t>g</w:t>
            </w:r>
            <w:r w:rsidR="0025044F" w:rsidRPr="007626E3">
              <w:rPr>
                <w:rFonts w:ascii="ＭＳ 明朝" w:hAnsi="ＭＳ 明朝" w:hint="eastAsia"/>
                <w:color w:val="000000" w:themeColor="text1"/>
              </w:rPr>
              <w:t>）</w:t>
            </w:r>
            <w:r w:rsidRPr="007626E3">
              <w:rPr>
                <w:rFonts w:ascii="ＭＳ 明朝" w:hAnsi="ＭＳ 明朝" w:hint="eastAsia"/>
                <w:color w:val="000000" w:themeColor="text1"/>
              </w:rPr>
              <w:t>インターフェイス：他の住宅部品等との取り合いをいう。</w:t>
            </w:r>
          </w:p>
        </w:tc>
        <w:tc>
          <w:tcPr>
            <w:tcW w:w="671" w:type="dxa"/>
            <w:tcBorders>
              <w:bottom w:val="single" w:sz="4" w:space="0" w:color="auto"/>
              <w:tr2bl w:val="single" w:sz="4" w:space="0" w:color="auto"/>
            </w:tcBorders>
          </w:tcPr>
          <w:p w14:paraId="0ABC1088" w14:textId="77777777" w:rsidR="007411D4" w:rsidRPr="007626E3" w:rsidRDefault="007411D4" w:rsidP="007411D4">
            <w:pPr>
              <w:snapToGrid w:val="0"/>
              <w:jc w:val="center"/>
              <w:rPr>
                <w:rFonts w:ascii="ＭＳ 明朝" w:hAnsi="ＭＳ 明朝"/>
                <w:color w:val="000000" w:themeColor="text1"/>
                <w:sz w:val="16"/>
                <w:szCs w:val="16"/>
              </w:rPr>
            </w:pPr>
          </w:p>
        </w:tc>
        <w:tc>
          <w:tcPr>
            <w:tcW w:w="709" w:type="dxa"/>
            <w:tcBorders>
              <w:bottom w:val="single" w:sz="4" w:space="0" w:color="auto"/>
              <w:tr2bl w:val="single" w:sz="4" w:space="0" w:color="auto"/>
            </w:tcBorders>
            <w:noWrap/>
            <w:tcMar>
              <w:left w:w="28" w:type="dxa"/>
              <w:right w:w="28" w:type="dxa"/>
            </w:tcMar>
          </w:tcPr>
          <w:p w14:paraId="6BD2DF56" w14:textId="77777777" w:rsidR="007411D4" w:rsidRPr="007626E3" w:rsidRDefault="007411D4" w:rsidP="007411D4">
            <w:pPr>
              <w:rPr>
                <w:color w:val="000000" w:themeColor="text1"/>
              </w:rPr>
            </w:pPr>
          </w:p>
        </w:tc>
        <w:tc>
          <w:tcPr>
            <w:tcW w:w="1560" w:type="dxa"/>
            <w:tcBorders>
              <w:bottom w:val="single" w:sz="4" w:space="0" w:color="auto"/>
              <w:tr2bl w:val="single" w:sz="4" w:space="0" w:color="auto"/>
            </w:tcBorders>
            <w:noWrap/>
            <w:tcMar>
              <w:left w:w="28" w:type="dxa"/>
              <w:right w:w="28" w:type="dxa"/>
            </w:tcMar>
          </w:tcPr>
          <w:p w14:paraId="13CECD59" w14:textId="77777777" w:rsidR="007411D4" w:rsidRPr="007626E3" w:rsidRDefault="007411D4" w:rsidP="00350DA6">
            <w:pPr>
              <w:snapToGrid w:val="0"/>
              <w:jc w:val="left"/>
              <w:rPr>
                <w:rFonts w:ascii="ＭＳ 明朝" w:hAnsi="ＭＳ 明朝"/>
                <w:color w:val="000000" w:themeColor="text1"/>
                <w:sz w:val="18"/>
                <w:szCs w:val="18"/>
              </w:rPr>
            </w:pPr>
          </w:p>
        </w:tc>
        <w:tc>
          <w:tcPr>
            <w:tcW w:w="1147" w:type="dxa"/>
            <w:tcBorders>
              <w:bottom w:val="single" w:sz="4" w:space="0" w:color="auto"/>
              <w:tr2bl w:val="single" w:sz="4" w:space="0" w:color="auto"/>
            </w:tcBorders>
            <w:noWrap/>
            <w:tcMar>
              <w:left w:w="28" w:type="dxa"/>
              <w:right w:w="28" w:type="dxa"/>
            </w:tcMar>
          </w:tcPr>
          <w:p w14:paraId="7FA88068" w14:textId="77777777" w:rsidR="007411D4" w:rsidRPr="007626E3" w:rsidRDefault="007411D4" w:rsidP="007626E3">
            <w:pPr>
              <w:snapToGrid w:val="0"/>
              <w:jc w:val="left"/>
              <w:rPr>
                <w:rFonts w:ascii="ＭＳ 明朝" w:hAnsi="ＭＳ 明朝"/>
                <w:color w:val="000000" w:themeColor="text1"/>
                <w:sz w:val="18"/>
                <w:szCs w:val="18"/>
              </w:rPr>
            </w:pPr>
          </w:p>
        </w:tc>
      </w:tr>
      <w:tr w:rsidR="007626E3" w:rsidRPr="007626E3" w14:paraId="77F0A689" w14:textId="77777777" w:rsidTr="007626E3">
        <w:trPr>
          <w:cantSplit/>
        </w:trPr>
        <w:tc>
          <w:tcPr>
            <w:tcW w:w="525" w:type="dxa"/>
            <w:tcBorders>
              <w:top w:val="dotted" w:sz="4" w:space="0" w:color="auto"/>
            </w:tcBorders>
          </w:tcPr>
          <w:p w14:paraId="5459D80D" w14:textId="77777777" w:rsidR="00D410EA" w:rsidRPr="007626E3" w:rsidRDefault="00D410EA"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tcBorders>
          </w:tcPr>
          <w:p w14:paraId="15C23AF9" w14:textId="77777777" w:rsidR="00D410EA" w:rsidRPr="007626E3" w:rsidRDefault="00D410EA" w:rsidP="00D410EA">
            <w:pPr>
              <w:rPr>
                <w:rFonts w:ascii="ＭＳ 明朝" w:hAnsi="ＭＳ 明朝"/>
                <w:b/>
                <w:color w:val="000000" w:themeColor="text1"/>
              </w:rPr>
            </w:pPr>
            <w:r w:rsidRPr="007626E3">
              <w:rPr>
                <w:rFonts w:ascii="ＭＳ 明朝" w:hAnsi="ＭＳ 明朝" w:hint="eastAsia"/>
                <w:b/>
                <w:color w:val="000000" w:themeColor="text1"/>
              </w:rPr>
              <w:t>3．種類</w:t>
            </w:r>
          </w:p>
          <w:p w14:paraId="457D9DE2" w14:textId="339D5D7D" w:rsidR="00D410EA" w:rsidRPr="007626E3" w:rsidRDefault="00D410EA"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a）</w:t>
            </w:r>
            <w:r w:rsidR="00631F00" w:rsidRPr="007626E3">
              <w:rPr>
                <w:rFonts w:ascii="ＭＳ 明朝" w:hAnsi="ＭＳ 明朝" w:hint="eastAsia"/>
                <w:color w:val="000000" w:themeColor="text1"/>
              </w:rPr>
              <w:t>防犯安全合わせガラス：防犯性能を満足し防犯性の向上に寄与する特長を有する安全合わせガラス</w:t>
            </w:r>
            <w:r w:rsidR="009C7D9E" w:rsidRPr="007626E3">
              <w:rPr>
                <w:rFonts w:ascii="ＭＳ 明朝" w:hAnsi="ＭＳ 明朝" w:hint="eastAsia"/>
                <w:color w:val="000000" w:themeColor="text1"/>
              </w:rPr>
              <w:t>。</w:t>
            </w:r>
          </w:p>
          <w:p w14:paraId="575D2A89" w14:textId="3578A6B7" w:rsidR="00631F00" w:rsidRPr="007626E3" w:rsidRDefault="00631F00"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b）防災・防犯安全合わせガラス：防犯性能を満足し防犯性の向上に寄与する特長に加えて、飛来物衝突の安全性を満足し防災、減災に寄与する特長を有する安全合わせガラス。</w:t>
            </w:r>
          </w:p>
        </w:tc>
        <w:tc>
          <w:tcPr>
            <w:tcW w:w="671" w:type="dxa"/>
            <w:tcBorders>
              <w:bottom w:val="single" w:sz="4" w:space="0" w:color="auto"/>
              <w:tr2bl w:val="single" w:sz="4" w:space="0" w:color="auto"/>
            </w:tcBorders>
          </w:tcPr>
          <w:p w14:paraId="2C35BFEF" w14:textId="37186631" w:rsidR="00D410EA" w:rsidRPr="007626E3" w:rsidRDefault="00D410EA" w:rsidP="00D410EA">
            <w:pPr>
              <w:snapToGrid w:val="0"/>
              <w:jc w:val="center"/>
              <w:rPr>
                <w:rFonts w:ascii="ＭＳ 明朝" w:hAnsi="ＭＳ 明朝"/>
                <w:color w:val="000000" w:themeColor="text1"/>
                <w:sz w:val="16"/>
                <w:szCs w:val="16"/>
              </w:rPr>
            </w:pPr>
          </w:p>
        </w:tc>
        <w:tc>
          <w:tcPr>
            <w:tcW w:w="709" w:type="dxa"/>
            <w:tcBorders>
              <w:bottom w:val="single" w:sz="4" w:space="0" w:color="auto"/>
              <w:tr2bl w:val="single" w:sz="4" w:space="0" w:color="auto"/>
            </w:tcBorders>
            <w:noWrap/>
            <w:tcMar>
              <w:left w:w="28" w:type="dxa"/>
              <w:right w:w="28" w:type="dxa"/>
            </w:tcMar>
          </w:tcPr>
          <w:p w14:paraId="2510F876" w14:textId="3E154137" w:rsidR="00D410EA" w:rsidRPr="007626E3" w:rsidRDefault="00D410EA" w:rsidP="00D410EA">
            <w:pPr>
              <w:snapToGrid w:val="0"/>
              <w:jc w:val="center"/>
              <w:rPr>
                <w:color w:val="000000" w:themeColor="text1"/>
              </w:rPr>
            </w:pPr>
          </w:p>
        </w:tc>
        <w:tc>
          <w:tcPr>
            <w:tcW w:w="1560" w:type="dxa"/>
            <w:tcBorders>
              <w:bottom w:val="single" w:sz="4" w:space="0" w:color="auto"/>
              <w:tr2bl w:val="single" w:sz="4" w:space="0" w:color="auto"/>
            </w:tcBorders>
            <w:noWrap/>
            <w:tcMar>
              <w:left w:w="28" w:type="dxa"/>
              <w:right w:w="28" w:type="dxa"/>
            </w:tcMar>
          </w:tcPr>
          <w:p w14:paraId="17188908" w14:textId="77777777" w:rsidR="00D410EA" w:rsidRPr="007626E3" w:rsidRDefault="00D410EA" w:rsidP="00350DA6">
            <w:pPr>
              <w:snapToGrid w:val="0"/>
              <w:jc w:val="left"/>
              <w:rPr>
                <w:rFonts w:ascii="ＭＳ 明朝" w:hAnsi="ＭＳ 明朝"/>
                <w:color w:val="000000" w:themeColor="text1"/>
                <w:sz w:val="18"/>
                <w:szCs w:val="18"/>
              </w:rPr>
            </w:pPr>
          </w:p>
        </w:tc>
        <w:tc>
          <w:tcPr>
            <w:tcW w:w="1147" w:type="dxa"/>
            <w:tcBorders>
              <w:bottom w:val="single" w:sz="4" w:space="0" w:color="auto"/>
              <w:tr2bl w:val="single" w:sz="4" w:space="0" w:color="auto"/>
            </w:tcBorders>
            <w:noWrap/>
            <w:tcMar>
              <w:left w:w="28" w:type="dxa"/>
              <w:right w:w="28" w:type="dxa"/>
            </w:tcMar>
          </w:tcPr>
          <w:p w14:paraId="234DBA4B" w14:textId="77777777" w:rsidR="00D410EA" w:rsidRPr="007626E3" w:rsidRDefault="00D410EA" w:rsidP="007626E3">
            <w:pPr>
              <w:snapToGrid w:val="0"/>
              <w:jc w:val="left"/>
              <w:rPr>
                <w:rFonts w:ascii="ＭＳ 明朝" w:hAnsi="ＭＳ 明朝"/>
                <w:color w:val="000000" w:themeColor="text1"/>
                <w:sz w:val="18"/>
                <w:szCs w:val="18"/>
              </w:rPr>
            </w:pPr>
          </w:p>
        </w:tc>
      </w:tr>
      <w:tr w:rsidR="007626E3" w:rsidRPr="007626E3" w14:paraId="54689713" w14:textId="77777777" w:rsidTr="007626E3">
        <w:trPr>
          <w:cantSplit/>
          <w:trHeight w:val="9285"/>
        </w:trPr>
        <w:tc>
          <w:tcPr>
            <w:tcW w:w="525" w:type="dxa"/>
          </w:tcPr>
          <w:p w14:paraId="6631C70F" w14:textId="77777777" w:rsidR="00601127" w:rsidRPr="007626E3" w:rsidRDefault="00601127" w:rsidP="007626E3">
            <w:pPr>
              <w:numPr>
                <w:ilvl w:val="0"/>
                <w:numId w:val="23"/>
              </w:numPr>
              <w:adjustRightInd w:val="0"/>
              <w:snapToGrid w:val="0"/>
              <w:ind w:firstLine="118"/>
              <w:jc w:val="center"/>
              <w:rPr>
                <w:rFonts w:ascii="ＭＳ 明朝" w:hAnsi="ＭＳ 明朝"/>
                <w:color w:val="000000" w:themeColor="text1"/>
              </w:rPr>
            </w:pPr>
          </w:p>
        </w:tc>
        <w:tc>
          <w:tcPr>
            <w:tcW w:w="5878" w:type="dxa"/>
          </w:tcPr>
          <w:p w14:paraId="1EAE7CDE" w14:textId="77777777" w:rsidR="00601127" w:rsidRPr="007626E3" w:rsidRDefault="00C6459A" w:rsidP="00601127">
            <w:pPr>
              <w:rPr>
                <w:rFonts w:ascii="ＭＳ 明朝" w:hAnsi="ＭＳ 明朝"/>
                <w:b/>
                <w:color w:val="000000" w:themeColor="text1"/>
              </w:rPr>
            </w:pPr>
            <w:r w:rsidRPr="007626E3">
              <w:rPr>
                <w:rFonts w:ascii="ＭＳ 明朝" w:hAnsi="ＭＳ 明朝" w:hint="eastAsia"/>
                <w:b/>
                <w:color w:val="000000" w:themeColor="text1"/>
              </w:rPr>
              <w:t>4</w:t>
            </w:r>
            <w:r w:rsidR="00601127" w:rsidRPr="007626E3">
              <w:rPr>
                <w:rFonts w:ascii="ＭＳ 明朝" w:hAnsi="ＭＳ 明朝" w:hint="eastAsia"/>
                <w:b/>
                <w:color w:val="000000" w:themeColor="text1"/>
              </w:rPr>
              <w:t>．部品の構成</w:t>
            </w:r>
          </w:p>
          <w:p w14:paraId="26F91223" w14:textId="0DF9EA6A" w:rsidR="00601127" w:rsidRPr="007626E3" w:rsidRDefault="00F57082" w:rsidP="007626E3">
            <w:pPr>
              <w:ind w:firstLineChars="100" w:firstLine="200"/>
              <w:rPr>
                <w:rFonts w:ascii="ＭＳ 明朝" w:hAnsi="ＭＳ 明朝"/>
                <w:color w:val="000000" w:themeColor="text1"/>
              </w:rPr>
            </w:pPr>
            <w:bookmarkStart w:id="0" w:name="_Hlk202341173"/>
            <w:r w:rsidRPr="007626E3">
              <w:rPr>
                <w:rFonts w:ascii="ＭＳ 明朝" w:hAnsi="ＭＳ 明朝" w:hint="eastAsia"/>
                <w:color w:val="000000" w:themeColor="text1"/>
              </w:rPr>
              <w:t>標準的な構成部品は表－1による。各部の名称は図－１による。</w:t>
            </w:r>
          </w:p>
          <w:bookmarkEnd w:id="0"/>
          <w:p w14:paraId="3C39991D" w14:textId="77777777" w:rsidR="00601127" w:rsidRPr="007626E3" w:rsidRDefault="00601127" w:rsidP="007411D4">
            <w:pPr>
              <w:jc w:val="center"/>
              <w:rPr>
                <w:rFonts w:ascii="ＭＳ 明朝" w:hAnsi="ＭＳ 明朝"/>
                <w:color w:val="000000" w:themeColor="text1"/>
              </w:rPr>
            </w:pPr>
            <w:r w:rsidRPr="007626E3">
              <w:rPr>
                <w:rFonts w:ascii="ＭＳ 明朝" w:hAnsi="ＭＳ 明朝" w:hint="eastAsia"/>
                <w:color w:val="000000" w:themeColor="text1"/>
              </w:rPr>
              <w:t>表－１　構成</w:t>
            </w:r>
            <w:r w:rsidR="00775836" w:rsidRPr="007626E3">
              <w:rPr>
                <w:rFonts w:ascii="ＭＳ 明朝" w:hAnsi="ＭＳ 明朝" w:hint="eastAsia"/>
                <w:color w:val="000000" w:themeColor="text1"/>
              </w:rPr>
              <w:t>部品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850"/>
              <w:gridCol w:w="851"/>
              <w:gridCol w:w="2957"/>
            </w:tblGrid>
            <w:tr w:rsidR="007626E3" w:rsidRPr="007626E3" w14:paraId="5A4C8BFE" w14:textId="77777777" w:rsidTr="007626E3">
              <w:trPr>
                <w:cantSplit/>
              </w:trPr>
              <w:tc>
                <w:tcPr>
                  <w:tcW w:w="993" w:type="pct"/>
                  <w:shd w:val="clear" w:color="auto" w:fill="auto"/>
                  <w:vAlign w:val="center"/>
                </w:tcPr>
                <w:p w14:paraId="08B3C38E" w14:textId="77777777" w:rsidR="00D410EA" w:rsidRPr="007626E3" w:rsidRDefault="00D410EA" w:rsidP="007626E3">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構成部品</w:t>
                  </w:r>
                </w:p>
              </w:tc>
              <w:tc>
                <w:tcPr>
                  <w:tcW w:w="731" w:type="pct"/>
                  <w:shd w:val="clear" w:color="auto" w:fill="auto"/>
                  <w:vAlign w:val="center"/>
                </w:tcPr>
                <w:p w14:paraId="7361E624" w14:textId="77777777" w:rsidR="00D410EA" w:rsidRPr="007626E3" w:rsidRDefault="00D410EA" w:rsidP="007626E3">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合わせガラス</w:t>
                  </w:r>
                </w:p>
              </w:tc>
              <w:tc>
                <w:tcPr>
                  <w:tcW w:w="732" w:type="pct"/>
                  <w:vAlign w:val="center"/>
                </w:tcPr>
                <w:p w14:paraId="62929F00" w14:textId="77777777" w:rsidR="00350DA6" w:rsidRPr="007626E3" w:rsidRDefault="00D410EA">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合わせ複層</w:t>
                  </w:r>
                </w:p>
                <w:p w14:paraId="0DC6DED4" w14:textId="1FB7A070" w:rsidR="00D410EA" w:rsidRPr="007626E3" w:rsidRDefault="00D410EA" w:rsidP="007626E3">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ガラス</w:t>
                  </w:r>
                </w:p>
              </w:tc>
              <w:tc>
                <w:tcPr>
                  <w:tcW w:w="2544" w:type="pct"/>
                  <w:shd w:val="clear" w:color="auto" w:fill="auto"/>
                  <w:vAlign w:val="center"/>
                </w:tcPr>
                <w:p w14:paraId="215F2649" w14:textId="77777777" w:rsidR="00D410EA" w:rsidRPr="007626E3" w:rsidRDefault="00D410EA" w:rsidP="007626E3">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備考</w:t>
                  </w:r>
                </w:p>
              </w:tc>
            </w:tr>
            <w:tr w:rsidR="007626E3" w:rsidRPr="007626E3" w14:paraId="0C0C173C" w14:textId="77777777" w:rsidTr="007626E3">
              <w:trPr>
                <w:cantSplit/>
              </w:trPr>
              <w:tc>
                <w:tcPr>
                  <w:tcW w:w="993" w:type="pct"/>
                  <w:shd w:val="clear" w:color="auto" w:fill="auto"/>
                </w:tcPr>
                <w:p w14:paraId="7B0247DD" w14:textId="77777777" w:rsidR="00350DA6" w:rsidRPr="007626E3" w:rsidRDefault="00D410EA" w:rsidP="00350DA6">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材料板</w:t>
                  </w:r>
                </w:p>
                <w:p w14:paraId="45A3886F" w14:textId="46C9AC65" w:rsidR="00D410EA" w:rsidRPr="007626E3" w:rsidRDefault="00D410EA" w:rsidP="00350DA6">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ガラス</w:t>
                  </w:r>
                </w:p>
              </w:tc>
              <w:tc>
                <w:tcPr>
                  <w:tcW w:w="731" w:type="pct"/>
                  <w:shd w:val="clear" w:color="auto" w:fill="auto"/>
                </w:tcPr>
                <w:p w14:paraId="2DB5D926" w14:textId="77777777" w:rsidR="00D410EA" w:rsidRPr="007626E3" w:rsidRDefault="00D410EA" w:rsidP="00D410EA">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p>
              </w:tc>
              <w:tc>
                <w:tcPr>
                  <w:tcW w:w="732" w:type="pct"/>
                </w:tcPr>
                <w:p w14:paraId="345863F1" w14:textId="77777777" w:rsidR="00D410EA" w:rsidRPr="007626E3" w:rsidRDefault="00D410EA" w:rsidP="00D410EA">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p>
              </w:tc>
              <w:tc>
                <w:tcPr>
                  <w:tcW w:w="2544" w:type="pct"/>
                  <w:shd w:val="clear" w:color="auto" w:fill="auto"/>
                </w:tcPr>
                <w:p w14:paraId="3DFEE5EC" w14:textId="77777777" w:rsidR="00D410EA" w:rsidRPr="007626E3" w:rsidRDefault="00D410EA" w:rsidP="00D410EA">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フロート板ガラス及び磨き板ガラス</w:t>
                  </w:r>
                </w:p>
                <w:p w14:paraId="76C7729C" w14:textId="77777777" w:rsidR="00D410EA" w:rsidRPr="007626E3" w:rsidRDefault="00D410EA" w:rsidP="00D410EA">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型板ガラス</w:t>
                  </w:r>
                </w:p>
                <w:p w14:paraId="5C84CFBE" w14:textId="77777777" w:rsidR="00D410EA" w:rsidRPr="007626E3" w:rsidRDefault="00D410EA" w:rsidP="00D410EA">
                  <w:pPr>
                    <w:rPr>
                      <w:rFonts w:ascii="ＭＳ 明朝" w:hAnsi="ＭＳ 明朝"/>
                      <w:color w:val="000000" w:themeColor="text1"/>
                      <w:sz w:val="16"/>
                      <w:szCs w:val="16"/>
                    </w:rPr>
                  </w:pPr>
                  <w:r w:rsidRPr="007626E3">
                    <w:rPr>
                      <w:rFonts w:hint="eastAsia"/>
                      <w:color w:val="000000" w:themeColor="text1"/>
                      <w:sz w:val="16"/>
                      <w:szCs w:val="16"/>
                    </w:rPr>
                    <w:t>網入板ガラス及び線入板ガラス</w:t>
                  </w:r>
                </w:p>
                <w:p w14:paraId="6E229CA3" w14:textId="77777777" w:rsidR="00D410EA" w:rsidRPr="007626E3" w:rsidRDefault="00D410EA" w:rsidP="00D410EA">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強化ガラス</w:t>
                  </w:r>
                </w:p>
                <w:p w14:paraId="40E019A4" w14:textId="77777777" w:rsidR="00D410EA" w:rsidRPr="007626E3" w:rsidRDefault="00D410EA" w:rsidP="00D410EA">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熱線吸収板ガラス</w:t>
                  </w:r>
                </w:p>
                <w:p w14:paraId="70448F4D" w14:textId="41E78172" w:rsidR="00D410EA" w:rsidRPr="007626E3" w:rsidRDefault="008F6370" w:rsidP="00D410EA">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光学薄膜付き</w:t>
                  </w:r>
                  <w:r w:rsidR="00D410EA" w:rsidRPr="007626E3">
                    <w:rPr>
                      <w:rFonts w:ascii="ＭＳ 明朝" w:hAnsi="ＭＳ 明朝" w:hint="eastAsia"/>
                      <w:color w:val="000000" w:themeColor="text1"/>
                      <w:sz w:val="16"/>
                      <w:szCs w:val="16"/>
                    </w:rPr>
                    <w:t>ガラス</w:t>
                  </w:r>
                </w:p>
                <w:p w14:paraId="113A7E4D" w14:textId="77777777" w:rsidR="00D410EA" w:rsidRPr="007626E3" w:rsidRDefault="00D410EA" w:rsidP="00D410EA">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倍強度ガラス</w:t>
                  </w:r>
                </w:p>
              </w:tc>
            </w:tr>
            <w:tr w:rsidR="007626E3" w:rsidRPr="007626E3" w14:paraId="0BA299C6" w14:textId="77777777" w:rsidTr="007626E3">
              <w:trPr>
                <w:cantSplit/>
              </w:trPr>
              <w:tc>
                <w:tcPr>
                  <w:tcW w:w="993" w:type="pct"/>
                  <w:shd w:val="clear" w:color="auto" w:fill="auto"/>
                </w:tcPr>
                <w:p w14:paraId="46E4024F" w14:textId="77777777" w:rsidR="00D410EA" w:rsidRPr="007626E3" w:rsidRDefault="00D410EA" w:rsidP="00D410EA">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中間膜</w:t>
                  </w:r>
                </w:p>
              </w:tc>
              <w:tc>
                <w:tcPr>
                  <w:tcW w:w="731" w:type="pct"/>
                  <w:shd w:val="clear" w:color="auto" w:fill="auto"/>
                </w:tcPr>
                <w:p w14:paraId="34395C4E" w14:textId="77777777" w:rsidR="00D410EA" w:rsidRPr="007626E3" w:rsidRDefault="00D410EA" w:rsidP="00D410EA">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p>
              </w:tc>
              <w:tc>
                <w:tcPr>
                  <w:tcW w:w="732" w:type="pct"/>
                </w:tcPr>
                <w:p w14:paraId="1796DA61" w14:textId="77777777" w:rsidR="00D410EA" w:rsidRPr="007626E3" w:rsidRDefault="00D410EA" w:rsidP="00D410EA">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p>
              </w:tc>
              <w:tc>
                <w:tcPr>
                  <w:tcW w:w="2544" w:type="pct"/>
                  <w:shd w:val="clear" w:color="auto" w:fill="auto"/>
                </w:tcPr>
                <w:p w14:paraId="11447E01" w14:textId="77777777" w:rsidR="00D410EA" w:rsidRPr="007626E3" w:rsidRDefault="00D410EA" w:rsidP="00D410EA">
                  <w:pPr>
                    <w:rPr>
                      <w:rFonts w:ascii="ＭＳ 明朝" w:hAnsi="ＭＳ 明朝"/>
                      <w:color w:val="000000" w:themeColor="text1"/>
                      <w:sz w:val="16"/>
                      <w:szCs w:val="16"/>
                    </w:rPr>
                  </w:pPr>
                </w:p>
              </w:tc>
            </w:tr>
            <w:tr w:rsidR="007626E3" w:rsidRPr="007626E3" w14:paraId="6312A7A0" w14:textId="77777777" w:rsidTr="007626E3">
              <w:trPr>
                <w:cantSplit/>
              </w:trPr>
              <w:tc>
                <w:tcPr>
                  <w:tcW w:w="993" w:type="pct"/>
                  <w:shd w:val="clear" w:color="auto" w:fill="auto"/>
                </w:tcPr>
                <w:p w14:paraId="77F1F740" w14:textId="77777777" w:rsidR="00D410EA" w:rsidRPr="007626E3" w:rsidRDefault="00D410EA" w:rsidP="00D410EA">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スペーサー</w:t>
                  </w:r>
                </w:p>
              </w:tc>
              <w:tc>
                <w:tcPr>
                  <w:tcW w:w="731" w:type="pct"/>
                  <w:shd w:val="clear" w:color="auto" w:fill="auto"/>
                </w:tcPr>
                <w:p w14:paraId="18A7468B" w14:textId="77777777" w:rsidR="00D410EA" w:rsidRPr="007626E3" w:rsidRDefault="00D410EA" w:rsidP="00D410EA">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p>
              </w:tc>
              <w:tc>
                <w:tcPr>
                  <w:tcW w:w="732" w:type="pct"/>
                </w:tcPr>
                <w:p w14:paraId="6449F260" w14:textId="77777777" w:rsidR="00D410EA" w:rsidRPr="007626E3" w:rsidRDefault="00D410EA" w:rsidP="00D410EA">
                  <w:pPr>
                    <w:jc w:val="center"/>
                    <w:rPr>
                      <w:color w:val="000000" w:themeColor="text1"/>
                      <w:sz w:val="16"/>
                      <w:szCs w:val="16"/>
                    </w:rPr>
                  </w:pPr>
                  <w:r w:rsidRPr="007626E3">
                    <w:rPr>
                      <w:rFonts w:ascii="ＭＳ 明朝" w:hAnsi="ＭＳ 明朝" w:hint="eastAsia"/>
                      <w:color w:val="000000" w:themeColor="text1"/>
                      <w:sz w:val="16"/>
                      <w:szCs w:val="16"/>
                    </w:rPr>
                    <w:t>●</w:t>
                  </w:r>
                </w:p>
              </w:tc>
              <w:tc>
                <w:tcPr>
                  <w:tcW w:w="2544" w:type="pct"/>
                  <w:shd w:val="clear" w:color="auto" w:fill="auto"/>
                </w:tcPr>
                <w:p w14:paraId="03E42957" w14:textId="77777777" w:rsidR="00D410EA" w:rsidRPr="007626E3" w:rsidRDefault="00D410EA" w:rsidP="00D410EA">
                  <w:pPr>
                    <w:rPr>
                      <w:rFonts w:ascii="ＭＳ 明朝" w:hAnsi="ＭＳ 明朝"/>
                      <w:color w:val="000000" w:themeColor="text1"/>
                      <w:sz w:val="16"/>
                      <w:szCs w:val="16"/>
                    </w:rPr>
                  </w:pPr>
                </w:p>
              </w:tc>
            </w:tr>
            <w:tr w:rsidR="007626E3" w:rsidRPr="007626E3" w14:paraId="3178C586" w14:textId="77777777" w:rsidTr="007626E3">
              <w:trPr>
                <w:cantSplit/>
              </w:trPr>
              <w:tc>
                <w:tcPr>
                  <w:tcW w:w="993" w:type="pct"/>
                  <w:vAlign w:val="center"/>
                </w:tcPr>
                <w:p w14:paraId="5DB587BB" w14:textId="77777777" w:rsidR="00D410EA" w:rsidRPr="007626E3" w:rsidRDefault="00D410EA" w:rsidP="00D410EA">
                  <w:pPr>
                    <w:spacing w:line="240" w:lineRule="exact"/>
                    <w:rPr>
                      <w:rFonts w:ascii="ＭＳ 明朝" w:hAnsi="ＭＳ 明朝"/>
                      <w:color w:val="000000" w:themeColor="text1"/>
                      <w:spacing w:val="2"/>
                      <w:sz w:val="16"/>
                      <w:szCs w:val="16"/>
                    </w:rPr>
                  </w:pPr>
                  <w:r w:rsidRPr="007626E3">
                    <w:rPr>
                      <w:rFonts w:ascii="ＭＳ 明朝" w:hAnsi="ＭＳ 明朝" w:hint="eastAsia"/>
                      <w:color w:val="000000" w:themeColor="text1"/>
                      <w:spacing w:val="2"/>
                      <w:sz w:val="16"/>
                      <w:szCs w:val="16"/>
                    </w:rPr>
                    <w:t>吸湿材</w:t>
                  </w:r>
                </w:p>
              </w:tc>
              <w:tc>
                <w:tcPr>
                  <w:tcW w:w="731" w:type="pct"/>
                  <w:shd w:val="clear" w:color="auto" w:fill="auto"/>
                </w:tcPr>
                <w:p w14:paraId="1824EC46" w14:textId="77777777" w:rsidR="00D410EA" w:rsidRPr="007626E3" w:rsidRDefault="00D410EA" w:rsidP="00D410EA">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p>
              </w:tc>
              <w:tc>
                <w:tcPr>
                  <w:tcW w:w="732" w:type="pct"/>
                </w:tcPr>
                <w:p w14:paraId="5B88FD03" w14:textId="77777777" w:rsidR="00D410EA" w:rsidRPr="007626E3" w:rsidRDefault="00D410EA" w:rsidP="00D410EA">
                  <w:pPr>
                    <w:jc w:val="center"/>
                    <w:rPr>
                      <w:color w:val="000000" w:themeColor="text1"/>
                      <w:sz w:val="16"/>
                      <w:szCs w:val="16"/>
                    </w:rPr>
                  </w:pPr>
                  <w:r w:rsidRPr="007626E3">
                    <w:rPr>
                      <w:rFonts w:ascii="ＭＳ 明朝" w:hAnsi="ＭＳ 明朝" w:hint="eastAsia"/>
                      <w:color w:val="000000" w:themeColor="text1"/>
                      <w:sz w:val="16"/>
                      <w:szCs w:val="16"/>
                    </w:rPr>
                    <w:t>●</w:t>
                  </w:r>
                </w:p>
              </w:tc>
              <w:tc>
                <w:tcPr>
                  <w:tcW w:w="2544" w:type="pct"/>
                  <w:shd w:val="clear" w:color="auto" w:fill="auto"/>
                </w:tcPr>
                <w:p w14:paraId="315F5626" w14:textId="77777777" w:rsidR="00D410EA" w:rsidRPr="007626E3" w:rsidRDefault="00D410EA" w:rsidP="00D410EA">
                  <w:pPr>
                    <w:rPr>
                      <w:rFonts w:ascii="ＭＳ 明朝" w:hAnsi="ＭＳ 明朝"/>
                      <w:color w:val="000000" w:themeColor="text1"/>
                      <w:sz w:val="16"/>
                      <w:szCs w:val="16"/>
                    </w:rPr>
                  </w:pPr>
                </w:p>
              </w:tc>
            </w:tr>
            <w:tr w:rsidR="007626E3" w:rsidRPr="007626E3" w14:paraId="45293B1E" w14:textId="77777777" w:rsidTr="007626E3">
              <w:trPr>
                <w:cantSplit/>
              </w:trPr>
              <w:tc>
                <w:tcPr>
                  <w:tcW w:w="993" w:type="pct"/>
                  <w:vAlign w:val="center"/>
                </w:tcPr>
                <w:p w14:paraId="013E77BB" w14:textId="77777777" w:rsidR="00D410EA" w:rsidRPr="007626E3" w:rsidRDefault="00D410EA" w:rsidP="00D410EA">
                  <w:pPr>
                    <w:spacing w:line="240" w:lineRule="exact"/>
                    <w:rPr>
                      <w:rFonts w:ascii="ＭＳ 明朝" w:hAnsi="ＭＳ 明朝"/>
                      <w:color w:val="000000" w:themeColor="text1"/>
                      <w:spacing w:val="2"/>
                      <w:sz w:val="16"/>
                      <w:szCs w:val="16"/>
                    </w:rPr>
                  </w:pPr>
                  <w:r w:rsidRPr="007626E3">
                    <w:rPr>
                      <w:rFonts w:ascii="ＭＳ 明朝" w:hAnsi="ＭＳ 明朝" w:hint="eastAsia"/>
                      <w:color w:val="000000" w:themeColor="text1"/>
                      <w:spacing w:val="2"/>
                      <w:sz w:val="16"/>
                      <w:szCs w:val="16"/>
                    </w:rPr>
                    <w:t>封着材</w:t>
                  </w:r>
                </w:p>
              </w:tc>
              <w:tc>
                <w:tcPr>
                  <w:tcW w:w="731" w:type="pct"/>
                  <w:shd w:val="clear" w:color="auto" w:fill="auto"/>
                </w:tcPr>
                <w:p w14:paraId="5483F070" w14:textId="77777777" w:rsidR="00D410EA" w:rsidRPr="007626E3" w:rsidRDefault="00D410EA" w:rsidP="00D410EA">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p>
              </w:tc>
              <w:tc>
                <w:tcPr>
                  <w:tcW w:w="732" w:type="pct"/>
                </w:tcPr>
                <w:p w14:paraId="64ABD8AB" w14:textId="77777777" w:rsidR="00D410EA" w:rsidRPr="007626E3" w:rsidRDefault="00D410EA" w:rsidP="00D410EA">
                  <w:pPr>
                    <w:jc w:val="center"/>
                    <w:rPr>
                      <w:color w:val="000000" w:themeColor="text1"/>
                      <w:sz w:val="16"/>
                      <w:szCs w:val="16"/>
                    </w:rPr>
                  </w:pPr>
                  <w:r w:rsidRPr="007626E3">
                    <w:rPr>
                      <w:rFonts w:ascii="ＭＳ 明朝" w:hAnsi="ＭＳ 明朝" w:hint="eastAsia"/>
                      <w:color w:val="000000" w:themeColor="text1"/>
                      <w:sz w:val="16"/>
                      <w:szCs w:val="16"/>
                    </w:rPr>
                    <w:t>●</w:t>
                  </w:r>
                </w:p>
              </w:tc>
              <w:tc>
                <w:tcPr>
                  <w:tcW w:w="2544" w:type="pct"/>
                  <w:shd w:val="clear" w:color="auto" w:fill="auto"/>
                </w:tcPr>
                <w:p w14:paraId="2FA41793" w14:textId="77777777" w:rsidR="00D410EA" w:rsidRPr="007626E3" w:rsidRDefault="00D410EA" w:rsidP="00D410EA">
                  <w:pPr>
                    <w:rPr>
                      <w:rFonts w:ascii="ＭＳ 明朝" w:hAnsi="ＭＳ 明朝"/>
                      <w:color w:val="000000" w:themeColor="text1"/>
                      <w:sz w:val="16"/>
                      <w:szCs w:val="16"/>
                    </w:rPr>
                  </w:pPr>
                </w:p>
              </w:tc>
            </w:tr>
            <w:tr w:rsidR="007626E3" w:rsidRPr="007626E3" w14:paraId="1EEC56CF" w14:textId="77777777" w:rsidTr="007626E3">
              <w:trPr>
                <w:cantSplit/>
              </w:trPr>
              <w:tc>
                <w:tcPr>
                  <w:tcW w:w="993" w:type="pct"/>
                  <w:vAlign w:val="center"/>
                </w:tcPr>
                <w:p w14:paraId="59CDCA22" w14:textId="77777777" w:rsidR="00D410EA" w:rsidRPr="007626E3" w:rsidRDefault="00BD418D" w:rsidP="00D410EA">
                  <w:pPr>
                    <w:spacing w:line="240" w:lineRule="exact"/>
                    <w:rPr>
                      <w:rFonts w:ascii="ＭＳ 明朝" w:hAnsi="ＭＳ 明朝"/>
                      <w:color w:val="000000" w:themeColor="text1"/>
                      <w:spacing w:val="2"/>
                      <w:sz w:val="16"/>
                      <w:szCs w:val="16"/>
                    </w:rPr>
                  </w:pPr>
                  <w:r w:rsidRPr="007626E3">
                    <w:rPr>
                      <w:rFonts w:ascii="ＭＳ 明朝" w:hAnsi="ＭＳ 明朝" w:hint="eastAsia"/>
                      <w:color w:val="000000" w:themeColor="text1"/>
                      <w:spacing w:val="2"/>
                      <w:sz w:val="16"/>
                      <w:szCs w:val="16"/>
                    </w:rPr>
                    <w:t>封入</w:t>
                  </w:r>
                  <w:r w:rsidR="00D410EA" w:rsidRPr="007626E3">
                    <w:rPr>
                      <w:rFonts w:ascii="ＭＳ 明朝" w:hAnsi="ＭＳ 明朝" w:hint="eastAsia"/>
                      <w:color w:val="000000" w:themeColor="text1"/>
                      <w:spacing w:val="2"/>
                      <w:sz w:val="16"/>
                      <w:szCs w:val="16"/>
                    </w:rPr>
                    <w:t>気体</w:t>
                  </w:r>
                </w:p>
              </w:tc>
              <w:tc>
                <w:tcPr>
                  <w:tcW w:w="731" w:type="pct"/>
                  <w:shd w:val="clear" w:color="auto" w:fill="auto"/>
                </w:tcPr>
                <w:p w14:paraId="46D06B32" w14:textId="77777777" w:rsidR="00D410EA" w:rsidRPr="007626E3" w:rsidRDefault="00D410EA" w:rsidP="00D410EA">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p>
              </w:tc>
              <w:tc>
                <w:tcPr>
                  <w:tcW w:w="732" w:type="pct"/>
                </w:tcPr>
                <w:p w14:paraId="44AD25C5" w14:textId="77777777" w:rsidR="00D410EA" w:rsidRPr="007626E3" w:rsidRDefault="00D410EA" w:rsidP="00D410EA">
                  <w:pPr>
                    <w:jc w:val="center"/>
                    <w:rPr>
                      <w:color w:val="000000" w:themeColor="text1"/>
                      <w:sz w:val="16"/>
                      <w:szCs w:val="16"/>
                    </w:rPr>
                  </w:pPr>
                  <w:r w:rsidRPr="007626E3">
                    <w:rPr>
                      <w:rFonts w:ascii="ＭＳ 明朝" w:hAnsi="ＭＳ 明朝" w:hint="eastAsia"/>
                      <w:color w:val="000000" w:themeColor="text1"/>
                      <w:sz w:val="16"/>
                      <w:szCs w:val="16"/>
                    </w:rPr>
                    <w:t>●</w:t>
                  </w:r>
                </w:p>
              </w:tc>
              <w:tc>
                <w:tcPr>
                  <w:tcW w:w="2544" w:type="pct"/>
                  <w:shd w:val="clear" w:color="auto" w:fill="auto"/>
                </w:tcPr>
                <w:p w14:paraId="418ED0C8" w14:textId="77777777" w:rsidR="00D410EA" w:rsidRPr="007626E3" w:rsidRDefault="00D410EA" w:rsidP="00D410EA">
                  <w:pPr>
                    <w:rPr>
                      <w:rFonts w:ascii="ＭＳ 明朝" w:hAnsi="ＭＳ 明朝"/>
                      <w:color w:val="000000" w:themeColor="text1"/>
                      <w:sz w:val="16"/>
                      <w:szCs w:val="16"/>
                    </w:rPr>
                  </w:pPr>
                  <w:r w:rsidRPr="007626E3">
                    <w:rPr>
                      <w:rFonts w:ascii="ＭＳ 明朝" w:hAnsi="ＭＳ 明朝" w:hint="eastAsia"/>
                      <w:color w:val="000000" w:themeColor="text1"/>
                      <w:sz w:val="16"/>
                      <w:szCs w:val="16"/>
                    </w:rPr>
                    <w:t>空気、アルゴン、クリプトン、ネオン</w:t>
                  </w:r>
                </w:p>
              </w:tc>
            </w:tr>
          </w:tbl>
          <w:p w14:paraId="3DEA8086" w14:textId="77777777" w:rsidR="00601127" w:rsidRPr="007626E3" w:rsidRDefault="00601127" w:rsidP="00601127">
            <w:pPr>
              <w:rPr>
                <w:rFonts w:ascii="ＭＳ 明朝" w:hAnsi="ＭＳ 明朝"/>
                <w:color w:val="000000" w:themeColor="text1"/>
                <w:sz w:val="18"/>
                <w:szCs w:val="18"/>
              </w:rPr>
            </w:pPr>
            <w:r w:rsidRPr="007626E3">
              <w:rPr>
                <w:rFonts w:ascii="ＭＳ 明朝" w:hAnsi="ＭＳ 明朝" w:hint="eastAsia"/>
                <w:color w:val="000000" w:themeColor="text1"/>
                <w:sz w:val="18"/>
                <w:szCs w:val="18"/>
              </w:rPr>
              <w:t>注</w:t>
            </w:r>
            <w:r w:rsidRPr="007626E3">
              <w:rPr>
                <w:rFonts w:ascii="ＭＳ 明朝" w:hAnsi="ＭＳ 明朝"/>
                <w:color w:val="000000" w:themeColor="text1"/>
                <w:sz w:val="18"/>
                <w:szCs w:val="18"/>
              </w:rPr>
              <w:t>)</w:t>
            </w:r>
          </w:p>
          <w:p w14:paraId="430ABC49" w14:textId="60C723E5" w:rsidR="000D6791" w:rsidRPr="007626E3" w:rsidRDefault="00601127" w:rsidP="000D6791">
            <w:pPr>
              <w:rPr>
                <w:rFonts w:ascii="ＭＳ 明朝" w:hAnsi="ＭＳ 明朝"/>
                <w:color w:val="000000" w:themeColor="text1"/>
                <w:sz w:val="18"/>
                <w:szCs w:val="18"/>
              </w:rPr>
            </w:pPr>
            <w:r w:rsidRPr="007626E3">
              <w:rPr>
                <w:rFonts w:ascii="ＭＳ 明朝" w:hAnsi="ＭＳ 明朝" w:hint="eastAsia"/>
                <w:color w:val="000000" w:themeColor="text1"/>
                <w:sz w:val="18"/>
                <w:szCs w:val="18"/>
              </w:rPr>
              <w:t>●：（必須構成部品）住宅部品としての基本機能上、必ず装備されてい</w:t>
            </w:r>
          </w:p>
          <w:p w14:paraId="17D00D11" w14:textId="6EC056B7" w:rsidR="00601127" w:rsidRPr="007626E3" w:rsidRDefault="00601127" w:rsidP="007626E3">
            <w:pPr>
              <w:ind w:firstLineChars="200" w:firstLine="360"/>
              <w:rPr>
                <w:rFonts w:ascii="ＭＳ 明朝" w:hAnsi="ＭＳ 明朝"/>
                <w:color w:val="000000" w:themeColor="text1"/>
                <w:sz w:val="18"/>
                <w:szCs w:val="18"/>
              </w:rPr>
            </w:pPr>
            <w:r w:rsidRPr="007626E3">
              <w:rPr>
                <w:rFonts w:ascii="ＭＳ 明朝" w:hAnsi="ＭＳ 明朝" w:hint="eastAsia"/>
                <w:color w:val="000000" w:themeColor="text1"/>
                <w:sz w:val="18"/>
                <w:szCs w:val="18"/>
              </w:rPr>
              <w:t>なければならない部品及び部材を示す。</w:t>
            </w:r>
          </w:p>
          <w:p w14:paraId="23920EC2" w14:textId="6FEC4F39" w:rsidR="00601127" w:rsidRPr="007626E3" w:rsidRDefault="007626E3" w:rsidP="00D410EA">
            <w:pPr>
              <w:rPr>
                <w:rFonts w:ascii="ＭＳ 明朝" w:hAnsi="ＭＳ 明朝"/>
                <w:b/>
                <w:color w:val="000000" w:themeColor="text1"/>
              </w:rPr>
            </w:pPr>
            <w:r w:rsidRPr="007626E3">
              <w:rPr>
                <w:noProof/>
                <w:color w:val="000000" w:themeColor="text1"/>
                <w:sz w:val="18"/>
                <w:szCs w:val="18"/>
              </w:rPr>
              <w:pict w14:anchorId="64A0A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850" type="#_x0000_t75" style="position:absolute;left:0;text-align:left;margin-left:.55pt;margin-top:5.55pt;width:416.25pt;height:210.85pt;z-index:251657728">
                  <v:imagedata r:id="rId8" o:title="無題"/>
                </v:shape>
              </w:pict>
            </w:r>
          </w:p>
          <w:p w14:paraId="354CEA31" w14:textId="564D5615" w:rsidR="00476D4B" w:rsidRPr="007626E3" w:rsidRDefault="00476D4B" w:rsidP="00D410EA">
            <w:pPr>
              <w:rPr>
                <w:rFonts w:ascii="ＭＳ 明朝" w:hAnsi="ＭＳ 明朝"/>
                <w:color w:val="000000" w:themeColor="text1"/>
                <w:szCs w:val="21"/>
              </w:rPr>
            </w:pPr>
          </w:p>
          <w:p w14:paraId="62C118BD" w14:textId="77777777" w:rsidR="00476D4B" w:rsidRPr="007626E3" w:rsidRDefault="00476D4B" w:rsidP="00D410EA">
            <w:pPr>
              <w:rPr>
                <w:rFonts w:ascii="ＭＳ 明朝" w:hAnsi="ＭＳ 明朝"/>
                <w:color w:val="000000" w:themeColor="text1"/>
                <w:szCs w:val="21"/>
              </w:rPr>
            </w:pPr>
          </w:p>
          <w:p w14:paraId="24DEFAAE" w14:textId="77777777" w:rsidR="00476D4B" w:rsidRPr="007626E3" w:rsidRDefault="00476D4B" w:rsidP="00D410EA">
            <w:pPr>
              <w:rPr>
                <w:rFonts w:ascii="ＭＳ 明朝" w:hAnsi="ＭＳ 明朝"/>
                <w:color w:val="000000" w:themeColor="text1"/>
                <w:szCs w:val="21"/>
              </w:rPr>
            </w:pPr>
          </w:p>
          <w:p w14:paraId="1943ADE5" w14:textId="77777777" w:rsidR="00476D4B" w:rsidRPr="007626E3" w:rsidRDefault="00476D4B" w:rsidP="00D410EA">
            <w:pPr>
              <w:rPr>
                <w:rFonts w:ascii="ＭＳ 明朝" w:hAnsi="ＭＳ 明朝"/>
                <w:color w:val="000000" w:themeColor="text1"/>
                <w:szCs w:val="21"/>
              </w:rPr>
            </w:pPr>
          </w:p>
          <w:p w14:paraId="5472E502" w14:textId="77777777" w:rsidR="00476D4B" w:rsidRPr="007626E3" w:rsidRDefault="00476D4B" w:rsidP="00D410EA">
            <w:pPr>
              <w:rPr>
                <w:rFonts w:ascii="ＭＳ 明朝" w:hAnsi="ＭＳ 明朝"/>
                <w:color w:val="000000" w:themeColor="text1"/>
                <w:szCs w:val="21"/>
              </w:rPr>
            </w:pPr>
          </w:p>
          <w:p w14:paraId="56C86E1E" w14:textId="77777777" w:rsidR="00476D4B" w:rsidRPr="007626E3" w:rsidRDefault="00476D4B" w:rsidP="00D410EA">
            <w:pPr>
              <w:rPr>
                <w:rFonts w:ascii="ＭＳ 明朝" w:hAnsi="ＭＳ 明朝"/>
                <w:color w:val="000000" w:themeColor="text1"/>
                <w:szCs w:val="21"/>
              </w:rPr>
            </w:pPr>
          </w:p>
          <w:p w14:paraId="6235606B" w14:textId="77777777" w:rsidR="00476D4B" w:rsidRPr="007626E3" w:rsidRDefault="00476D4B" w:rsidP="00D410EA">
            <w:pPr>
              <w:rPr>
                <w:rFonts w:ascii="ＭＳ 明朝" w:hAnsi="ＭＳ 明朝"/>
                <w:color w:val="000000" w:themeColor="text1"/>
                <w:szCs w:val="21"/>
              </w:rPr>
            </w:pPr>
          </w:p>
          <w:p w14:paraId="65BD8676" w14:textId="77777777" w:rsidR="00476D4B" w:rsidRPr="007626E3" w:rsidRDefault="00476D4B" w:rsidP="00D410EA">
            <w:pPr>
              <w:rPr>
                <w:rFonts w:ascii="ＭＳ 明朝" w:hAnsi="ＭＳ 明朝"/>
                <w:color w:val="000000" w:themeColor="text1"/>
                <w:szCs w:val="21"/>
              </w:rPr>
            </w:pPr>
          </w:p>
          <w:p w14:paraId="32DC5D25" w14:textId="77777777" w:rsidR="00476D4B" w:rsidRPr="007626E3" w:rsidRDefault="00476D4B" w:rsidP="00D410EA">
            <w:pPr>
              <w:rPr>
                <w:rFonts w:ascii="ＭＳ 明朝" w:hAnsi="ＭＳ 明朝"/>
                <w:color w:val="000000" w:themeColor="text1"/>
                <w:szCs w:val="21"/>
              </w:rPr>
            </w:pPr>
          </w:p>
          <w:p w14:paraId="4AEE2D15" w14:textId="77777777" w:rsidR="00476D4B" w:rsidRPr="007626E3" w:rsidRDefault="00476D4B" w:rsidP="00D410EA">
            <w:pPr>
              <w:rPr>
                <w:rFonts w:ascii="ＭＳ 明朝" w:hAnsi="ＭＳ 明朝"/>
                <w:color w:val="000000" w:themeColor="text1"/>
                <w:szCs w:val="21"/>
              </w:rPr>
            </w:pPr>
          </w:p>
          <w:p w14:paraId="2E4453E6" w14:textId="77777777" w:rsidR="00476D4B" w:rsidRPr="007626E3" w:rsidRDefault="00476D4B" w:rsidP="00D410EA">
            <w:pPr>
              <w:rPr>
                <w:rFonts w:ascii="ＭＳ 明朝" w:hAnsi="ＭＳ 明朝"/>
                <w:color w:val="000000" w:themeColor="text1"/>
                <w:szCs w:val="21"/>
              </w:rPr>
            </w:pPr>
          </w:p>
          <w:p w14:paraId="0E536D28" w14:textId="77777777" w:rsidR="00476D4B" w:rsidRPr="007626E3" w:rsidRDefault="00476D4B" w:rsidP="00D410EA">
            <w:pPr>
              <w:rPr>
                <w:rFonts w:ascii="ＭＳ 明朝" w:hAnsi="ＭＳ 明朝"/>
                <w:color w:val="000000" w:themeColor="text1"/>
                <w:szCs w:val="21"/>
              </w:rPr>
            </w:pPr>
          </w:p>
          <w:p w14:paraId="318F5FC3" w14:textId="77777777" w:rsidR="00D410EA" w:rsidRPr="007626E3" w:rsidRDefault="00D410EA" w:rsidP="00D410EA">
            <w:pPr>
              <w:rPr>
                <w:rFonts w:ascii="ＭＳ 明朝" w:hAnsi="ＭＳ 明朝"/>
                <w:color w:val="000000" w:themeColor="text1"/>
                <w:szCs w:val="21"/>
              </w:rPr>
            </w:pPr>
          </w:p>
          <w:p w14:paraId="64599993" w14:textId="77777777" w:rsidR="00BA5AC4" w:rsidRPr="007626E3" w:rsidRDefault="00BA5AC4" w:rsidP="00D410EA">
            <w:pPr>
              <w:rPr>
                <w:rFonts w:ascii="ＭＳ 明朝" w:hAnsi="ＭＳ 明朝"/>
                <w:color w:val="000000" w:themeColor="text1"/>
                <w:szCs w:val="21"/>
              </w:rPr>
            </w:pPr>
          </w:p>
          <w:p w14:paraId="3CCC0ACE" w14:textId="77777777" w:rsidR="003E0685" w:rsidRPr="007626E3" w:rsidRDefault="003E0685" w:rsidP="00D410EA">
            <w:pPr>
              <w:rPr>
                <w:rFonts w:ascii="ＭＳ 明朝" w:hAnsi="ＭＳ 明朝"/>
                <w:b/>
                <w:color w:val="000000" w:themeColor="text1"/>
              </w:rPr>
            </w:pPr>
          </w:p>
        </w:tc>
        <w:tc>
          <w:tcPr>
            <w:tcW w:w="671" w:type="dxa"/>
          </w:tcPr>
          <w:p w14:paraId="7AC7628A" w14:textId="77777777" w:rsidR="00601127" w:rsidRPr="007626E3" w:rsidRDefault="00601127" w:rsidP="00601127">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bottom w:val="single" w:sz="4" w:space="0" w:color="auto"/>
            </w:tcBorders>
            <w:noWrap/>
            <w:tcMar>
              <w:left w:w="28" w:type="dxa"/>
              <w:right w:w="28" w:type="dxa"/>
            </w:tcMar>
          </w:tcPr>
          <w:p w14:paraId="0FC413CD" w14:textId="6FDFDFA7" w:rsidR="00601127" w:rsidRPr="007626E3" w:rsidRDefault="00601127" w:rsidP="007626E3">
            <w:pPr>
              <w:snapToGrid w:val="0"/>
              <w:jc w:val="center"/>
              <w:rPr>
                <w:color w:val="000000" w:themeColor="text1"/>
              </w:rPr>
            </w:pPr>
            <w:r w:rsidRPr="007626E3">
              <w:rPr>
                <w:rFonts w:hint="eastAsia"/>
                <w:color w:val="000000" w:themeColor="text1"/>
              </w:rPr>
              <w:t>□</w:t>
            </w:r>
          </w:p>
        </w:tc>
        <w:tc>
          <w:tcPr>
            <w:tcW w:w="1560" w:type="dxa"/>
            <w:tcBorders>
              <w:bottom w:val="single" w:sz="4" w:space="0" w:color="auto"/>
            </w:tcBorders>
            <w:noWrap/>
            <w:tcMar>
              <w:left w:w="28" w:type="dxa"/>
              <w:right w:w="28" w:type="dxa"/>
            </w:tcMar>
          </w:tcPr>
          <w:p w14:paraId="70386754" w14:textId="77777777" w:rsidR="00601127" w:rsidRPr="007626E3" w:rsidRDefault="00601127" w:rsidP="00350DA6">
            <w:pPr>
              <w:snapToGrid w:val="0"/>
              <w:jc w:val="left"/>
              <w:rPr>
                <w:rFonts w:ascii="ＭＳ 明朝" w:hAnsi="ＭＳ 明朝"/>
                <w:color w:val="000000" w:themeColor="text1"/>
                <w:sz w:val="18"/>
                <w:szCs w:val="18"/>
              </w:rPr>
            </w:pPr>
          </w:p>
        </w:tc>
        <w:tc>
          <w:tcPr>
            <w:tcW w:w="1147" w:type="dxa"/>
            <w:tcBorders>
              <w:bottom w:val="single" w:sz="4" w:space="0" w:color="auto"/>
            </w:tcBorders>
            <w:noWrap/>
            <w:tcMar>
              <w:left w:w="28" w:type="dxa"/>
              <w:right w:w="28" w:type="dxa"/>
            </w:tcMar>
          </w:tcPr>
          <w:p w14:paraId="3EE0E2C6" w14:textId="77777777" w:rsidR="00601127" w:rsidRPr="007626E3" w:rsidRDefault="00601127" w:rsidP="007626E3">
            <w:pPr>
              <w:jc w:val="left"/>
              <w:rPr>
                <w:rFonts w:ascii="ＭＳ 明朝" w:hAnsi="ＭＳ 明朝"/>
                <w:color w:val="000000" w:themeColor="text1"/>
                <w:sz w:val="18"/>
                <w:szCs w:val="18"/>
              </w:rPr>
            </w:pPr>
          </w:p>
        </w:tc>
      </w:tr>
      <w:tr w:rsidR="007626E3" w:rsidRPr="007626E3" w14:paraId="67BCE6D3" w14:textId="77777777" w:rsidTr="007626E3">
        <w:trPr>
          <w:cantSplit/>
        </w:trPr>
        <w:tc>
          <w:tcPr>
            <w:tcW w:w="525" w:type="dxa"/>
          </w:tcPr>
          <w:p w14:paraId="4B78A93D" w14:textId="77777777" w:rsidR="00BA5AC4" w:rsidRPr="007626E3" w:rsidRDefault="00BA5AC4" w:rsidP="007626E3">
            <w:pPr>
              <w:numPr>
                <w:ilvl w:val="0"/>
                <w:numId w:val="23"/>
              </w:numPr>
              <w:adjustRightInd w:val="0"/>
              <w:snapToGrid w:val="0"/>
              <w:ind w:firstLine="118"/>
              <w:jc w:val="center"/>
              <w:rPr>
                <w:rFonts w:ascii="ＭＳ 明朝" w:hAnsi="ＭＳ 明朝"/>
                <w:color w:val="000000" w:themeColor="text1"/>
              </w:rPr>
            </w:pPr>
          </w:p>
        </w:tc>
        <w:tc>
          <w:tcPr>
            <w:tcW w:w="5878" w:type="dxa"/>
          </w:tcPr>
          <w:p w14:paraId="6F01743B" w14:textId="77777777" w:rsidR="00BA5AC4" w:rsidRPr="007626E3" w:rsidRDefault="00C6459A" w:rsidP="00BA5AC4">
            <w:pPr>
              <w:rPr>
                <w:rFonts w:ascii="ＭＳ 明朝" w:hAnsi="ＭＳ 明朝"/>
                <w:b/>
                <w:color w:val="000000" w:themeColor="text1"/>
              </w:rPr>
            </w:pPr>
            <w:r w:rsidRPr="007626E3">
              <w:rPr>
                <w:rFonts w:ascii="ＭＳ 明朝" w:hAnsi="ＭＳ 明朝" w:hint="eastAsia"/>
                <w:b/>
                <w:color w:val="000000" w:themeColor="text1"/>
              </w:rPr>
              <w:t>5</w:t>
            </w:r>
            <w:r w:rsidR="00BA5AC4" w:rsidRPr="007626E3">
              <w:rPr>
                <w:rFonts w:ascii="ＭＳ 明朝" w:hAnsi="ＭＳ 明朝" w:hint="eastAsia"/>
                <w:b/>
                <w:color w:val="000000" w:themeColor="text1"/>
              </w:rPr>
              <w:t>．材料</w:t>
            </w:r>
          </w:p>
          <w:p w14:paraId="25D4EAEE" w14:textId="77777777" w:rsidR="00BA5AC4" w:rsidRPr="007626E3" w:rsidRDefault="00BA5AC4" w:rsidP="00BA5AC4">
            <w:pPr>
              <w:rPr>
                <w:rFonts w:ascii="ＭＳ 明朝" w:hAnsi="ＭＳ 明朝"/>
                <w:color w:val="000000" w:themeColor="text1"/>
              </w:rPr>
            </w:pPr>
            <w:r w:rsidRPr="007626E3">
              <w:rPr>
                <w:rFonts w:ascii="ＭＳ 明朝" w:hAnsi="ＭＳ 明朝" w:hint="eastAsia"/>
                <w:color w:val="000000" w:themeColor="text1"/>
              </w:rPr>
              <w:t>a) 構成部品の材料</w:t>
            </w:r>
          </w:p>
          <w:p w14:paraId="74456AB9" w14:textId="77777777" w:rsidR="00BA5AC4" w:rsidRPr="007626E3" w:rsidRDefault="00BA5AC4" w:rsidP="007411D4">
            <w:pPr>
              <w:ind w:firstLineChars="100" w:firstLine="200"/>
              <w:rPr>
                <w:rFonts w:ascii="ＭＳ 明朝" w:hAnsi="ＭＳ 明朝"/>
                <w:color w:val="000000" w:themeColor="text1"/>
              </w:rPr>
            </w:pPr>
            <w:r w:rsidRPr="007626E3">
              <w:rPr>
                <w:rFonts w:ascii="ＭＳ 明朝" w:hAnsi="ＭＳ 明朝" w:hint="eastAsia"/>
                <w:color w:val="000000" w:themeColor="text1"/>
              </w:rPr>
              <w:t>必須構成部品に使用する材料は、耐久性、強度等の性能が十分であり、その名称及び該当するJIS等の規格名称を明確化し、又は、JIS等と同等の性能を有していることを証明すること。</w:t>
            </w:r>
          </w:p>
          <w:p w14:paraId="23CCA0B8" w14:textId="77777777" w:rsidR="00BA5AC4" w:rsidRPr="007626E3" w:rsidRDefault="00BA5AC4" w:rsidP="00BA5AC4">
            <w:pPr>
              <w:rPr>
                <w:rFonts w:ascii="ＭＳ 明朝" w:hAnsi="ＭＳ 明朝"/>
                <w:color w:val="000000" w:themeColor="text1"/>
              </w:rPr>
            </w:pPr>
            <w:r w:rsidRPr="007626E3">
              <w:rPr>
                <w:rFonts w:ascii="ＭＳ 明朝" w:hAnsi="ＭＳ 明朝" w:hint="eastAsia"/>
                <w:color w:val="000000" w:themeColor="text1"/>
              </w:rPr>
              <w:t>＜例示仕様＞</w:t>
            </w:r>
          </w:p>
          <w:p w14:paraId="7C3E7839" w14:textId="77777777" w:rsidR="00BA5AC4" w:rsidRPr="007626E3" w:rsidRDefault="00BA5AC4" w:rsidP="00BA5AC4">
            <w:pPr>
              <w:rPr>
                <w:rFonts w:ascii="ＭＳ 明朝" w:hAnsi="ＭＳ 明朝"/>
                <w:color w:val="000000" w:themeColor="text1"/>
              </w:rPr>
            </w:pPr>
            <w:r w:rsidRPr="007626E3">
              <w:rPr>
                <w:rFonts w:ascii="ＭＳ 明朝" w:hAnsi="ＭＳ 明朝" w:hint="eastAsia"/>
                <w:color w:val="000000" w:themeColor="text1"/>
              </w:rPr>
              <w:t>1) 材料板ガラス</w:t>
            </w:r>
          </w:p>
          <w:p w14:paraId="03972A8E" w14:textId="77777777" w:rsidR="00BA5AC4" w:rsidRPr="007626E3" w:rsidRDefault="00BA5AC4" w:rsidP="007626E3">
            <w:pPr>
              <w:widowControl/>
              <w:jc w:val="center"/>
              <w:rPr>
                <w:rFonts w:ascii="ＭＳ 明朝" w:hAnsi="ＭＳ 明朝"/>
                <w:color w:val="000000" w:themeColor="text1"/>
                <w:kern w:val="2"/>
              </w:rPr>
            </w:pPr>
            <w:r w:rsidRPr="007626E3">
              <w:rPr>
                <w:rFonts w:ascii="ＭＳ 明朝" w:hAnsi="ＭＳ 明朝" w:hint="eastAsia"/>
                <w:color w:val="000000" w:themeColor="text1"/>
                <w:kern w:val="2"/>
              </w:rPr>
              <w:t>表—２　材料板ガラスの規格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
              <w:gridCol w:w="4920"/>
            </w:tblGrid>
            <w:tr w:rsidR="007626E3" w:rsidRPr="007626E3" w14:paraId="6C2050B9" w14:textId="77777777" w:rsidTr="007626E3">
              <w:trPr>
                <w:cantSplit/>
              </w:trPr>
              <w:tc>
                <w:tcPr>
                  <w:tcW w:w="767" w:type="pct"/>
                </w:tcPr>
                <w:p w14:paraId="59484933" w14:textId="77777777" w:rsidR="00BA5AC4" w:rsidRPr="007626E3" w:rsidRDefault="00BA5AC4" w:rsidP="00BA5AC4">
                  <w:pPr>
                    <w:spacing w:line="280" w:lineRule="exact"/>
                    <w:jc w:val="center"/>
                    <w:rPr>
                      <w:rFonts w:ascii="ＭＳ 明朝" w:hAnsi="ＭＳ 明朝"/>
                      <w:color w:val="000000" w:themeColor="text1"/>
                      <w:sz w:val="18"/>
                    </w:rPr>
                  </w:pPr>
                  <w:r w:rsidRPr="007626E3">
                    <w:rPr>
                      <w:rFonts w:ascii="ＭＳ 明朝" w:hAnsi="ＭＳ 明朝" w:hint="eastAsia"/>
                      <w:color w:val="000000" w:themeColor="text1"/>
                      <w:sz w:val="18"/>
                    </w:rPr>
                    <w:t>材料名</w:t>
                  </w:r>
                </w:p>
              </w:tc>
              <w:tc>
                <w:tcPr>
                  <w:tcW w:w="4233" w:type="pct"/>
                </w:tcPr>
                <w:p w14:paraId="452D0B89" w14:textId="77777777" w:rsidR="00BA5AC4" w:rsidRPr="007626E3" w:rsidRDefault="00BA5AC4" w:rsidP="00BA5AC4">
                  <w:pPr>
                    <w:spacing w:line="280" w:lineRule="exact"/>
                    <w:jc w:val="center"/>
                    <w:rPr>
                      <w:rFonts w:ascii="ＭＳ 明朝" w:hAnsi="ＭＳ 明朝"/>
                      <w:color w:val="000000" w:themeColor="text1"/>
                      <w:sz w:val="18"/>
                    </w:rPr>
                  </w:pPr>
                  <w:r w:rsidRPr="007626E3">
                    <w:rPr>
                      <w:rFonts w:ascii="ＭＳ 明朝" w:hAnsi="ＭＳ 明朝" w:hint="eastAsia"/>
                      <w:color w:val="000000" w:themeColor="text1"/>
                      <w:sz w:val="18"/>
                    </w:rPr>
                    <w:t>規格</w:t>
                  </w:r>
                </w:p>
              </w:tc>
            </w:tr>
            <w:tr w:rsidR="007626E3" w:rsidRPr="007626E3" w14:paraId="4E7C6BC3" w14:textId="77777777" w:rsidTr="007626E3">
              <w:trPr>
                <w:cantSplit/>
              </w:trPr>
              <w:tc>
                <w:tcPr>
                  <w:tcW w:w="767" w:type="pct"/>
                  <w:vMerge w:val="restart"/>
                  <w:vAlign w:val="center"/>
                </w:tcPr>
                <w:p w14:paraId="70A7E2AF" w14:textId="106079DF" w:rsidR="00BA5AC4" w:rsidRPr="007626E3" w:rsidRDefault="00BA5AC4" w:rsidP="00E613C5">
                  <w:pPr>
                    <w:widowControl/>
                    <w:spacing w:line="240" w:lineRule="exact"/>
                    <w:jc w:val="left"/>
                    <w:rPr>
                      <w:rFonts w:ascii="ＭＳ 明朝" w:hAnsi="ＭＳ 明朝"/>
                      <w:color w:val="000000" w:themeColor="text1"/>
                      <w:kern w:val="2"/>
                      <w:sz w:val="18"/>
                    </w:rPr>
                  </w:pPr>
                  <w:r w:rsidRPr="007626E3">
                    <w:rPr>
                      <w:rFonts w:ascii="ＭＳ 明朝" w:hAnsi="ＭＳ 明朝" w:hint="eastAsia"/>
                      <w:color w:val="000000" w:themeColor="text1"/>
                      <w:kern w:val="2"/>
                      <w:sz w:val="18"/>
                    </w:rPr>
                    <w:t>材料板ガラス</w:t>
                  </w:r>
                </w:p>
              </w:tc>
              <w:tc>
                <w:tcPr>
                  <w:tcW w:w="4233" w:type="pct"/>
                  <w:vAlign w:val="center"/>
                </w:tcPr>
                <w:p w14:paraId="73B05366"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r w:rsidRPr="007626E3">
                    <w:rPr>
                      <w:rFonts w:ascii="ＭＳ 明朝" w:hAnsi="ＭＳ 明朝"/>
                      <w:color w:val="000000" w:themeColor="text1"/>
                      <w:kern w:val="2"/>
                      <w:sz w:val="18"/>
                    </w:rPr>
                    <w:t>JIS R3202:20</w:t>
                  </w:r>
                  <w:r w:rsidR="00CB24D4" w:rsidRPr="007626E3">
                    <w:rPr>
                      <w:rFonts w:ascii="ＭＳ 明朝" w:hAnsi="ＭＳ 明朝"/>
                      <w:color w:val="000000" w:themeColor="text1"/>
                      <w:kern w:val="2"/>
                      <w:sz w:val="18"/>
                    </w:rPr>
                    <w:t>22</w:t>
                  </w:r>
                  <w:r w:rsidRPr="007626E3">
                    <w:rPr>
                      <w:rFonts w:ascii="ＭＳ 明朝" w:hAnsi="ＭＳ 明朝" w:hint="eastAsia"/>
                      <w:color w:val="000000" w:themeColor="text1"/>
                      <w:kern w:val="2"/>
                      <w:sz w:val="18"/>
                    </w:rPr>
                    <w:t>（フロート板ガラス及び磨き板ガラス）</w:t>
                  </w:r>
                </w:p>
              </w:tc>
            </w:tr>
            <w:tr w:rsidR="007626E3" w:rsidRPr="007626E3" w14:paraId="5D189A9D" w14:textId="77777777" w:rsidTr="007626E3">
              <w:trPr>
                <w:cantSplit/>
              </w:trPr>
              <w:tc>
                <w:tcPr>
                  <w:tcW w:w="767" w:type="pct"/>
                  <w:vMerge/>
                  <w:vAlign w:val="center"/>
                </w:tcPr>
                <w:p w14:paraId="163EED7C"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p>
              </w:tc>
              <w:tc>
                <w:tcPr>
                  <w:tcW w:w="4233" w:type="pct"/>
                  <w:vAlign w:val="center"/>
                </w:tcPr>
                <w:p w14:paraId="07297921"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r w:rsidRPr="007626E3">
                    <w:rPr>
                      <w:rFonts w:ascii="ＭＳ 明朝" w:hAnsi="ＭＳ 明朝"/>
                      <w:color w:val="000000" w:themeColor="text1"/>
                      <w:kern w:val="2"/>
                      <w:sz w:val="18"/>
                    </w:rPr>
                    <w:t>JIS R3203:2017（型板ガラス）</w:t>
                  </w:r>
                </w:p>
              </w:tc>
            </w:tr>
            <w:tr w:rsidR="007626E3" w:rsidRPr="007626E3" w14:paraId="4B02D854" w14:textId="77777777" w:rsidTr="007626E3">
              <w:trPr>
                <w:cantSplit/>
              </w:trPr>
              <w:tc>
                <w:tcPr>
                  <w:tcW w:w="767" w:type="pct"/>
                  <w:vMerge/>
                  <w:vAlign w:val="center"/>
                </w:tcPr>
                <w:p w14:paraId="13F058A6"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p>
              </w:tc>
              <w:tc>
                <w:tcPr>
                  <w:tcW w:w="4233" w:type="pct"/>
                  <w:vAlign w:val="center"/>
                </w:tcPr>
                <w:p w14:paraId="06858318"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r w:rsidRPr="007626E3">
                    <w:rPr>
                      <w:rFonts w:ascii="ＭＳ 明朝" w:hAnsi="ＭＳ 明朝"/>
                      <w:color w:val="000000" w:themeColor="text1"/>
                      <w:kern w:val="2"/>
                      <w:sz w:val="18"/>
                    </w:rPr>
                    <w:t>JIS R3204:2014（網入板ガラス及び線入板ガラス）</w:t>
                  </w:r>
                </w:p>
              </w:tc>
            </w:tr>
            <w:tr w:rsidR="007626E3" w:rsidRPr="007626E3" w14:paraId="4AB74E2D" w14:textId="77777777" w:rsidTr="007626E3">
              <w:trPr>
                <w:cantSplit/>
              </w:trPr>
              <w:tc>
                <w:tcPr>
                  <w:tcW w:w="767" w:type="pct"/>
                  <w:vMerge/>
                  <w:vAlign w:val="center"/>
                </w:tcPr>
                <w:p w14:paraId="4731F997"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p>
              </w:tc>
              <w:tc>
                <w:tcPr>
                  <w:tcW w:w="4233" w:type="pct"/>
                  <w:vAlign w:val="center"/>
                </w:tcPr>
                <w:p w14:paraId="6340DEFC"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r w:rsidRPr="007626E3">
                    <w:rPr>
                      <w:rFonts w:ascii="ＭＳ 明朝" w:hAnsi="ＭＳ 明朝"/>
                      <w:color w:val="000000" w:themeColor="text1"/>
                      <w:kern w:val="2"/>
                      <w:sz w:val="18"/>
                    </w:rPr>
                    <w:t>JIS R3206:20</w:t>
                  </w:r>
                  <w:r w:rsidR="003D2C6F" w:rsidRPr="007626E3">
                    <w:rPr>
                      <w:rFonts w:ascii="ＭＳ 明朝" w:hAnsi="ＭＳ 明朝"/>
                      <w:color w:val="000000" w:themeColor="text1"/>
                      <w:kern w:val="2"/>
                      <w:sz w:val="18"/>
                    </w:rPr>
                    <w:t>23</w:t>
                  </w:r>
                  <w:r w:rsidRPr="007626E3">
                    <w:rPr>
                      <w:rFonts w:ascii="ＭＳ 明朝" w:hAnsi="ＭＳ 明朝" w:hint="eastAsia"/>
                      <w:color w:val="000000" w:themeColor="text1"/>
                      <w:kern w:val="2"/>
                      <w:sz w:val="18"/>
                    </w:rPr>
                    <w:t>（強化ガラス）</w:t>
                  </w:r>
                </w:p>
              </w:tc>
            </w:tr>
            <w:tr w:rsidR="007626E3" w:rsidRPr="007626E3" w14:paraId="01ED01D0" w14:textId="77777777" w:rsidTr="007626E3">
              <w:trPr>
                <w:cantSplit/>
              </w:trPr>
              <w:tc>
                <w:tcPr>
                  <w:tcW w:w="767" w:type="pct"/>
                  <w:vMerge/>
                  <w:vAlign w:val="center"/>
                </w:tcPr>
                <w:p w14:paraId="753EEC03"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p>
              </w:tc>
              <w:tc>
                <w:tcPr>
                  <w:tcW w:w="4233" w:type="pct"/>
                  <w:vAlign w:val="center"/>
                </w:tcPr>
                <w:p w14:paraId="09F11CDD"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r w:rsidRPr="007626E3">
                    <w:rPr>
                      <w:rFonts w:ascii="ＭＳ 明朝" w:hAnsi="ＭＳ 明朝"/>
                      <w:color w:val="000000" w:themeColor="text1"/>
                      <w:kern w:val="2"/>
                      <w:sz w:val="18"/>
                    </w:rPr>
                    <w:t>JIS R3208:1998（熱線吸収板ガラス）</w:t>
                  </w:r>
                </w:p>
              </w:tc>
            </w:tr>
            <w:tr w:rsidR="007626E3" w:rsidRPr="007626E3" w14:paraId="03E08A5D" w14:textId="77777777" w:rsidTr="007626E3">
              <w:trPr>
                <w:cantSplit/>
              </w:trPr>
              <w:tc>
                <w:tcPr>
                  <w:tcW w:w="767" w:type="pct"/>
                  <w:vMerge/>
                  <w:vAlign w:val="center"/>
                </w:tcPr>
                <w:p w14:paraId="7C6B2C86"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p>
              </w:tc>
              <w:tc>
                <w:tcPr>
                  <w:tcW w:w="4233" w:type="pct"/>
                  <w:vAlign w:val="center"/>
                </w:tcPr>
                <w:p w14:paraId="36981814"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r w:rsidRPr="007626E3">
                    <w:rPr>
                      <w:rFonts w:ascii="ＭＳ 明朝" w:hAnsi="ＭＳ 明朝"/>
                      <w:color w:val="000000" w:themeColor="text1"/>
                      <w:kern w:val="2"/>
                      <w:sz w:val="18"/>
                    </w:rPr>
                    <w:t>JIS R3221:20</w:t>
                  </w:r>
                  <w:r w:rsidR="00CB24D4" w:rsidRPr="007626E3">
                    <w:rPr>
                      <w:rFonts w:ascii="ＭＳ 明朝" w:hAnsi="ＭＳ 明朝"/>
                      <w:color w:val="000000" w:themeColor="text1"/>
                      <w:kern w:val="2"/>
                      <w:sz w:val="18"/>
                    </w:rPr>
                    <w:t>2</w:t>
                  </w:r>
                  <w:r w:rsidRPr="007626E3">
                    <w:rPr>
                      <w:rFonts w:ascii="ＭＳ 明朝" w:hAnsi="ＭＳ 明朝"/>
                      <w:color w:val="000000" w:themeColor="text1"/>
                      <w:kern w:val="2"/>
                      <w:sz w:val="18"/>
                    </w:rPr>
                    <w:t>2（</w:t>
                  </w:r>
                  <w:r w:rsidR="00CB24D4" w:rsidRPr="007626E3">
                    <w:rPr>
                      <w:rFonts w:ascii="ＭＳ 明朝" w:hAnsi="ＭＳ 明朝" w:hint="eastAsia"/>
                      <w:color w:val="000000" w:themeColor="text1"/>
                      <w:sz w:val="18"/>
                    </w:rPr>
                    <w:t>光学薄膜付きガラス</w:t>
                  </w:r>
                  <w:r w:rsidRPr="007626E3">
                    <w:rPr>
                      <w:rFonts w:ascii="ＭＳ 明朝" w:hAnsi="ＭＳ 明朝" w:hint="eastAsia"/>
                      <w:color w:val="000000" w:themeColor="text1"/>
                      <w:kern w:val="2"/>
                      <w:sz w:val="18"/>
                    </w:rPr>
                    <w:t>）</w:t>
                  </w:r>
                </w:p>
              </w:tc>
            </w:tr>
            <w:tr w:rsidR="007626E3" w:rsidRPr="007626E3" w14:paraId="0F59F6E2" w14:textId="77777777" w:rsidTr="007626E3">
              <w:trPr>
                <w:cantSplit/>
              </w:trPr>
              <w:tc>
                <w:tcPr>
                  <w:tcW w:w="767" w:type="pct"/>
                  <w:vMerge/>
                  <w:vAlign w:val="center"/>
                </w:tcPr>
                <w:p w14:paraId="5828D61E"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p>
              </w:tc>
              <w:tc>
                <w:tcPr>
                  <w:tcW w:w="4233" w:type="pct"/>
                  <w:vAlign w:val="center"/>
                </w:tcPr>
                <w:p w14:paraId="31AB2FEA"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rPr>
                  </w:pPr>
                  <w:r w:rsidRPr="007626E3">
                    <w:rPr>
                      <w:rFonts w:ascii="ＭＳ 明朝" w:hAnsi="ＭＳ 明朝"/>
                      <w:color w:val="000000" w:themeColor="text1"/>
                      <w:kern w:val="2"/>
                      <w:sz w:val="18"/>
                    </w:rPr>
                    <w:t>JIS R3222:20</w:t>
                  </w:r>
                  <w:r w:rsidR="003D2C6F" w:rsidRPr="007626E3">
                    <w:rPr>
                      <w:rFonts w:ascii="ＭＳ 明朝" w:hAnsi="ＭＳ 明朝"/>
                      <w:color w:val="000000" w:themeColor="text1"/>
                      <w:kern w:val="2"/>
                      <w:sz w:val="18"/>
                    </w:rPr>
                    <w:t>23</w:t>
                  </w:r>
                  <w:r w:rsidRPr="007626E3">
                    <w:rPr>
                      <w:rFonts w:ascii="ＭＳ 明朝" w:hAnsi="ＭＳ 明朝" w:hint="eastAsia"/>
                      <w:color w:val="000000" w:themeColor="text1"/>
                      <w:kern w:val="2"/>
                      <w:sz w:val="18"/>
                    </w:rPr>
                    <w:t>（倍強度ガラス）</w:t>
                  </w:r>
                </w:p>
              </w:tc>
            </w:tr>
          </w:tbl>
          <w:p w14:paraId="6638996B" w14:textId="77777777" w:rsidR="00BA5AC4" w:rsidRPr="007626E3" w:rsidRDefault="00BA5AC4" w:rsidP="007626E3">
            <w:pPr>
              <w:widowControl/>
              <w:spacing w:line="100" w:lineRule="exact"/>
              <w:jc w:val="left"/>
              <w:rPr>
                <w:rFonts w:ascii="ＭＳ 明朝" w:hAnsi="ＭＳ 明朝"/>
                <w:color w:val="000000" w:themeColor="text1"/>
                <w:kern w:val="2"/>
              </w:rPr>
            </w:pPr>
          </w:p>
          <w:p w14:paraId="246295FC" w14:textId="77777777" w:rsidR="00BA5AC4" w:rsidRPr="007626E3" w:rsidRDefault="00BA5AC4" w:rsidP="00BA5AC4">
            <w:pPr>
              <w:widowControl/>
              <w:jc w:val="left"/>
              <w:rPr>
                <w:rFonts w:ascii="ＭＳ 明朝" w:hAnsi="ＭＳ 明朝"/>
                <w:color w:val="000000" w:themeColor="text1"/>
                <w:kern w:val="2"/>
              </w:rPr>
            </w:pPr>
            <w:r w:rsidRPr="007626E3">
              <w:rPr>
                <w:rFonts w:ascii="ＭＳ 明朝" w:hAnsi="ＭＳ 明朝" w:hint="eastAsia"/>
                <w:color w:val="000000" w:themeColor="text1"/>
                <w:kern w:val="2"/>
              </w:rPr>
              <w:t>2) 中間膜</w:t>
            </w:r>
          </w:p>
          <w:p w14:paraId="75209E8A" w14:textId="0FB97A04" w:rsidR="00BA5AC4" w:rsidRPr="007626E3" w:rsidRDefault="00BA5AC4" w:rsidP="00A84AB7">
            <w:pPr>
              <w:widowControl/>
              <w:jc w:val="center"/>
              <w:rPr>
                <w:rFonts w:ascii="ＭＳ 明朝" w:hAnsi="ＭＳ 明朝"/>
                <w:color w:val="000000" w:themeColor="text1"/>
                <w:spacing w:val="10"/>
                <w:kern w:val="2"/>
              </w:rPr>
            </w:pPr>
            <w:r w:rsidRPr="007626E3">
              <w:rPr>
                <w:rFonts w:ascii="ＭＳ 明朝" w:hAnsi="ＭＳ 明朝" w:hint="eastAsia"/>
                <w:color w:val="000000" w:themeColor="text1"/>
                <w:kern w:val="2"/>
              </w:rPr>
              <w:t>表－３　中間膜の</w:t>
            </w:r>
            <w:r w:rsidR="00A13CBA" w:rsidRPr="007626E3">
              <w:rPr>
                <w:rFonts w:ascii="ＭＳ 明朝" w:hAnsi="ＭＳ 明朝" w:hint="eastAsia"/>
                <w:color w:val="000000" w:themeColor="text1"/>
                <w:kern w:val="2"/>
              </w:rPr>
              <w:t>素材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0"/>
              <w:gridCol w:w="4402"/>
            </w:tblGrid>
            <w:tr w:rsidR="007626E3" w:rsidRPr="007626E3" w14:paraId="4A79054E" w14:textId="77777777" w:rsidTr="007626E3">
              <w:trPr>
                <w:cantSplit/>
                <w:trHeight w:val="20"/>
              </w:trPr>
              <w:tc>
                <w:tcPr>
                  <w:tcW w:w="1213" w:type="pct"/>
                  <w:tcBorders>
                    <w:top w:val="single" w:sz="4" w:space="0" w:color="000000"/>
                    <w:left w:val="single" w:sz="4" w:space="0" w:color="000000"/>
                    <w:bottom w:val="single" w:sz="4" w:space="0" w:color="000000"/>
                    <w:right w:val="single" w:sz="4" w:space="0" w:color="000000"/>
                  </w:tcBorders>
                  <w:vAlign w:val="center"/>
                </w:tcPr>
                <w:p w14:paraId="7F6F0499" w14:textId="77777777" w:rsidR="00BA5AC4" w:rsidRPr="007626E3" w:rsidRDefault="00BA5AC4" w:rsidP="00BA5AC4">
                  <w:pPr>
                    <w:widowControl/>
                    <w:spacing w:line="280" w:lineRule="exact"/>
                    <w:jc w:val="cente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材料名</w:t>
                  </w:r>
                </w:p>
              </w:tc>
              <w:tc>
                <w:tcPr>
                  <w:tcW w:w="3787" w:type="pct"/>
                  <w:tcBorders>
                    <w:top w:val="single" w:sz="4" w:space="0" w:color="000000"/>
                    <w:left w:val="single" w:sz="4" w:space="0" w:color="000000"/>
                    <w:bottom w:val="single" w:sz="4" w:space="0" w:color="000000"/>
                    <w:right w:val="single" w:sz="4" w:space="0" w:color="000000"/>
                  </w:tcBorders>
                  <w:vAlign w:val="center"/>
                </w:tcPr>
                <w:p w14:paraId="61105425" w14:textId="77777777" w:rsidR="00BA5AC4" w:rsidRPr="007626E3" w:rsidRDefault="00A84AB7" w:rsidP="00BA5AC4">
                  <w:pPr>
                    <w:widowControl/>
                    <w:spacing w:line="280" w:lineRule="exact"/>
                    <w:jc w:val="cente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素材</w:t>
                  </w:r>
                </w:p>
              </w:tc>
            </w:tr>
            <w:tr w:rsidR="007626E3" w:rsidRPr="007626E3" w14:paraId="389F35D8" w14:textId="77777777" w:rsidTr="007626E3">
              <w:trPr>
                <w:cantSplit/>
                <w:trHeight w:val="20"/>
              </w:trPr>
              <w:tc>
                <w:tcPr>
                  <w:tcW w:w="1213" w:type="pct"/>
                  <w:tcBorders>
                    <w:top w:val="single" w:sz="4" w:space="0" w:color="000000"/>
                    <w:left w:val="single" w:sz="4" w:space="0" w:color="000000"/>
                    <w:bottom w:val="single" w:sz="4" w:space="0" w:color="000000"/>
                    <w:right w:val="single" w:sz="4" w:space="0" w:color="000000"/>
                  </w:tcBorders>
                  <w:vAlign w:val="center"/>
                </w:tcPr>
                <w:p w14:paraId="1FCD5076" w14:textId="77777777" w:rsidR="00BA5AC4" w:rsidRPr="007626E3" w:rsidRDefault="00BA5AC4" w:rsidP="00BA5AC4">
                  <w:pPr>
                    <w:widowControl/>
                    <w:spacing w:line="280" w:lineRule="exact"/>
                    <w:ind w:firstLineChars="29" w:firstLine="52"/>
                    <w:jc w:val="left"/>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中間膜</w:t>
                  </w:r>
                </w:p>
              </w:tc>
              <w:tc>
                <w:tcPr>
                  <w:tcW w:w="3787" w:type="pct"/>
                  <w:tcBorders>
                    <w:top w:val="single" w:sz="4" w:space="0" w:color="000000"/>
                    <w:left w:val="single" w:sz="4" w:space="0" w:color="000000"/>
                    <w:bottom w:val="single" w:sz="4" w:space="0" w:color="000000"/>
                    <w:right w:val="single" w:sz="4" w:space="0" w:color="000000"/>
                  </w:tcBorders>
                </w:tcPr>
                <w:p w14:paraId="22949184" w14:textId="77777777" w:rsidR="00BA5AC4" w:rsidRPr="007626E3" w:rsidRDefault="00BA5AC4" w:rsidP="00BA5AC4">
                  <w:pPr>
                    <w:widowControl/>
                    <w:spacing w:line="280" w:lineRule="exact"/>
                    <w:jc w:val="left"/>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ポリビニルブチラール（</w:t>
                  </w:r>
                  <w:r w:rsidRPr="007626E3">
                    <w:rPr>
                      <w:rFonts w:ascii="ＭＳ 明朝" w:hAnsi="ＭＳ 明朝"/>
                      <w:color w:val="000000" w:themeColor="text1"/>
                      <w:kern w:val="2"/>
                      <w:sz w:val="18"/>
                      <w:szCs w:val="18"/>
                    </w:rPr>
                    <w:t>PVB）</w:t>
                  </w:r>
                </w:p>
              </w:tc>
            </w:tr>
          </w:tbl>
          <w:p w14:paraId="4EE15E7C" w14:textId="77777777" w:rsidR="00BA5AC4" w:rsidRPr="007626E3" w:rsidRDefault="00BA5AC4" w:rsidP="007626E3">
            <w:pPr>
              <w:widowControl/>
              <w:spacing w:line="100" w:lineRule="exact"/>
              <w:jc w:val="left"/>
              <w:rPr>
                <w:rFonts w:ascii="ＭＳ 明朝" w:hAnsi="ＭＳ 明朝"/>
                <w:color w:val="000000" w:themeColor="text1"/>
                <w:kern w:val="2"/>
              </w:rPr>
            </w:pPr>
          </w:p>
          <w:p w14:paraId="36F28BAC" w14:textId="77777777" w:rsidR="00BA5AC4" w:rsidRPr="007626E3" w:rsidRDefault="00BA5AC4" w:rsidP="00BA5AC4">
            <w:pPr>
              <w:widowControl/>
              <w:jc w:val="left"/>
              <w:rPr>
                <w:rFonts w:ascii="ＭＳ 明朝" w:hAnsi="ＭＳ 明朝"/>
                <w:color w:val="000000" w:themeColor="text1"/>
                <w:kern w:val="2"/>
              </w:rPr>
            </w:pPr>
            <w:r w:rsidRPr="007626E3">
              <w:rPr>
                <w:rFonts w:ascii="ＭＳ 明朝" w:hAnsi="ＭＳ 明朝" w:hint="eastAsia"/>
                <w:color w:val="000000" w:themeColor="text1"/>
                <w:kern w:val="2"/>
              </w:rPr>
              <w:t>3) 副資材</w:t>
            </w:r>
          </w:p>
          <w:p w14:paraId="11E50A0C" w14:textId="5E956B2D" w:rsidR="00BA5AC4" w:rsidRPr="007626E3" w:rsidRDefault="00BA5AC4" w:rsidP="00A84AB7">
            <w:pPr>
              <w:widowControl/>
              <w:jc w:val="center"/>
              <w:rPr>
                <w:rFonts w:ascii="ＭＳ 明朝" w:hAnsi="ＭＳ 明朝"/>
                <w:color w:val="000000" w:themeColor="text1"/>
                <w:kern w:val="2"/>
              </w:rPr>
            </w:pPr>
            <w:r w:rsidRPr="007626E3">
              <w:rPr>
                <w:rFonts w:ascii="ＭＳ 明朝" w:hAnsi="ＭＳ 明朝" w:hint="eastAsia"/>
                <w:color w:val="000000" w:themeColor="text1"/>
                <w:kern w:val="2"/>
              </w:rPr>
              <w:t>表－４　副資材</w:t>
            </w:r>
            <w:r w:rsidR="00A13CBA" w:rsidRPr="007626E3">
              <w:rPr>
                <w:rFonts w:ascii="ＭＳ 明朝" w:hAnsi="ＭＳ 明朝" w:hint="eastAsia"/>
                <w:color w:val="000000" w:themeColor="text1"/>
                <w:kern w:val="2"/>
              </w:rPr>
              <w:t>の素材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9"/>
              <w:gridCol w:w="4403"/>
            </w:tblGrid>
            <w:tr w:rsidR="007626E3" w:rsidRPr="007626E3" w14:paraId="3CDFB6A3" w14:textId="77777777" w:rsidTr="007626E3">
              <w:trPr>
                <w:cantSplit/>
              </w:trPr>
              <w:tc>
                <w:tcPr>
                  <w:tcW w:w="1212" w:type="pct"/>
                  <w:tcBorders>
                    <w:top w:val="single" w:sz="4" w:space="0" w:color="000000"/>
                    <w:left w:val="single" w:sz="4" w:space="0" w:color="000000"/>
                    <w:bottom w:val="single" w:sz="4" w:space="0" w:color="000000"/>
                    <w:right w:val="single" w:sz="4" w:space="0" w:color="000000"/>
                  </w:tcBorders>
                  <w:vAlign w:val="center"/>
                </w:tcPr>
                <w:p w14:paraId="1ABF298E" w14:textId="77777777" w:rsidR="00BA5AC4" w:rsidRPr="007626E3" w:rsidRDefault="00BA5AC4" w:rsidP="00BA5AC4">
                  <w:pPr>
                    <w:widowControl/>
                    <w:spacing w:line="280" w:lineRule="exact"/>
                    <w:jc w:val="cente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材料名</w:t>
                  </w:r>
                </w:p>
              </w:tc>
              <w:tc>
                <w:tcPr>
                  <w:tcW w:w="3788" w:type="pct"/>
                  <w:tcBorders>
                    <w:top w:val="single" w:sz="4" w:space="0" w:color="000000"/>
                    <w:left w:val="single" w:sz="4" w:space="0" w:color="000000"/>
                    <w:bottom w:val="single" w:sz="4" w:space="0" w:color="000000"/>
                    <w:right w:val="single" w:sz="4" w:space="0" w:color="000000"/>
                  </w:tcBorders>
                  <w:vAlign w:val="center"/>
                </w:tcPr>
                <w:p w14:paraId="32A9F318" w14:textId="77777777" w:rsidR="00BA5AC4" w:rsidRPr="007626E3" w:rsidRDefault="00A84AB7" w:rsidP="00BA5AC4">
                  <w:pPr>
                    <w:widowControl/>
                    <w:spacing w:line="280" w:lineRule="exact"/>
                    <w:jc w:val="cente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素材</w:t>
                  </w:r>
                </w:p>
              </w:tc>
            </w:tr>
            <w:tr w:rsidR="007626E3" w:rsidRPr="007626E3" w14:paraId="73C05BA2" w14:textId="77777777" w:rsidTr="007626E3">
              <w:trPr>
                <w:cantSplit/>
              </w:trPr>
              <w:tc>
                <w:tcPr>
                  <w:tcW w:w="1212" w:type="pct"/>
                  <w:vAlign w:val="center"/>
                </w:tcPr>
                <w:p w14:paraId="6D6E59AA"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szCs w:val="18"/>
                    </w:rPr>
                  </w:pPr>
                  <w:r w:rsidRPr="007626E3">
                    <w:rPr>
                      <w:rFonts w:ascii="ＭＳ 明朝" w:hAnsi="ＭＳ 明朝" w:hint="eastAsia"/>
                      <w:color w:val="000000" w:themeColor="text1"/>
                      <w:spacing w:val="2"/>
                      <w:kern w:val="2"/>
                      <w:sz w:val="18"/>
                      <w:szCs w:val="18"/>
                    </w:rPr>
                    <w:t>スペーサー</w:t>
                  </w:r>
                </w:p>
              </w:tc>
              <w:tc>
                <w:tcPr>
                  <w:tcW w:w="3788" w:type="pct"/>
                  <w:shd w:val="clear" w:color="auto" w:fill="auto"/>
                  <w:vAlign w:val="center"/>
                </w:tcPr>
                <w:p w14:paraId="3D72AF6A" w14:textId="77777777" w:rsidR="00BA5AC4" w:rsidRPr="007626E3" w:rsidRDefault="00BA5AC4" w:rsidP="00BA5AC4">
                  <w:pPr>
                    <w:widowControl/>
                    <w:spacing w:line="240" w:lineRule="exact"/>
                    <w:jc w:val="left"/>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樹脂、アルミ</w:t>
                  </w:r>
                </w:p>
              </w:tc>
            </w:tr>
            <w:tr w:rsidR="007626E3" w:rsidRPr="007626E3" w14:paraId="06307156" w14:textId="77777777" w:rsidTr="007626E3">
              <w:trPr>
                <w:cantSplit/>
              </w:trPr>
              <w:tc>
                <w:tcPr>
                  <w:tcW w:w="1212" w:type="pct"/>
                  <w:vAlign w:val="center"/>
                </w:tcPr>
                <w:p w14:paraId="358845CC"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szCs w:val="18"/>
                    </w:rPr>
                  </w:pPr>
                  <w:r w:rsidRPr="007626E3">
                    <w:rPr>
                      <w:rFonts w:ascii="ＭＳ 明朝" w:hAnsi="ＭＳ 明朝" w:hint="eastAsia"/>
                      <w:color w:val="000000" w:themeColor="text1"/>
                      <w:spacing w:val="2"/>
                      <w:kern w:val="2"/>
                      <w:sz w:val="18"/>
                      <w:szCs w:val="18"/>
                    </w:rPr>
                    <w:t>吸湿材</w:t>
                  </w:r>
                </w:p>
              </w:tc>
              <w:tc>
                <w:tcPr>
                  <w:tcW w:w="3788" w:type="pct"/>
                  <w:shd w:val="clear" w:color="auto" w:fill="auto"/>
                  <w:vAlign w:val="center"/>
                </w:tcPr>
                <w:p w14:paraId="47EA64F9" w14:textId="77777777" w:rsidR="00BA5AC4" w:rsidRPr="007626E3" w:rsidRDefault="00BA5AC4" w:rsidP="00BA5AC4">
                  <w:pPr>
                    <w:widowControl/>
                    <w:spacing w:line="240" w:lineRule="exact"/>
                    <w:jc w:val="left"/>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ゼオライト</w:t>
                  </w:r>
                </w:p>
              </w:tc>
            </w:tr>
            <w:tr w:rsidR="007626E3" w:rsidRPr="007626E3" w14:paraId="458A73E9" w14:textId="77777777" w:rsidTr="007626E3">
              <w:trPr>
                <w:cantSplit/>
              </w:trPr>
              <w:tc>
                <w:tcPr>
                  <w:tcW w:w="1212" w:type="pct"/>
                  <w:vAlign w:val="center"/>
                </w:tcPr>
                <w:p w14:paraId="0B78B1A8" w14:textId="77777777" w:rsidR="00BA5AC4" w:rsidRPr="007626E3" w:rsidRDefault="00BA5AC4" w:rsidP="00BA5AC4">
                  <w:pPr>
                    <w:widowControl/>
                    <w:spacing w:line="240" w:lineRule="exact"/>
                    <w:jc w:val="left"/>
                    <w:rPr>
                      <w:rFonts w:ascii="ＭＳ 明朝" w:hAnsi="ＭＳ 明朝"/>
                      <w:color w:val="000000" w:themeColor="text1"/>
                      <w:spacing w:val="2"/>
                      <w:kern w:val="2"/>
                      <w:sz w:val="18"/>
                      <w:szCs w:val="18"/>
                    </w:rPr>
                  </w:pPr>
                  <w:r w:rsidRPr="007626E3">
                    <w:rPr>
                      <w:rFonts w:ascii="ＭＳ 明朝" w:hAnsi="ＭＳ 明朝" w:hint="eastAsia"/>
                      <w:color w:val="000000" w:themeColor="text1"/>
                      <w:spacing w:val="2"/>
                      <w:kern w:val="2"/>
                      <w:sz w:val="18"/>
                      <w:szCs w:val="18"/>
                    </w:rPr>
                    <w:t>封着材</w:t>
                  </w:r>
                </w:p>
              </w:tc>
              <w:tc>
                <w:tcPr>
                  <w:tcW w:w="3788" w:type="pct"/>
                  <w:shd w:val="clear" w:color="auto" w:fill="auto"/>
                  <w:vAlign w:val="center"/>
                </w:tcPr>
                <w:p w14:paraId="30444376" w14:textId="77777777" w:rsidR="00BA5AC4" w:rsidRPr="007626E3" w:rsidRDefault="00BA5AC4" w:rsidP="00BA5AC4">
                  <w:pPr>
                    <w:widowControl/>
                    <w:spacing w:line="240" w:lineRule="exact"/>
                    <w:jc w:val="left"/>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ポリサルファイド系シーリング材</w:t>
                  </w:r>
                </w:p>
                <w:p w14:paraId="45DCE002" w14:textId="77777777" w:rsidR="00BA5AC4" w:rsidRPr="007626E3" w:rsidRDefault="00BA5AC4" w:rsidP="00BA5AC4">
                  <w:pPr>
                    <w:widowControl/>
                    <w:spacing w:line="240" w:lineRule="exact"/>
                    <w:jc w:val="left"/>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シリコーン系シーリング材</w:t>
                  </w:r>
                </w:p>
              </w:tc>
            </w:tr>
            <w:tr w:rsidR="007626E3" w:rsidRPr="007626E3" w14:paraId="6B4C21F1" w14:textId="77777777" w:rsidTr="007626E3">
              <w:trPr>
                <w:cantSplit/>
              </w:trPr>
              <w:tc>
                <w:tcPr>
                  <w:tcW w:w="1212" w:type="pct"/>
                  <w:vAlign w:val="center"/>
                </w:tcPr>
                <w:p w14:paraId="6B8D7A8C" w14:textId="77777777" w:rsidR="00BA5AC4" w:rsidRPr="007626E3" w:rsidRDefault="00BD418D" w:rsidP="00BA5AC4">
                  <w:pPr>
                    <w:widowControl/>
                    <w:spacing w:line="240" w:lineRule="exact"/>
                    <w:jc w:val="left"/>
                    <w:rPr>
                      <w:rFonts w:ascii="ＭＳ 明朝" w:hAnsi="ＭＳ 明朝"/>
                      <w:color w:val="000000" w:themeColor="text1"/>
                      <w:spacing w:val="2"/>
                      <w:kern w:val="2"/>
                      <w:sz w:val="18"/>
                      <w:szCs w:val="18"/>
                    </w:rPr>
                  </w:pPr>
                  <w:r w:rsidRPr="007626E3">
                    <w:rPr>
                      <w:rFonts w:ascii="ＭＳ 明朝" w:hAnsi="ＭＳ 明朝" w:hint="eastAsia"/>
                      <w:color w:val="000000" w:themeColor="text1"/>
                      <w:spacing w:val="2"/>
                      <w:kern w:val="2"/>
                      <w:sz w:val="18"/>
                      <w:szCs w:val="18"/>
                    </w:rPr>
                    <w:t>封入</w:t>
                  </w:r>
                  <w:r w:rsidR="00BA5AC4" w:rsidRPr="007626E3">
                    <w:rPr>
                      <w:rFonts w:ascii="ＭＳ 明朝" w:hAnsi="ＭＳ 明朝" w:hint="eastAsia"/>
                      <w:color w:val="000000" w:themeColor="text1"/>
                      <w:spacing w:val="2"/>
                      <w:kern w:val="2"/>
                      <w:sz w:val="18"/>
                      <w:szCs w:val="18"/>
                    </w:rPr>
                    <w:t>気体</w:t>
                  </w:r>
                </w:p>
              </w:tc>
              <w:tc>
                <w:tcPr>
                  <w:tcW w:w="3788" w:type="pct"/>
                  <w:vAlign w:val="center"/>
                </w:tcPr>
                <w:p w14:paraId="2DA342F3" w14:textId="77777777" w:rsidR="00BA5AC4" w:rsidRPr="007626E3" w:rsidRDefault="00BA5AC4" w:rsidP="00BA5AC4">
                  <w:pPr>
                    <w:widowControl/>
                    <w:spacing w:line="240" w:lineRule="exact"/>
                    <w:jc w:val="left"/>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空気、アルゴン、クリプトン、ネオン</w:t>
                  </w:r>
                </w:p>
              </w:tc>
            </w:tr>
          </w:tbl>
          <w:p w14:paraId="62BF0732" w14:textId="77777777" w:rsidR="00BA5AC4" w:rsidRPr="007626E3" w:rsidRDefault="00BA5AC4" w:rsidP="00BA5AC4">
            <w:pPr>
              <w:rPr>
                <w:rFonts w:ascii="ＭＳ 明朝" w:hAnsi="ＭＳ 明朝"/>
                <w:b/>
                <w:color w:val="000000" w:themeColor="text1"/>
              </w:rPr>
            </w:pPr>
          </w:p>
        </w:tc>
        <w:tc>
          <w:tcPr>
            <w:tcW w:w="671" w:type="dxa"/>
          </w:tcPr>
          <w:p w14:paraId="4CD41577" w14:textId="14092599" w:rsidR="00BA5AC4" w:rsidRPr="007626E3" w:rsidRDefault="00BA5AC4" w:rsidP="007626E3">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bottom w:val="single" w:sz="4" w:space="0" w:color="auto"/>
            </w:tcBorders>
            <w:noWrap/>
            <w:tcMar>
              <w:left w:w="28" w:type="dxa"/>
              <w:right w:w="28" w:type="dxa"/>
            </w:tcMar>
          </w:tcPr>
          <w:p w14:paraId="7F4865DF" w14:textId="77777777" w:rsidR="00BA5AC4" w:rsidRPr="007626E3" w:rsidRDefault="00BA5AC4" w:rsidP="00BA5AC4">
            <w:pPr>
              <w:snapToGrid w:val="0"/>
              <w:jc w:val="center"/>
              <w:rPr>
                <w:color w:val="000000" w:themeColor="text1"/>
              </w:rPr>
            </w:pPr>
            <w:r w:rsidRPr="007626E3">
              <w:rPr>
                <w:rFonts w:hint="eastAsia"/>
                <w:color w:val="000000" w:themeColor="text1"/>
              </w:rPr>
              <w:t>□</w:t>
            </w:r>
          </w:p>
        </w:tc>
        <w:tc>
          <w:tcPr>
            <w:tcW w:w="1560" w:type="dxa"/>
            <w:tcBorders>
              <w:bottom w:val="single" w:sz="4" w:space="0" w:color="auto"/>
            </w:tcBorders>
            <w:noWrap/>
            <w:tcMar>
              <w:left w:w="28" w:type="dxa"/>
              <w:right w:w="28" w:type="dxa"/>
            </w:tcMar>
          </w:tcPr>
          <w:p w14:paraId="17790E94" w14:textId="77777777" w:rsidR="00BA5AC4" w:rsidRPr="007626E3" w:rsidRDefault="00BA5AC4" w:rsidP="00350DA6">
            <w:pPr>
              <w:snapToGrid w:val="0"/>
              <w:jc w:val="left"/>
              <w:rPr>
                <w:rFonts w:ascii="ＭＳ 明朝" w:hAnsi="ＭＳ 明朝"/>
                <w:color w:val="000000" w:themeColor="text1"/>
                <w:sz w:val="18"/>
                <w:szCs w:val="18"/>
              </w:rPr>
            </w:pPr>
          </w:p>
        </w:tc>
        <w:tc>
          <w:tcPr>
            <w:tcW w:w="1147" w:type="dxa"/>
            <w:tcBorders>
              <w:bottom w:val="single" w:sz="4" w:space="0" w:color="auto"/>
            </w:tcBorders>
            <w:noWrap/>
            <w:tcMar>
              <w:left w:w="28" w:type="dxa"/>
              <w:right w:w="28" w:type="dxa"/>
            </w:tcMar>
          </w:tcPr>
          <w:p w14:paraId="1A311344" w14:textId="77777777" w:rsidR="00BA5AC4" w:rsidRPr="007626E3" w:rsidRDefault="00BA5AC4" w:rsidP="007626E3">
            <w:pPr>
              <w:snapToGrid w:val="0"/>
              <w:jc w:val="left"/>
              <w:rPr>
                <w:rFonts w:ascii="ＭＳ 明朝" w:hAnsi="ＭＳ 明朝"/>
                <w:color w:val="000000" w:themeColor="text1"/>
                <w:sz w:val="18"/>
                <w:szCs w:val="18"/>
              </w:rPr>
            </w:pPr>
          </w:p>
        </w:tc>
      </w:tr>
      <w:tr w:rsidR="007626E3" w:rsidRPr="007626E3" w14:paraId="35ED214A" w14:textId="77777777" w:rsidTr="007626E3">
        <w:trPr>
          <w:cantSplit/>
        </w:trPr>
        <w:tc>
          <w:tcPr>
            <w:tcW w:w="525" w:type="dxa"/>
            <w:tcBorders>
              <w:top w:val="dotted" w:sz="4" w:space="0" w:color="auto"/>
              <w:bottom w:val="single" w:sz="4" w:space="0" w:color="auto"/>
            </w:tcBorders>
          </w:tcPr>
          <w:p w14:paraId="54F025A9" w14:textId="77777777" w:rsidR="00BA5AC4" w:rsidRPr="007626E3" w:rsidRDefault="00BA5AC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single" w:sz="4" w:space="0" w:color="auto"/>
            </w:tcBorders>
          </w:tcPr>
          <w:p w14:paraId="1BE1ABA6" w14:textId="5B288FCC" w:rsidR="00BA5AC4" w:rsidRPr="007626E3" w:rsidRDefault="00BA5AC4" w:rsidP="00BA5AC4">
            <w:pPr>
              <w:widowControl/>
              <w:jc w:val="left"/>
              <w:rPr>
                <w:rFonts w:ascii="ＭＳ 明朝" w:hAnsi="ＭＳ 明朝"/>
                <w:b/>
                <w:color w:val="000000" w:themeColor="text1"/>
                <w:kern w:val="2"/>
              </w:rPr>
            </w:pPr>
            <w:r w:rsidRPr="007626E3">
              <w:rPr>
                <w:rFonts w:ascii="ＭＳ 明朝" w:hAnsi="ＭＳ 明朝" w:hint="eastAsia"/>
                <w:b/>
                <w:color w:val="000000" w:themeColor="text1"/>
                <w:kern w:val="2"/>
              </w:rPr>
              <w:t>6</w:t>
            </w:r>
            <w:r w:rsidR="0025044F" w:rsidRPr="007626E3">
              <w:rPr>
                <w:rFonts w:ascii="ＭＳ 明朝" w:hAnsi="ＭＳ 明朝" w:hint="eastAsia"/>
                <w:b/>
                <w:color w:val="000000" w:themeColor="text1"/>
                <w:kern w:val="2"/>
              </w:rPr>
              <w:t>．</w:t>
            </w:r>
            <w:r w:rsidRPr="007626E3">
              <w:rPr>
                <w:rFonts w:ascii="ＭＳ 明朝" w:hAnsi="ＭＳ 明朝" w:hint="eastAsia"/>
                <w:b/>
                <w:color w:val="000000" w:themeColor="text1"/>
                <w:kern w:val="2"/>
              </w:rPr>
              <w:t>施工の範囲</w:t>
            </w:r>
          </w:p>
          <w:p w14:paraId="3B82BE52" w14:textId="77777777" w:rsidR="00BA5AC4" w:rsidRPr="007626E3" w:rsidRDefault="00BA5AC4" w:rsidP="007626E3">
            <w:pPr>
              <w:widowControl/>
              <w:ind w:firstLineChars="100" w:firstLine="200"/>
              <w:jc w:val="left"/>
              <w:rPr>
                <w:rFonts w:ascii="ＭＳ 明朝" w:hAnsi="ＭＳ 明朝"/>
                <w:color w:val="000000" w:themeColor="text1"/>
                <w:kern w:val="2"/>
              </w:rPr>
            </w:pPr>
            <w:r w:rsidRPr="007626E3">
              <w:rPr>
                <w:rFonts w:ascii="ＭＳ 明朝" w:hAnsi="ＭＳ 明朝" w:hint="eastAsia"/>
                <w:color w:val="000000" w:themeColor="text1"/>
                <w:kern w:val="2"/>
              </w:rPr>
              <w:t>構成部品の施工範囲は、原則として次による。</w:t>
            </w:r>
          </w:p>
          <w:p w14:paraId="21CC206A" w14:textId="77777777" w:rsidR="00BA5AC4" w:rsidRPr="007626E3" w:rsidRDefault="00BA5AC4" w:rsidP="00BA5AC4">
            <w:pPr>
              <w:widowControl/>
              <w:jc w:val="left"/>
              <w:rPr>
                <w:rFonts w:ascii="ＭＳ 明朝" w:hAnsi="ＭＳ 明朝"/>
                <w:color w:val="000000" w:themeColor="text1"/>
                <w:kern w:val="2"/>
              </w:rPr>
            </w:pPr>
            <w:r w:rsidRPr="007626E3">
              <w:rPr>
                <w:rFonts w:ascii="ＭＳ 明朝" w:hAnsi="ＭＳ 明朝" w:hint="eastAsia"/>
                <w:color w:val="000000" w:themeColor="text1"/>
                <w:kern w:val="2"/>
              </w:rPr>
              <w:t>a）各構成部品の組立</w:t>
            </w:r>
          </w:p>
          <w:p w14:paraId="2F044712" w14:textId="77777777" w:rsidR="00BA5AC4" w:rsidRPr="007626E3" w:rsidRDefault="00BA5AC4" w:rsidP="007626E3">
            <w:pPr>
              <w:widowControl/>
              <w:ind w:left="200" w:hangingChars="100" w:hanging="200"/>
              <w:jc w:val="left"/>
              <w:rPr>
                <w:rFonts w:ascii="ＭＳ 明朝" w:hAnsi="ＭＳ 明朝"/>
                <w:color w:val="000000" w:themeColor="text1"/>
                <w:kern w:val="2"/>
              </w:rPr>
            </w:pPr>
            <w:r w:rsidRPr="007626E3">
              <w:rPr>
                <w:rFonts w:ascii="ＭＳ 明朝" w:hAnsi="ＭＳ 明朝" w:hint="eastAsia"/>
                <w:color w:val="000000" w:themeColor="text1"/>
                <w:kern w:val="2"/>
              </w:rPr>
              <w:t>b）全周支持のはめ込み構法となる開口部のサッシ等の枠や障子への取付</w:t>
            </w:r>
          </w:p>
          <w:p w14:paraId="522738BB" w14:textId="77777777" w:rsidR="00BA5AC4" w:rsidRPr="007626E3" w:rsidRDefault="00BA5AC4" w:rsidP="007626E3">
            <w:pPr>
              <w:widowControl/>
              <w:ind w:leftChars="100" w:left="200" w:firstLineChars="100" w:firstLine="200"/>
              <w:jc w:val="left"/>
              <w:rPr>
                <w:rFonts w:ascii="ＭＳ 明朝" w:hAnsi="ＭＳ 明朝"/>
                <w:color w:val="000000" w:themeColor="text1"/>
                <w:kern w:val="2"/>
              </w:rPr>
            </w:pPr>
            <w:r w:rsidRPr="007626E3">
              <w:rPr>
                <w:rFonts w:ascii="ＭＳ 明朝" w:hAnsi="ＭＳ 明朝" w:hint="eastAsia"/>
                <w:color w:val="000000" w:themeColor="text1"/>
                <w:kern w:val="2"/>
              </w:rPr>
              <w:t>なお、サッシはJIS A 4706：20</w:t>
            </w:r>
            <w:r w:rsidR="00CB24D4" w:rsidRPr="007626E3">
              <w:rPr>
                <w:rFonts w:ascii="ＭＳ 明朝" w:hAnsi="ＭＳ 明朝" w:hint="eastAsia"/>
                <w:color w:val="000000" w:themeColor="text1"/>
                <w:kern w:val="2"/>
              </w:rPr>
              <w:t>21</w:t>
            </w:r>
            <w:r w:rsidRPr="007626E3">
              <w:rPr>
                <w:rFonts w:ascii="ＭＳ 明朝" w:hAnsi="ＭＳ 明朝" w:hint="eastAsia"/>
                <w:color w:val="000000" w:themeColor="text1"/>
                <w:kern w:val="2"/>
              </w:rPr>
              <w:t>「サッシ」を満たした製品とすること。</w:t>
            </w:r>
          </w:p>
          <w:p w14:paraId="45B84ACE" w14:textId="77777777" w:rsidR="00BA5AC4" w:rsidRPr="007626E3" w:rsidRDefault="00BA5AC4" w:rsidP="00BA5AC4">
            <w:pPr>
              <w:spacing w:line="20" w:lineRule="exact"/>
              <w:rPr>
                <w:rFonts w:ascii="ＭＳ 明朝" w:hAnsi="ＭＳ 明朝"/>
                <w:b/>
                <w:color w:val="000000" w:themeColor="text1"/>
              </w:rPr>
            </w:pPr>
          </w:p>
        </w:tc>
        <w:tc>
          <w:tcPr>
            <w:tcW w:w="671" w:type="dxa"/>
            <w:tcBorders>
              <w:top w:val="dotted" w:sz="4" w:space="0" w:color="auto"/>
              <w:bottom w:val="single" w:sz="4" w:space="0" w:color="auto"/>
            </w:tcBorders>
          </w:tcPr>
          <w:p w14:paraId="4A1A97C1" w14:textId="77777777" w:rsidR="00BA5AC4" w:rsidRPr="007626E3" w:rsidRDefault="00BA5AC4" w:rsidP="00BA5AC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single" w:sz="4" w:space="0" w:color="auto"/>
            </w:tcBorders>
            <w:noWrap/>
            <w:tcMar>
              <w:left w:w="28" w:type="dxa"/>
              <w:right w:w="28" w:type="dxa"/>
            </w:tcMar>
          </w:tcPr>
          <w:p w14:paraId="793C958F" w14:textId="77777777" w:rsidR="00BA5AC4" w:rsidRPr="007626E3" w:rsidRDefault="00BA5AC4" w:rsidP="00BA5AC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single" w:sz="4" w:space="0" w:color="auto"/>
            </w:tcBorders>
            <w:noWrap/>
            <w:tcMar>
              <w:left w:w="28" w:type="dxa"/>
              <w:right w:w="28" w:type="dxa"/>
            </w:tcMar>
          </w:tcPr>
          <w:p w14:paraId="244295F9" w14:textId="77777777" w:rsidR="00BA5AC4" w:rsidRPr="007626E3" w:rsidRDefault="00BA5AC4" w:rsidP="00350DA6">
            <w:pPr>
              <w:snapToGrid w:val="0"/>
              <w:jc w:val="left"/>
              <w:rPr>
                <w:rFonts w:ascii="ＭＳ 明朝" w:hAnsi="ＭＳ 明朝"/>
                <w:color w:val="000000" w:themeColor="text1"/>
                <w:sz w:val="18"/>
                <w:szCs w:val="18"/>
              </w:rPr>
            </w:pPr>
          </w:p>
        </w:tc>
        <w:tc>
          <w:tcPr>
            <w:tcW w:w="1147" w:type="dxa"/>
            <w:tcBorders>
              <w:top w:val="dotted" w:sz="4" w:space="0" w:color="auto"/>
              <w:bottom w:val="single" w:sz="4" w:space="0" w:color="auto"/>
            </w:tcBorders>
            <w:noWrap/>
            <w:tcMar>
              <w:left w:w="28" w:type="dxa"/>
              <w:right w:w="28" w:type="dxa"/>
            </w:tcMar>
          </w:tcPr>
          <w:p w14:paraId="29803139" w14:textId="77777777" w:rsidR="00BA5AC4" w:rsidRPr="007626E3" w:rsidRDefault="00BA5AC4" w:rsidP="007626E3">
            <w:pPr>
              <w:snapToGrid w:val="0"/>
              <w:jc w:val="left"/>
              <w:rPr>
                <w:rFonts w:ascii="ＭＳ 明朝" w:hAnsi="ＭＳ 明朝"/>
                <w:color w:val="000000" w:themeColor="text1"/>
                <w:sz w:val="18"/>
                <w:szCs w:val="18"/>
              </w:rPr>
            </w:pPr>
          </w:p>
        </w:tc>
      </w:tr>
      <w:tr w:rsidR="007626E3" w:rsidRPr="007626E3" w14:paraId="658E0EED" w14:textId="77777777" w:rsidTr="007626E3">
        <w:trPr>
          <w:cantSplit/>
        </w:trPr>
        <w:tc>
          <w:tcPr>
            <w:tcW w:w="525" w:type="dxa"/>
            <w:tcBorders>
              <w:top w:val="single" w:sz="4" w:space="0" w:color="auto"/>
              <w:bottom w:val="single" w:sz="4" w:space="0" w:color="auto"/>
            </w:tcBorders>
          </w:tcPr>
          <w:p w14:paraId="6522D598" w14:textId="77777777" w:rsidR="00601127" w:rsidRPr="007626E3" w:rsidRDefault="00601127"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single" w:sz="4" w:space="0" w:color="auto"/>
            </w:tcBorders>
          </w:tcPr>
          <w:p w14:paraId="04690D87" w14:textId="77777777" w:rsidR="00C95FD7" w:rsidRPr="007626E3" w:rsidRDefault="00C95FD7" w:rsidP="00C95FD7">
            <w:pPr>
              <w:rPr>
                <w:rFonts w:ascii="ＭＳ 明朝" w:hAnsi="ＭＳ 明朝"/>
                <w:b/>
                <w:color w:val="000000" w:themeColor="text1"/>
              </w:rPr>
            </w:pPr>
            <w:r w:rsidRPr="007626E3">
              <w:rPr>
                <w:rFonts w:ascii="ＭＳ 明朝" w:hAnsi="ＭＳ 明朝" w:hint="eastAsia"/>
                <w:b/>
                <w:color w:val="000000" w:themeColor="text1"/>
              </w:rPr>
              <w:t>7．寸法</w:t>
            </w:r>
          </w:p>
          <w:p w14:paraId="4D389755" w14:textId="3E215F06" w:rsidR="00C95FD7" w:rsidRPr="007626E3" w:rsidRDefault="00C95FD7"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a）合わせガラスの形状、辺の長さ及び厚さの測定方法は､JIS R 3205:20</w:t>
            </w:r>
            <w:r w:rsidR="005B6FBB" w:rsidRPr="007626E3">
              <w:rPr>
                <w:rFonts w:ascii="ＭＳ 明朝" w:hAnsi="ＭＳ 明朝" w:hint="eastAsia"/>
                <w:color w:val="000000" w:themeColor="text1"/>
              </w:rPr>
              <w:t>25</w:t>
            </w:r>
            <w:r w:rsidRPr="007626E3">
              <w:rPr>
                <w:rFonts w:ascii="ＭＳ 明朝" w:hAnsi="ＭＳ 明朝" w:hint="eastAsia"/>
                <w:color w:val="000000" w:themeColor="text1"/>
              </w:rPr>
              <w:t>「合わせガラス」による。</w:t>
            </w:r>
          </w:p>
          <w:p w14:paraId="0F1286ED" w14:textId="77777777" w:rsidR="00C95FD7" w:rsidRPr="007626E3" w:rsidRDefault="00C95FD7"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b）複層ガラスの形状、辺の長さ及び厚さの測定方法は､JIS R 3209:20</w:t>
            </w:r>
            <w:r w:rsidR="00B71CA6" w:rsidRPr="007626E3">
              <w:rPr>
                <w:rFonts w:ascii="ＭＳ 明朝" w:hAnsi="ＭＳ 明朝" w:hint="eastAsia"/>
                <w:color w:val="000000" w:themeColor="text1"/>
              </w:rPr>
              <w:t>23</w:t>
            </w:r>
            <w:r w:rsidRPr="007626E3">
              <w:rPr>
                <w:rFonts w:ascii="ＭＳ 明朝" w:hAnsi="ＭＳ 明朝" w:hint="eastAsia"/>
                <w:color w:val="000000" w:themeColor="text1"/>
              </w:rPr>
              <w:t>「複層ガラス」による。</w:t>
            </w:r>
          </w:p>
          <w:p w14:paraId="54CEECEA" w14:textId="77777777" w:rsidR="00601127" w:rsidRPr="007626E3" w:rsidRDefault="00C95FD7"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c）サッシの製品に対する寸法許容差は、JIS A 4706：20</w:t>
            </w:r>
            <w:r w:rsidR="00CB24D4" w:rsidRPr="007626E3">
              <w:rPr>
                <w:rFonts w:ascii="ＭＳ 明朝" w:hAnsi="ＭＳ 明朝" w:hint="eastAsia"/>
                <w:color w:val="000000" w:themeColor="text1"/>
              </w:rPr>
              <w:t>21</w:t>
            </w:r>
            <w:r w:rsidRPr="007626E3">
              <w:rPr>
                <w:rFonts w:ascii="ＭＳ 明朝" w:hAnsi="ＭＳ 明朝" w:hint="eastAsia"/>
                <w:color w:val="000000" w:themeColor="text1"/>
              </w:rPr>
              <w:t>「サッシ」による。</w:t>
            </w:r>
          </w:p>
        </w:tc>
        <w:tc>
          <w:tcPr>
            <w:tcW w:w="671" w:type="dxa"/>
            <w:tcBorders>
              <w:top w:val="single" w:sz="4" w:space="0" w:color="auto"/>
              <w:bottom w:val="single" w:sz="4" w:space="0" w:color="auto"/>
            </w:tcBorders>
          </w:tcPr>
          <w:p w14:paraId="2163BD67" w14:textId="77777777" w:rsidR="00601127" w:rsidRPr="007626E3" w:rsidRDefault="00601127" w:rsidP="00601127">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single" w:sz="4" w:space="0" w:color="auto"/>
              <w:bottom w:val="single" w:sz="4" w:space="0" w:color="auto"/>
            </w:tcBorders>
            <w:noWrap/>
            <w:tcMar>
              <w:left w:w="28" w:type="dxa"/>
              <w:right w:w="28" w:type="dxa"/>
            </w:tcMar>
          </w:tcPr>
          <w:p w14:paraId="0A65DD95" w14:textId="77777777" w:rsidR="00601127" w:rsidRPr="007626E3" w:rsidRDefault="00601127" w:rsidP="00601127">
            <w:pPr>
              <w:snapToGrid w:val="0"/>
              <w:jc w:val="center"/>
              <w:rPr>
                <w:color w:val="000000" w:themeColor="text1"/>
              </w:rPr>
            </w:pPr>
            <w:r w:rsidRPr="007626E3">
              <w:rPr>
                <w:rFonts w:hint="eastAsia"/>
                <w:color w:val="000000" w:themeColor="text1"/>
              </w:rPr>
              <w:t>□</w:t>
            </w:r>
          </w:p>
        </w:tc>
        <w:tc>
          <w:tcPr>
            <w:tcW w:w="1560" w:type="dxa"/>
            <w:tcBorders>
              <w:top w:val="single" w:sz="4" w:space="0" w:color="auto"/>
              <w:bottom w:val="single" w:sz="4" w:space="0" w:color="auto"/>
            </w:tcBorders>
            <w:noWrap/>
            <w:tcMar>
              <w:left w:w="28" w:type="dxa"/>
              <w:right w:w="28" w:type="dxa"/>
            </w:tcMar>
          </w:tcPr>
          <w:p w14:paraId="00F24359" w14:textId="77777777" w:rsidR="00601127" w:rsidRPr="007626E3" w:rsidRDefault="00601127" w:rsidP="00350DA6">
            <w:pPr>
              <w:snapToGrid w:val="0"/>
              <w:jc w:val="left"/>
              <w:rPr>
                <w:rFonts w:ascii="ＭＳ 明朝" w:hAnsi="ＭＳ 明朝"/>
                <w:color w:val="000000" w:themeColor="text1"/>
                <w:sz w:val="18"/>
                <w:szCs w:val="18"/>
              </w:rPr>
            </w:pPr>
          </w:p>
        </w:tc>
        <w:tc>
          <w:tcPr>
            <w:tcW w:w="1147" w:type="dxa"/>
            <w:tcBorders>
              <w:top w:val="single" w:sz="4" w:space="0" w:color="auto"/>
              <w:bottom w:val="single" w:sz="4" w:space="0" w:color="auto"/>
            </w:tcBorders>
            <w:noWrap/>
            <w:tcMar>
              <w:left w:w="28" w:type="dxa"/>
              <w:right w:w="28" w:type="dxa"/>
            </w:tcMar>
          </w:tcPr>
          <w:p w14:paraId="690E52DE" w14:textId="77777777" w:rsidR="00601127" w:rsidRPr="007626E3" w:rsidRDefault="00601127" w:rsidP="007626E3">
            <w:pPr>
              <w:snapToGrid w:val="0"/>
              <w:jc w:val="left"/>
              <w:rPr>
                <w:rFonts w:ascii="ＭＳ 明朝" w:hAnsi="ＭＳ 明朝"/>
                <w:color w:val="000000" w:themeColor="text1"/>
                <w:sz w:val="18"/>
                <w:szCs w:val="18"/>
              </w:rPr>
            </w:pPr>
          </w:p>
        </w:tc>
      </w:tr>
      <w:tr w:rsidR="007626E3" w:rsidRPr="007626E3" w14:paraId="7A753124" w14:textId="77777777" w:rsidTr="007626E3">
        <w:trPr>
          <w:cantSplit/>
        </w:trPr>
        <w:tc>
          <w:tcPr>
            <w:tcW w:w="525" w:type="dxa"/>
            <w:tcBorders>
              <w:top w:val="single" w:sz="4" w:space="0" w:color="auto"/>
              <w:bottom w:val="dotted" w:sz="4" w:space="0" w:color="auto"/>
            </w:tcBorders>
          </w:tcPr>
          <w:p w14:paraId="15DF7E34" w14:textId="77777777" w:rsidR="00A84AB7" w:rsidRPr="007626E3" w:rsidRDefault="00A84AB7"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dotted" w:sz="4" w:space="0" w:color="auto"/>
            </w:tcBorders>
          </w:tcPr>
          <w:p w14:paraId="39F95E24" w14:textId="77777777" w:rsidR="00A84AB7" w:rsidRPr="007626E3" w:rsidRDefault="00A84AB7" w:rsidP="00A84AB7">
            <w:pPr>
              <w:rPr>
                <w:rFonts w:ascii="ＭＳ 明朝" w:hAnsi="ＭＳ 明朝"/>
                <w:b/>
                <w:color w:val="000000" w:themeColor="text1"/>
              </w:rPr>
            </w:pPr>
            <w:r w:rsidRPr="007626E3">
              <w:rPr>
                <w:rFonts w:ascii="ＭＳ 明朝" w:hAnsi="ＭＳ 明朝" w:hint="eastAsia"/>
                <w:b/>
                <w:color w:val="000000" w:themeColor="text1"/>
              </w:rPr>
              <w:t>Ⅱ．要求事項</w:t>
            </w:r>
          </w:p>
          <w:p w14:paraId="2E9D6F55" w14:textId="45B4EA8F" w:rsidR="00A84AB7" w:rsidRPr="007626E3" w:rsidRDefault="00A84AB7" w:rsidP="00A84AB7">
            <w:pPr>
              <w:rPr>
                <w:rFonts w:ascii="ＭＳ 明朝" w:hAnsi="ＭＳ 明朝"/>
                <w:b/>
                <w:color w:val="000000" w:themeColor="text1"/>
              </w:rPr>
            </w:pPr>
            <w:r w:rsidRPr="007626E3">
              <w:rPr>
                <w:rFonts w:ascii="ＭＳ 明朝" w:hAnsi="ＭＳ 明朝" w:hint="eastAsia"/>
                <w:b/>
                <w:color w:val="000000" w:themeColor="text1"/>
              </w:rPr>
              <w:t>1</w:t>
            </w:r>
            <w:r w:rsidR="0025044F" w:rsidRPr="007626E3">
              <w:rPr>
                <w:rFonts w:ascii="ＭＳ 明朝" w:hAnsi="ＭＳ 明朝" w:hint="eastAsia"/>
                <w:b/>
                <w:color w:val="000000" w:themeColor="text1"/>
              </w:rPr>
              <w:t>．</w:t>
            </w:r>
            <w:r w:rsidRPr="007626E3">
              <w:rPr>
                <w:rFonts w:ascii="ＭＳ 明朝" w:hAnsi="ＭＳ 明朝" w:hint="eastAsia"/>
                <w:b/>
                <w:color w:val="000000" w:themeColor="text1"/>
              </w:rPr>
              <w:t>住宅部品の性能等に係る要求事項</w:t>
            </w:r>
          </w:p>
          <w:p w14:paraId="68C4EB11" w14:textId="77777777" w:rsidR="00A84AB7" w:rsidRPr="007626E3" w:rsidRDefault="00A84AB7" w:rsidP="00A84AB7">
            <w:pPr>
              <w:rPr>
                <w:rFonts w:ascii="ＭＳ 明朝" w:hAnsi="ＭＳ 明朝"/>
                <w:b/>
                <w:color w:val="000000" w:themeColor="text1"/>
              </w:rPr>
            </w:pPr>
            <w:r w:rsidRPr="007626E3">
              <w:rPr>
                <w:rFonts w:ascii="ＭＳ 明朝" w:hAnsi="ＭＳ 明朝" w:hint="eastAsia"/>
                <w:b/>
                <w:color w:val="000000" w:themeColor="text1"/>
              </w:rPr>
              <w:t>1.1 機能の確保</w:t>
            </w:r>
          </w:p>
          <w:p w14:paraId="657AC730" w14:textId="77777777" w:rsidR="00A84AB7" w:rsidRPr="007626E3" w:rsidRDefault="00A84AB7" w:rsidP="00A84AB7">
            <w:pPr>
              <w:rPr>
                <w:rFonts w:ascii="ＭＳ 明朝" w:hAnsi="ＭＳ 明朝"/>
                <w:color w:val="000000" w:themeColor="text1"/>
              </w:rPr>
            </w:pPr>
            <w:r w:rsidRPr="007626E3">
              <w:rPr>
                <w:rFonts w:ascii="ＭＳ 明朝" w:hAnsi="ＭＳ 明朝" w:hint="eastAsia"/>
                <w:color w:val="000000" w:themeColor="text1"/>
              </w:rPr>
              <w:t>a) 合わせガラス</w:t>
            </w:r>
          </w:p>
          <w:p w14:paraId="32385860" w14:textId="77777777" w:rsidR="00A84AB7" w:rsidRPr="007626E3" w:rsidRDefault="00A84AB7"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合わせガラスは、次を満足すること。</w:t>
            </w:r>
          </w:p>
          <w:p w14:paraId="36A32FD8" w14:textId="77777777" w:rsidR="00A84AB7" w:rsidRPr="007626E3" w:rsidRDefault="00A84AB7"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1）外観</w:t>
            </w:r>
          </w:p>
          <w:p w14:paraId="2D6F4A8F" w14:textId="48973E8C" w:rsidR="00A84AB7" w:rsidRPr="007626E3" w:rsidRDefault="00A84AB7"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外観は、「合わせガラス」の「外観試験」に基づいて試験を行い、</w:t>
            </w:r>
            <w:r w:rsidR="001D71F8" w:rsidRPr="007626E3">
              <w:rPr>
                <w:rFonts w:ascii="ＭＳ 明朝" w:hAnsi="ＭＳ 明朝" w:hint="eastAsia"/>
                <w:color w:val="000000" w:themeColor="text1"/>
              </w:rPr>
              <w:t>次による。</w:t>
            </w:r>
          </w:p>
          <w:p w14:paraId="3FE1EAF9" w14:textId="42FA99A4" w:rsidR="001D71F8" w:rsidRPr="007626E3" w:rsidRDefault="001D71F8" w:rsidP="007626E3">
            <w:pPr>
              <w:ind w:leftChars="50" w:left="100"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①ビジョンエリアの点状欠点</w:t>
            </w:r>
          </w:p>
          <w:p w14:paraId="1A594E29" w14:textId="4D8E7E34" w:rsidR="001D71F8" w:rsidRPr="007626E3" w:rsidRDefault="001D71F8"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ビジョンエリアの点状欠点は、「合わせガラス」の「外観試験」に基づいて試験を行い、欠点の大きさ、合わせガラス</w:t>
            </w:r>
            <w:r w:rsidR="008E42BB" w:rsidRPr="007626E3">
              <w:rPr>
                <w:rFonts w:ascii="ＭＳ 明朝" w:hAnsi="ＭＳ 明朝" w:hint="eastAsia"/>
                <w:color w:val="000000" w:themeColor="text1"/>
              </w:rPr>
              <w:t>を</w:t>
            </w:r>
            <w:r w:rsidRPr="007626E3">
              <w:rPr>
                <w:rFonts w:ascii="ＭＳ 明朝" w:hAnsi="ＭＳ 明朝" w:hint="eastAsia"/>
                <w:color w:val="000000" w:themeColor="text1"/>
              </w:rPr>
              <w:t>構成するガラスの面積及び材料板ガラスの枚数によって、表－５による。ただし、点状欠点の大きさにはハローは含まず、0.5㎜未満の点状欠点は対象としない。</w:t>
            </w:r>
          </w:p>
          <w:p w14:paraId="218C28AB" w14:textId="1F42D2F0" w:rsidR="00445331" w:rsidRPr="007626E3" w:rsidRDefault="001D71F8"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3㎜を超える点状欠点は、あってはならない。ただし、材料板ガラスの場合は、材料板ガラスに起因する欠点は、JIS R 3204「網入板ガラス及び線入板ガラス」の表2（網入、線入磨き板ガラスの点状欠点）による。</w:t>
            </w:r>
          </w:p>
          <w:p w14:paraId="1900DDFF" w14:textId="61A31614" w:rsidR="00A84AB7" w:rsidRPr="007626E3" w:rsidRDefault="00A84AB7" w:rsidP="00A84AB7">
            <w:pPr>
              <w:jc w:val="center"/>
              <w:rPr>
                <w:rFonts w:ascii="ＭＳ 明朝" w:hAnsi="ＭＳ 明朝"/>
                <w:color w:val="000000" w:themeColor="text1"/>
                <w:kern w:val="2"/>
                <w:sz w:val="21"/>
                <w:szCs w:val="21"/>
                <w:vertAlign w:val="superscript"/>
              </w:rPr>
            </w:pPr>
            <w:r w:rsidRPr="007626E3">
              <w:rPr>
                <w:rFonts w:ascii="ＭＳ 明朝" w:hAnsi="ＭＳ 明朝" w:hint="eastAsia"/>
                <w:color w:val="000000" w:themeColor="text1"/>
              </w:rPr>
              <w:t xml:space="preserve">表－５　</w:t>
            </w:r>
            <w:r w:rsidR="001D71F8" w:rsidRPr="007626E3">
              <w:rPr>
                <w:rFonts w:ascii="ＭＳ 明朝" w:hAnsi="ＭＳ 明朝" w:hint="eastAsia"/>
                <w:color w:val="000000" w:themeColor="text1"/>
                <w:kern w:val="2"/>
              </w:rPr>
              <w:t>ビジョンエリアの点状欠点の許容数</w:t>
            </w:r>
            <w:r w:rsidR="001D71F8" w:rsidRPr="007626E3">
              <w:rPr>
                <w:rFonts w:ascii="ＭＳ 明朝" w:hAnsi="ＭＳ 明朝" w:hint="eastAsia"/>
                <w:color w:val="000000" w:themeColor="text1"/>
                <w:kern w:val="2"/>
                <w:sz w:val="21"/>
                <w:szCs w:val="21"/>
                <w:vertAlign w:val="superscript"/>
              </w:rPr>
              <w:t>※</w:t>
            </w:r>
            <w:r w:rsidR="001D71F8" w:rsidRPr="007626E3">
              <w:rPr>
                <w:rFonts w:ascii="ＭＳ 明朝" w:hAnsi="ＭＳ 明朝"/>
                <w:color w:val="000000" w:themeColor="text1"/>
                <w:kern w:val="2"/>
                <w:sz w:val="21"/>
                <w:szCs w:val="21"/>
                <w:vertAlign w:val="superscript"/>
              </w:rPr>
              <w:t>1,</w:t>
            </w:r>
            <w:r w:rsidR="001D71F8" w:rsidRPr="007626E3">
              <w:rPr>
                <w:rFonts w:ascii="ＭＳ 明朝" w:hAnsi="ＭＳ 明朝" w:hint="eastAsia"/>
                <w:color w:val="000000" w:themeColor="text1"/>
                <w:kern w:val="2"/>
                <w:sz w:val="21"/>
                <w:szCs w:val="21"/>
                <w:vertAlign w:val="superscript"/>
              </w:rPr>
              <w:t>※</w:t>
            </w:r>
            <w:r w:rsidR="001D71F8" w:rsidRPr="007626E3">
              <w:rPr>
                <w:rFonts w:ascii="ＭＳ 明朝" w:hAnsi="ＭＳ 明朝"/>
                <w:color w:val="000000" w:themeColor="text1"/>
                <w:kern w:val="2"/>
                <w:sz w:val="21"/>
                <w:szCs w:val="21"/>
                <w:vertAlign w:val="superscript"/>
              </w:rPr>
              <w:t>3,</w:t>
            </w:r>
            <w:r w:rsidR="001D71F8" w:rsidRPr="007626E3">
              <w:rPr>
                <w:rFonts w:ascii="ＭＳ 明朝" w:hAnsi="ＭＳ 明朝" w:hint="eastAsia"/>
                <w:color w:val="000000" w:themeColor="text1"/>
                <w:kern w:val="2"/>
                <w:sz w:val="21"/>
                <w:szCs w:val="21"/>
                <w:vertAlign w:val="superscript"/>
              </w:rPr>
              <w:t>※</w:t>
            </w:r>
            <w:r w:rsidR="001D71F8" w:rsidRPr="007626E3">
              <w:rPr>
                <w:rFonts w:ascii="ＭＳ 明朝" w:hAnsi="ＭＳ 明朝"/>
                <w:color w:val="000000" w:themeColor="text1"/>
                <w:kern w:val="2"/>
                <w:sz w:val="21"/>
                <w:szCs w:val="21"/>
                <w:vertAlign w:val="superscript"/>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934"/>
              <w:gridCol w:w="584"/>
              <w:gridCol w:w="861"/>
              <w:gridCol w:w="856"/>
              <w:gridCol w:w="863"/>
              <w:gridCol w:w="809"/>
            </w:tblGrid>
            <w:tr w:rsidR="007626E3" w:rsidRPr="007626E3" w14:paraId="3EA2D99F" w14:textId="77777777" w:rsidTr="007626E3">
              <w:trPr>
                <w:trHeight w:val="303"/>
              </w:trPr>
              <w:tc>
                <w:tcPr>
                  <w:tcW w:w="779" w:type="pct"/>
                  <w:vMerge w:val="restart"/>
                  <w:shd w:val="clear" w:color="auto" w:fill="auto"/>
                </w:tcPr>
                <w:p w14:paraId="1749519F" w14:textId="77777777" w:rsidR="003E16CC" w:rsidRPr="007626E3" w:rsidRDefault="003E16CC" w:rsidP="003E16CC">
                  <w:pP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材料板ガラスの枚数</w:t>
                  </w:r>
                </w:p>
              </w:tc>
              <w:tc>
                <w:tcPr>
                  <w:tcW w:w="3525" w:type="pct"/>
                  <w:gridSpan w:val="5"/>
                  <w:shd w:val="clear" w:color="auto" w:fill="auto"/>
                </w:tcPr>
                <w:p w14:paraId="72CD0B16" w14:textId="77777777" w:rsidR="003E16CC" w:rsidRPr="007626E3" w:rsidRDefault="003E16CC" w:rsidP="003E16CC">
                  <w:pPr>
                    <w:jc w:val="cente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密集欠点</w:t>
                  </w:r>
                  <w:r w:rsidRPr="007626E3">
                    <w:rPr>
                      <w:rFonts w:ascii="ＭＳ 明朝" w:hAnsi="ＭＳ 明朝" w:hint="eastAsia"/>
                      <w:color w:val="000000" w:themeColor="text1"/>
                      <w:kern w:val="2"/>
                      <w:sz w:val="18"/>
                      <w:szCs w:val="18"/>
                      <w:vertAlign w:val="superscript"/>
                    </w:rPr>
                    <w:t>※</w:t>
                  </w:r>
                  <w:r w:rsidRPr="007626E3">
                    <w:rPr>
                      <w:rFonts w:ascii="ＭＳ 明朝" w:hAnsi="ＭＳ 明朝"/>
                      <w:color w:val="000000" w:themeColor="text1"/>
                      <w:kern w:val="2"/>
                      <w:sz w:val="18"/>
                      <w:szCs w:val="18"/>
                      <w:vertAlign w:val="superscript"/>
                    </w:rPr>
                    <w:t>2</w:t>
                  </w:r>
                  <w:r w:rsidRPr="007626E3">
                    <w:rPr>
                      <w:rFonts w:ascii="ＭＳ 明朝" w:hAnsi="ＭＳ 明朝" w:hint="eastAsia"/>
                      <w:color w:val="000000" w:themeColor="text1"/>
                      <w:kern w:val="2"/>
                      <w:sz w:val="18"/>
                      <w:szCs w:val="18"/>
                    </w:rPr>
                    <w:t>以外</w:t>
                  </w:r>
                </w:p>
              </w:tc>
              <w:tc>
                <w:tcPr>
                  <w:tcW w:w="697" w:type="pct"/>
                  <w:vMerge w:val="restart"/>
                  <w:shd w:val="clear" w:color="auto" w:fill="auto"/>
                </w:tcPr>
                <w:p w14:paraId="72A6DA9B" w14:textId="77777777" w:rsidR="009C7D9E" w:rsidRPr="007626E3" w:rsidRDefault="003E16CC" w:rsidP="003E16CC">
                  <w:pP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密集</w:t>
                  </w:r>
                </w:p>
                <w:p w14:paraId="3F2F5263" w14:textId="0A6F80A4" w:rsidR="003E16CC" w:rsidRPr="007626E3" w:rsidRDefault="003E16CC" w:rsidP="003E16CC">
                  <w:pP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欠点</w:t>
                  </w:r>
                  <w:r w:rsidRPr="007626E3">
                    <w:rPr>
                      <w:rFonts w:ascii="ＭＳ 明朝" w:hAnsi="ＭＳ 明朝" w:hint="eastAsia"/>
                      <w:color w:val="000000" w:themeColor="text1"/>
                      <w:kern w:val="2"/>
                      <w:sz w:val="18"/>
                      <w:szCs w:val="18"/>
                      <w:vertAlign w:val="superscript"/>
                    </w:rPr>
                    <w:t>※</w:t>
                  </w:r>
                  <w:r w:rsidRPr="007626E3">
                    <w:rPr>
                      <w:rFonts w:ascii="ＭＳ 明朝" w:hAnsi="ＭＳ 明朝"/>
                      <w:color w:val="000000" w:themeColor="text1"/>
                      <w:kern w:val="2"/>
                      <w:sz w:val="18"/>
                      <w:szCs w:val="18"/>
                      <w:vertAlign w:val="superscript"/>
                    </w:rPr>
                    <w:t>2</w:t>
                  </w:r>
                </w:p>
              </w:tc>
            </w:tr>
            <w:tr w:rsidR="007626E3" w:rsidRPr="007626E3" w14:paraId="68FBF5C0" w14:textId="77777777" w:rsidTr="007626E3">
              <w:trPr>
                <w:trHeight w:val="137"/>
              </w:trPr>
              <w:tc>
                <w:tcPr>
                  <w:tcW w:w="779" w:type="pct"/>
                  <w:vMerge/>
                  <w:shd w:val="clear" w:color="auto" w:fill="auto"/>
                </w:tcPr>
                <w:p w14:paraId="4B331681" w14:textId="77777777" w:rsidR="003E16CC" w:rsidRPr="007626E3" w:rsidRDefault="003E16CC" w:rsidP="003E16CC">
                  <w:pPr>
                    <w:rPr>
                      <w:rFonts w:ascii="ＭＳ 明朝" w:hAnsi="ＭＳ 明朝"/>
                      <w:color w:val="000000" w:themeColor="text1"/>
                      <w:kern w:val="2"/>
                      <w:sz w:val="18"/>
                      <w:szCs w:val="18"/>
                    </w:rPr>
                  </w:pPr>
                </w:p>
              </w:tc>
              <w:tc>
                <w:tcPr>
                  <w:tcW w:w="3525" w:type="pct"/>
                  <w:gridSpan w:val="5"/>
                  <w:shd w:val="clear" w:color="auto" w:fill="auto"/>
                </w:tcPr>
                <w:p w14:paraId="01F340F0" w14:textId="77777777" w:rsidR="003E16CC" w:rsidRPr="007626E3" w:rsidRDefault="003E16CC" w:rsidP="003E16CC">
                  <w:pPr>
                    <w:jc w:val="cente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欠点の大きさ</w:t>
                  </w:r>
                  <w:r w:rsidRPr="007626E3">
                    <w:rPr>
                      <w:rFonts w:ascii="ＭＳ 明朝" w:hAnsi="ＭＳ 明朝"/>
                      <w:color w:val="000000" w:themeColor="text1"/>
                      <w:kern w:val="2"/>
                      <w:sz w:val="18"/>
                      <w:szCs w:val="18"/>
                    </w:rPr>
                    <w:t>d</w:t>
                  </w:r>
                  <w:r w:rsidRPr="007626E3">
                    <w:rPr>
                      <w:rFonts w:ascii="ＭＳ 明朝" w:hAnsi="ＭＳ 明朝" w:hint="eastAsia"/>
                      <w:color w:val="000000" w:themeColor="text1"/>
                      <w:kern w:val="2"/>
                      <w:sz w:val="18"/>
                      <w:szCs w:val="18"/>
                    </w:rPr>
                    <w:t xml:space="preserve">　</w:t>
                  </w:r>
                  <w:r w:rsidRPr="007626E3">
                    <w:rPr>
                      <w:rFonts w:ascii="ＭＳ 明朝" w:hAnsi="ＭＳ 明朝"/>
                      <w:color w:val="000000" w:themeColor="text1"/>
                      <w:kern w:val="2"/>
                      <w:sz w:val="18"/>
                      <w:szCs w:val="18"/>
                    </w:rPr>
                    <w:t>mm</w:t>
                  </w:r>
                </w:p>
              </w:tc>
              <w:tc>
                <w:tcPr>
                  <w:tcW w:w="697" w:type="pct"/>
                  <w:vMerge/>
                  <w:shd w:val="clear" w:color="auto" w:fill="auto"/>
                </w:tcPr>
                <w:p w14:paraId="6C0EE424" w14:textId="77777777" w:rsidR="003E16CC" w:rsidRPr="007626E3" w:rsidRDefault="003E16CC" w:rsidP="003E16CC">
                  <w:pPr>
                    <w:rPr>
                      <w:rFonts w:ascii="ＭＳ 明朝" w:hAnsi="ＭＳ 明朝"/>
                      <w:color w:val="000000" w:themeColor="text1"/>
                      <w:kern w:val="2"/>
                      <w:sz w:val="18"/>
                      <w:szCs w:val="18"/>
                    </w:rPr>
                  </w:pPr>
                </w:p>
              </w:tc>
            </w:tr>
            <w:tr w:rsidR="007626E3" w:rsidRPr="007626E3" w14:paraId="795D3372" w14:textId="77777777" w:rsidTr="007626E3">
              <w:trPr>
                <w:trHeight w:val="201"/>
              </w:trPr>
              <w:tc>
                <w:tcPr>
                  <w:tcW w:w="779" w:type="pct"/>
                  <w:vMerge/>
                  <w:shd w:val="clear" w:color="auto" w:fill="auto"/>
                </w:tcPr>
                <w:p w14:paraId="1DB268DE" w14:textId="77777777" w:rsidR="003E16CC" w:rsidRPr="007626E3" w:rsidRDefault="003E16CC" w:rsidP="003E16CC">
                  <w:pPr>
                    <w:rPr>
                      <w:rFonts w:ascii="ＭＳ 明朝" w:hAnsi="ＭＳ 明朝"/>
                      <w:color w:val="000000" w:themeColor="text1"/>
                      <w:kern w:val="2"/>
                      <w:sz w:val="18"/>
                      <w:szCs w:val="18"/>
                    </w:rPr>
                  </w:pPr>
                </w:p>
              </w:tc>
              <w:tc>
                <w:tcPr>
                  <w:tcW w:w="804" w:type="pct"/>
                  <w:shd w:val="clear" w:color="auto" w:fill="auto"/>
                </w:tcPr>
                <w:p w14:paraId="606DD793" w14:textId="4892F5C0" w:rsidR="003E16CC" w:rsidRPr="007626E3" w:rsidRDefault="003E16CC" w:rsidP="003E16CC">
                  <w:pPr>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0.5</w:t>
                  </w:r>
                  <w:r w:rsidR="002856B0" w:rsidRPr="007626E3">
                    <w:rPr>
                      <w:rFonts w:ascii="ＭＳ 明朝" w:hAnsi="ＭＳ 明朝"/>
                      <w:color w:val="000000" w:themeColor="text1"/>
                      <w:kern w:val="2"/>
                      <w:sz w:val="18"/>
                      <w:szCs w:val="18"/>
                    </w:rPr>
                    <w:t>≦</w:t>
                  </w:r>
                  <w:r w:rsidRPr="007626E3">
                    <w:rPr>
                      <w:rFonts w:ascii="ＭＳ 明朝" w:hAnsi="ＭＳ 明朝"/>
                      <w:color w:val="000000" w:themeColor="text1"/>
                      <w:kern w:val="2"/>
                      <w:sz w:val="18"/>
                      <w:szCs w:val="18"/>
                    </w:rPr>
                    <w:t>d≦1.0</w:t>
                  </w:r>
                </w:p>
              </w:tc>
              <w:tc>
                <w:tcPr>
                  <w:tcW w:w="2720" w:type="pct"/>
                  <w:gridSpan w:val="4"/>
                  <w:shd w:val="clear" w:color="auto" w:fill="auto"/>
                </w:tcPr>
                <w:p w14:paraId="70F414D1" w14:textId="77777777" w:rsidR="003E16CC" w:rsidRPr="007626E3" w:rsidRDefault="003E16CC" w:rsidP="003E16CC">
                  <w:pPr>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1.0＜d≦3.0</w:t>
                  </w:r>
                </w:p>
              </w:tc>
              <w:tc>
                <w:tcPr>
                  <w:tcW w:w="697" w:type="pct"/>
                  <w:vMerge/>
                  <w:shd w:val="clear" w:color="auto" w:fill="auto"/>
                </w:tcPr>
                <w:p w14:paraId="5ECF7DC6" w14:textId="77777777" w:rsidR="003E16CC" w:rsidRPr="007626E3" w:rsidRDefault="003E16CC" w:rsidP="003E16CC">
                  <w:pPr>
                    <w:rPr>
                      <w:rFonts w:ascii="ＭＳ 明朝" w:hAnsi="ＭＳ 明朝"/>
                      <w:color w:val="000000" w:themeColor="text1"/>
                      <w:kern w:val="2"/>
                      <w:sz w:val="18"/>
                      <w:szCs w:val="18"/>
                    </w:rPr>
                  </w:pPr>
                </w:p>
              </w:tc>
            </w:tr>
            <w:tr w:rsidR="007626E3" w:rsidRPr="007626E3" w14:paraId="4658FD61" w14:textId="77777777" w:rsidTr="007626E3">
              <w:trPr>
                <w:trHeight w:val="255"/>
              </w:trPr>
              <w:tc>
                <w:tcPr>
                  <w:tcW w:w="779" w:type="pct"/>
                  <w:vMerge/>
                  <w:shd w:val="clear" w:color="auto" w:fill="auto"/>
                </w:tcPr>
                <w:p w14:paraId="30E81B10" w14:textId="77777777" w:rsidR="003E16CC" w:rsidRPr="007626E3" w:rsidRDefault="003E16CC" w:rsidP="003E16CC">
                  <w:pPr>
                    <w:rPr>
                      <w:rFonts w:ascii="ＭＳ 明朝" w:hAnsi="ＭＳ 明朝"/>
                      <w:color w:val="000000" w:themeColor="text1"/>
                      <w:kern w:val="2"/>
                      <w:sz w:val="18"/>
                      <w:szCs w:val="18"/>
                    </w:rPr>
                  </w:pPr>
                </w:p>
              </w:tc>
              <w:tc>
                <w:tcPr>
                  <w:tcW w:w="3525" w:type="pct"/>
                  <w:gridSpan w:val="5"/>
                  <w:tcBorders>
                    <w:right w:val="single" w:sz="4" w:space="0" w:color="auto"/>
                  </w:tcBorders>
                  <w:shd w:val="clear" w:color="auto" w:fill="auto"/>
                </w:tcPr>
                <w:p w14:paraId="5362F420" w14:textId="77777777" w:rsidR="003E16CC" w:rsidRPr="007626E3" w:rsidRDefault="003E16CC" w:rsidP="003E16CC">
                  <w:pPr>
                    <w:jc w:val="cente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ガラスの面積</w:t>
                  </w:r>
                  <w:r w:rsidRPr="007626E3">
                    <w:rPr>
                      <w:rFonts w:ascii="ＭＳ 明朝" w:hAnsi="ＭＳ 明朝"/>
                      <w:color w:val="000000" w:themeColor="text1"/>
                      <w:kern w:val="2"/>
                      <w:sz w:val="18"/>
                      <w:szCs w:val="18"/>
                    </w:rPr>
                    <w:t>A</w:t>
                  </w:r>
                  <w:r w:rsidRPr="007626E3">
                    <w:rPr>
                      <w:rFonts w:ascii="ＭＳ 明朝" w:hAnsi="ＭＳ 明朝" w:hint="eastAsia"/>
                      <w:color w:val="000000" w:themeColor="text1"/>
                      <w:kern w:val="2"/>
                      <w:sz w:val="18"/>
                      <w:szCs w:val="18"/>
                    </w:rPr>
                    <w:t xml:space="preserve">　</w:t>
                  </w:r>
                  <w:r w:rsidRPr="007626E3">
                    <w:rPr>
                      <w:rFonts w:ascii="ＭＳ 明朝" w:hAnsi="ＭＳ 明朝"/>
                      <w:color w:val="000000" w:themeColor="text1"/>
                      <w:kern w:val="2"/>
                      <w:sz w:val="18"/>
                      <w:szCs w:val="18"/>
                    </w:rPr>
                    <w:t>m</w:t>
                  </w:r>
                  <w:r w:rsidRPr="007626E3">
                    <w:rPr>
                      <w:rFonts w:ascii="ＭＳ 明朝" w:hAnsi="ＭＳ 明朝"/>
                      <w:color w:val="000000" w:themeColor="text1"/>
                      <w:kern w:val="2"/>
                      <w:sz w:val="18"/>
                      <w:szCs w:val="18"/>
                      <w:vertAlign w:val="superscript"/>
                    </w:rPr>
                    <w:t>2</w:t>
                  </w:r>
                </w:p>
              </w:tc>
              <w:tc>
                <w:tcPr>
                  <w:tcW w:w="697" w:type="pct"/>
                  <w:vMerge/>
                  <w:tcBorders>
                    <w:left w:val="single" w:sz="4" w:space="0" w:color="auto"/>
                  </w:tcBorders>
                  <w:shd w:val="clear" w:color="auto" w:fill="auto"/>
                </w:tcPr>
                <w:p w14:paraId="163C5C20" w14:textId="77777777" w:rsidR="003E16CC" w:rsidRPr="007626E3" w:rsidRDefault="003E16CC" w:rsidP="003E16CC">
                  <w:pPr>
                    <w:rPr>
                      <w:rFonts w:ascii="ＭＳ 明朝" w:hAnsi="ＭＳ 明朝"/>
                      <w:color w:val="000000" w:themeColor="text1"/>
                      <w:kern w:val="2"/>
                      <w:sz w:val="18"/>
                      <w:szCs w:val="18"/>
                    </w:rPr>
                  </w:pPr>
                </w:p>
              </w:tc>
            </w:tr>
            <w:tr w:rsidR="007626E3" w:rsidRPr="007626E3" w14:paraId="592A865F" w14:textId="77777777" w:rsidTr="007626E3">
              <w:trPr>
                <w:trHeight w:val="70"/>
              </w:trPr>
              <w:tc>
                <w:tcPr>
                  <w:tcW w:w="779" w:type="pct"/>
                  <w:vMerge/>
                  <w:shd w:val="clear" w:color="auto" w:fill="auto"/>
                </w:tcPr>
                <w:p w14:paraId="32AD1515" w14:textId="77777777" w:rsidR="003E16CC" w:rsidRPr="007626E3" w:rsidRDefault="003E16CC" w:rsidP="003E16CC">
                  <w:pPr>
                    <w:rPr>
                      <w:rFonts w:ascii="ＭＳ 明朝" w:hAnsi="ＭＳ 明朝"/>
                      <w:color w:val="000000" w:themeColor="text1"/>
                      <w:kern w:val="2"/>
                      <w:sz w:val="18"/>
                      <w:szCs w:val="18"/>
                    </w:rPr>
                  </w:pPr>
                </w:p>
              </w:tc>
              <w:tc>
                <w:tcPr>
                  <w:tcW w:w="804" w:type="pct"/>
                  <w:tcBorders>
                    <w:top w:val="nil"/>
                  </w:tcBorders>
                  <w:shd w:val="clear" w:color="auto" w:fill="auto"/>
                </w:tcPr>
                <w:p w14:paraId="350EA56A" w14:textId="77777777" w:rsidR="003E16CC" w:rsidRPr="007626E3" w:rsidRDefault="003E16CC" w:rsidP="003E16CC">
                  <w:pP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全ての面積</w:t>
                  </w:r>
                </w:p>
              </w:tc>
              <w:tc>
                <w:tcPr>
                  <w:tcW w:w="502" w:type="pct"/>
                  <w:shd w:val="clear" w:color="auto" w:fill="auto"/>
                </w:tcPr>
                <w:p w14:paraId="0DECA4BC" w14:textId="77777777" w:rsidR="003E16CC" w:rsidRPr="007626E3" w:rsidRDefault="003E16CC" w:rsidP="003E16CC">
                  <w:pPr>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A≦1</w:t>
                  </w:r>
                </w:p>
              </w:tc>
              <w:tc>
                <w:tcPr>
                  <w:tcW w:w="741" w:type="pct"/>
                  <w:shd w:val="clear" w:color="auto" w:fill="auto"/>
                </w:tcPr>
                <w:p w14:paraId="4A786FE0" w14:textId="77777777" w:rsidR="003E16CC" w:rsidRPr="007626E3" w:rsidRDefault="003E16CC" w:rsidP="003E16CC">
                  <w:pPr>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1＜A≦2</w:t>
                  </w:r>
                </w:p>
              </w:tc>
              <w:tc>
                <w:tcPr>
                  <w:tcW w:w="736" w:type="pct"/>
                  <w:shd w:val="clear" w:color="auto" w:fill="auto"/>
                </w:tcPr>
                <w:p w14:paraId="0968CB55" w14:textId="77777777" w:rsidR="003E16CC" w:rsidRPr="007626E3" w:rsidRDefault="003E16CC" w:rsidP="003E16CC">
                  <w:pPr>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2＜A≦8</w:t>
                  </w:r>
                </w:p>
              </w:tc>
              <w:tc>
                <w:tcPr>
                  <w:tcW w:w="741" w:type="pct"/>
                  <w:shd w:val="clear" w:color="auto" w:fill="auto"/>
                </w:tcPr>
                <w:p w14:paraId="144D1F06" w14:textId="77777777" w:rsidR="003E16CC" w:rsidRPr="007626E3" w:rsidRDefault="003E16CC" w:rsidP="003E16CC">
                  <w:pPr>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8＜A</w:t>
                  </w:r>
                </w:p>
              </w:tc>
              <w:tc>
                <w:tcPr>
                  <w:tcW w:w="697" w:type="pct"/>
                  <w:vMerge/>
                  <w:shd w:val="clear" w:color="auto" w:fill="auto"/>
                </w:tcPr>
                <w:p w14:paraId="6DABE3EC" w14:textId="77777777" w:rsidR="003E16CC" w:rsidRPr="007626E3" w:rsidRDefault="003E16CC" w:rsidP="003E16CC">
                  <w:pPr>
                    <w:rPr>
                      <w:rFonts w:ascii="ＭＳ 明朝" w:hAnsi="ＭＳ 明朝"/>
                      <w:color w:val="000000" w:themeColor="text1"/>
                      <w:kern w:val="2"/>
                      <w:sz w:val="18"/>
                      <w:szCs w:val="18"/>
                    </w:rPr>
                  </w:pPr>
                </w:p>
              </w:tc>
            </w:tr>
            <w:tr w:rsidR="007626E3" w:rsidRPr="007626E3" w14:paraId="1A9D398A" w14:textId="77777777" w:rsidTr="007626E3">
              <w:tblPrEx>
                <w:tblCellMar>
                  <w:left w:w="99" w:type="dxa"/>
                  <w:right w:w="99" w:type="dxa"/>
                </w:tblCellMar>
                <w:tblLook w:val="0000" w:firstRow="0" w:lastRow="0" w:firstColumn="0" w:lastColumn="0" w:noHBand="0" w:noVBand="0"/>
              </w:tblPrEx>
              <w:trPr>
                <w:trHeight w:val="225"/>
              </w:trPr>
              <w:tc>
                <w:tcPr>
                  <w:tcW w:w="779" w:type="pct"/>
                  <w:shd w:val="clear" w:color="auto" w:fill="auto"/>
                </w:tcPr>
                <w:p w14:paraId="05B2F441" w14:textId="77777777" w:rsidR="003E16CC" w:rsidRPr="007626E3" w:rsidRDefault="003E16CC" w:rsidP="003E16CC">
                  <w:pP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2枚</w:t>
                  </w:r>
                </w:p>
              </w:tc>
              <w:tc>
                <w:tcPr>
                  <w:tcW w:w="804" w:type="pct"/>
                  <w:vMerge w:val="restart"/>
                  <w:shd w:val="clear" w:color="auto" w:fill="auto"/>
                </w:tcPr>
                <w:p w14:paraId="3D510E7F" w14:textId="77777777" w:rsidR="003E16CC" w:rsidRPr="007626E3" w:rsidRDefault="003E16CC" w:rsidP="003E16CC">
                  <w:pPr>
                    <w:widowControl/>
                    <w:jc w:val="left"/>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あってもよい。</w:t>
                  </w:r>
                </w:p>
              </w:tc>
              <w:tc>
                <w:tcPr>
                  <w:tcW w:w="502" w:type="pct"/>
                  <w:tcBorders>
                    <w:top w:val="nil"/>
                    <w:bottom w:val="single" w:sz="4" w:space="0" w:color="auto"/>
                  </w:tcBorders>
                  <w:shd w:val="clear" w:color="auto" w:fill="auto"/>
                </w:tcPr>
                <w:p w14:paraId="69A5F068" w14:textId="77777777" w:rsidR="003E16CC" w:rsidRPr="007626E3" w:rsidRDefault="003E16CC" w:rsidP="003E16CC">
                  <w:pPr>
                    <w:widowControl/>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1</w:t>
                  </w:r>
                </w:p>
              </w:tc>
              <w:tc>
                <w:tcPr>
                  <w:tcW w:w="741" w:type="pct"/>
                  <w:tcBorders>
                    <w:top w:val="nil"/>
                    <w:bottom w:val="single" w:sz="4" w:space="0" w:color="auto"/>
                  </w:tcBorders>
                  <w:shd w:val="clear" w:color="auto" w:fill="auto"/>
                </w:tcPr>
                <w:p w14:paraId="1E04B08E" w14:textId="77777777" w:rsidR="003E16CC" w:rsidRPr="007626E3" w:rsidRDefault="003E16CC" w:rsidP="003E16CC">
                  <w:pPr>
                    <w:widowControl/>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2</w:t>
                  </w:r>
                </w:p>
              </w:tc>
              <w:tc>
                <w:tcPr>
                  <w:tcW w:w="736" w:type="pct"/>
                  <w:tcBorders>
                    <w:top w:val="nil"/>
                    <w:bottom w:val="single" w:sz="4" w:space="0" w:color="auto"/>
                  </w:tcBorders>
                  <w:shd w:val="clear" w:color="auto" w:fill="auto"/>
                </w:tcPr>
                <w:p w14:paraId="34F60B35" w14:textId="77777777" w:rsidR="003E16CC" w:rsidRPr="007626E3" w:rsidRDefault="003E16CC" w:rsidP="003E16CC">
                  <w:pPr>
                    <w:widowControl/>
                    <w:ind w:firstLineChars="50" w:firstLine="90"/>
                    <w:jc w:val="left"/>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1/m</w:t>
                  </w:r>
                  <w:r w:rsidRPr="007626E3">
                    <w:rPr>
                      <w:rFonts w:ascii="ＭＳ 明朝" w:hAnsi="ＭＳ 明朝"/>
                      <w:color w:val="000000" w:themeColor="text1"/>
                      <w:kern w:val="2"/>
                      <w:sz w:val="18"/>
                      <w:szCs w:val="18"/>
                      <w:vertAlign w:val="superscript"/>
                    </w:rPr>
                    <w:t>2</w:t>
                  </w:r>
                </w:p>
              </w:tc>
              <w:tc>
                <w:tcPr>
                  <w:tcW w:w="741" w:type="pct"/>
                  <w:tcBorders>
                    <w:top w:val="nil"/>
                    <w:bottom w:val="single" w:sz="4" w:space="0" w:color="auto"/>
                  </w:tcBorders>
                  <w:shd w:val="clear" w:color="auto" w:fill="auto"/>
                </w:tcPr>
                <w:p w14:paraId="5E18BF01" w14:textId="77777777" w:rsidR="003E16CC" w:rsidRPr="007626E3" w:rsidRDefault="003E16CC" w:rsidP="003E16CC">
                  <w:pPr>
                    <w:widowControl/>
                    <w:ind w:firstLineChars="50" w:firstLine="90"/>
                    <w:jc w:val="left"/>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1.2/m</w:t>
                  </w:r>
                  <w:r w:rsidRPr="007626E3">
                    <w:rPr>
                      <w:rFonts w:ascii="ＭＳ 明朝" w:hAnsi="ＭＳ 明朝"/>
                      <w:color w:val="000000" w:themeColor="text1"/>
                      <w:kern w:val="2"/>
                      <w:sz w:val="18"/>
                      <w:szCs w:val="18"/>
                      <w:vertAlign w:val="superscript"/>
                    </w:rPr>
                    <w:t>2</w:t>
                  </w:r>
                </w:p>
              </w:tc>
              <w:tc>
                <w:tcPr>
                  <w:tcW w:w="697" w:type="pct"/>
                  <w:vMerge w:val="restart"/>
                  <w:shd w:val="clear" w:color="auto" w:fill="auto"/>
                </w:tcPr>
                <w:p w14:paraId="54359022" w14:textId="686462F2" w:rsidR="0046495A" w:rsidRPr="007626E3" w:rsidRDefault="003E16CC" w:rsidP="003E16CC">
                  <w:pPr>
                    <w:widowControl/>
                    <w:jc w:val="left"/>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あってはならない。</w:t>
                  </w:r>
                </w:p>
              </w:tc>
            </w:tr>
            <w:tr w:rsidR="007626E3" w:rsidRPr="007626E3" w14:paraId="25FCF6A4" w14:textId="77777777" w:rsidTr="007626E3">
              <w:tblPrEx>
                <w:tblCellMar>
                  <w:left w:w="99" w:type="dxa"/>
                  <w:right w:w="99" w:type="dxa"/>
                </w:tblCellMar>
                <w:tblLook w:val="0000" w:firstRow="0" w:lastRow="0" w:firstColumn="0" w:lastColumn="0" w:noHBand="0" w:noVBand="0"/>
              </w:tblPrEx>
              <w:trPr>
                <w:trHeight w:val="88"/>
              </w:trPr>
              <w:tc>
                <w:tcPr>
                  <w:tcW w:w="779" w:type="pct"/>
                  <w:shd w:val="clear" w:color="auto" w:fill="auto"/>
                </w:tcPr>
                <w:p w14:paraId="363068F6" w14:textId="77777777" w:rsidR="003E16CC" w:rsidRPr="007626E3" w:rsidRDefault="003E16CC" w:rsidP="003E16CC">
                  <w:pP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3枚</w:t>
                  </w:r>
                </w:p>
              </w:tc>
              <w:tc>
                <w:tcPr>
                  <w:tcW w:w="804" w:type="pct"/>
                  <w:vMerge/>
                  <w:shd w:val="clear" w:color="auto" w:fill="auto"/>
                </w:tcPr>
                <w:p w14:paraId="7A377DEE" w14:textId="77777777" w:rsidR="003E16CC" w:rsidRPr="007626E3" w:rsidRDefault="003E16CC" w:rsidP="003E16CC">
                  <w:pPr>
                    <w:widowControl/>
                    <w:jc w:val="left"/>
                    <w:rPr>
                      <w:rFonts w:ascii="ＭＳ 明朝" w:hAnsi="ＭＳ 明朝"/>
                      <w:color w:val="000000" w:themeColor="text1"/>
                      <w:kern w:val="2"/>
                      <w:sz w:val="18"/>
                      <w:szCs w:val="18"/>
                    </w:rPr>
                  </w:pPr>
                </w:p>
              </w:tc>
              <w:tc>
                <w:tcPr>
                  <w:tcW w:w="502" w:type="pct"/>
                  <w:tcBorders>
                    <w:top w:val="single" w:sz="4" w:space="0" w:color="auto"/>
                    <w:bottom w:val="single" w:sz="4" w:space="0" w:color="auto"/>
                  </w:tcBorders>
                  <w:shd w:val="clear" w:color="auto" w:fill="auto"/>
                </w:tcPr>
                <w:p w14:paraId="3DE70820" w14:textId="77777777" w:rsidR="003E16CC" w:rsidRPr="007626E3" w:rsidRDefault="003E16CC" w:rsidP="003E16CC">
                  <w:pPr>
                    <w:widowControl/>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2</w:t>
                  </w:r>
                </w:p>
              </w:tc>
              <w:tc>
                <w:tcPr>
                  <w:tcW w:w="741" w:type="pct"/>
                  <w:tcBorders>
                    <w:top w:val="single" w:sz="4" w:space="0" w:color="auto"/>
                    <w:bottom w:val="single" w:sz="4" w:space="0" w:color="auto"/>
                  </w:tcBorders>
                  <w:shd w:val="clear" w:color="auto" w:fill="auto"/>
                </w:tcPr>
                <w:p w14:paraId="632F866B" w14:textId="77777777" w:rsidR="003E16CC" w:rsidRPr="007626E3" w:rsidRDefault="003E16CC" w:rsidP="003E16CC">
                  <w:pPr>
                    <w:widowControl/>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3</w:t>
                  </w:r>
                </w:p>
              </w:tc>
              <w:tc>
                <w:tcPr>
                  <w:tcW w:w="736" w:type="pct"/>
                  <w:tcBorders>
                    <w:top w:val="single" w:sz="4" w:space="0" w:color="auto"/>
                    <w:bottom w:val="single" w:sz="4" w:space="0" w:color="auto"/>
                  </w:tcBorders>
                  <w:shd w:val="clear" w:color="auto" w:fill="auto"/>
                </w:tcPr>
                <w:p w14:paraId="3144AC0F" w14:textId="77777777" w:rsidR="003E16CC" w:rsidRPr="007626E3" w:rsidRDefault="003E16CC" w:rsidP="003E16CC">
                  <w:pPr>
                    <w:widowControl/>
                    <w:ind w:firstLineChars="50" w:firstLine="90"/>
                    <w:jc w:val="left"/>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1.5/m</w:t>
                  </w:r>
                  <w:r w:rsidRPr="007626E3">
                    <w:rPr>
                      <w:rFonts w:ascii="ＭＳ 明朝" w:hAnsi="ＭＳ 明朝"/>
                      <w:color w:val="000000" w:themeColor="text1"/>
                      <w:kern w:val="2"/>
                      <w:sz w:val="18"/>
                      <w:szCs w:val="18"/>
                      <w:vertAlign w:val="superscript"/>
                    </w:rPr>
                    <w:t>2</w:t>
                  </w:r>
                </w:p>
              </w:tc>
              <w:tc>
                <w:tcPr>
                  <w:tcW w:w="741" w:type="pct"/>
                  <w:tcBorders>
                    <w:top w:val="single" w:sz="4" w:space="0" w:color="auto"/>
                    <w:bottom w:val="single" w:sz="4" w:space="0" w:color="auto"/>
                  </w:tcBorders>
                  <w:shd w:val="clear" w:color="auto" w:fill="auto"/>
                </w:tcPr>
                <w:p w14:paraId="32899896" w14:textId="77777777" w:rsidR="003E16CC" w:rsidRPr="007626E3" w:rsidRDefault="003E16CC" w:rsidP="003E16CC">
                  <w:pPr>
                    <w:widowControl/>
                    <w:ind w:firstLineChars="50" w:firstLine="90"/>
                    <w:jc w:val="left"/>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1.8/m</w:t>
                  </w:r>
                  <w:r w:rsidRPr="007626E3">
                    <w:rPr>
                      <w:rFonts w:ascii="ＭＳ 明朝" w:hAnsi="ＭＳ 明朝"/>
                      <w:color w:val="000000" w:themeColor="text1"/>
                      <w:kern w:val="2"/>
                      <w:sz w:val="18"/>
                      <w:szCs w:val="18"/>
                      <w:vertAlign w:val="superscript"/>
                    </w:rPr>
                    <w:t>2</w:t>
                  </w:r>
                </w:p>
              </w:tc>
              <w:tc>
                <w:tcPr>
                  <w:tcW w:w="697" w:type="pct"/>
                  <w:vMerge/>
                  <w:shd w:val="clear" w:color="auto" w:fill="auto"/>
                </w:tcPr>
                <w:p w14:paraId="63AF83DD" w14:textId="77777777" w:rsidR="003E16CC" w:rsidRPr="007626E3" w:rsidRDefault="003E16CC" w:rsidP="003E16CC">
                  <w:pPr>
                    <w:widowControl/>
                    <w:jc w:val="left"/>
                    <w:rPr>
                      <w:rFonts w:ascii="ＭＳ 明朝" w:hAnsi="ＭＳ 明朝"/>
                      <w:color w:val="000000" w:themeColor="text1"/>
                      <w:kern w:val="2"/>
                      <w:sz w:val="18"/>
                      <w:szCs w:val="18"/>
                    </w:rPr>
                  </w:pPr>
                </w:p>
              </w:tc>
            </w:tr>
            <w:tr w:rsidR="007626E3" w:rsidRPr="007626E3" w14:paraId="15D07352" w14:textId="77777777" w:rsidTr="007626E3">
              <w:tblPrEx>
                <w:tblCellMar>
                  <w:left w:w="99" w:type="dxa"/>
                  <w:right w:w="99" w:type="dxa"/>
                </w:tblCellMar>
                <w:tblLook w:val="0000" w:firstRow="0" w:lastRow="0" w:firstColumn="0" w:lastColumn="0" w:noHBand="0" w:noVBand="0"/>
              </w:tblPrEx>
              <w:trPr>
                <w:trHeight w:val="70"/>
              </w:trPr>
              <w:tc>
                <w:tcPr>
                  <w:tcW w:w="779" w:type="pct"/>
                  <w:shd w:val="clear" w:color="auto" w:fill="auto"/>
                </w:tcPr>
                <w:p w14:paraId="649ABEF7" w14:textId="77777777" w:rsidR="003E16CC" w:rsidRPr="007626E3" w:rsidRDefault="003E16CC" w:rsidP="003E16CC">
                  <w:pP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4枚</w:t>
                  </w:r>
                </w:p>
              </w:tc>
              <w:tc>
                <w:tcPr>
                  <w:tcW w:w="804" w:type="pct"/>
                  <w:vMerge/>
                  <w:shd w:val="clear" w:color="auto" w:fill="auto"/>
                </w:tcPr>
                <w:p w14:paraId="1F9CFA5A" w14:textId="77777777" w:rsidR="003E16CC" w:rsidRPr="007626E3" w:rsidRDefault="003E16CC" w:rsidP="003E16CC">
                  <w:pPr>
                    <w:widowControl/>
                    <w:jc w:val="left"/>
                    <w:rPr>
                      <w:rFonts w:ascii="ＭＳ 明朝" w:hAnsi="ＭＳ 明朝"/>
                      <w:color w:val="000000" w:themeColor="text1"/>
                      <w:kern w:val="2"/>
                      <w:sz w:val="18"/>
                      <w:szCs w:val="18"/>
                    </w:rPr>
                  </w:pPr>
                </w:p>
              </w:tc>
              <w:tc>
                <w:tcPr>
                  <w:tcW w:w="502" w:type="pct"/>
                  <w:tcBorders>
                    <w:top w:val="single" w:sz="4" w:space="0" w:color="auto"/>
                    <w:bottom w:val="single" w:sz="4" w:space="0" w:color="auto"/>
                  </w:tcBorders>
                  <w:shd w:val="clear" w:color="auto" w:fill="auto"/>
                </w:tcPr>
                <w:p w14:paraId="643D0265" w14:textId="77777777" w:rsidR="003E16CC" w:rsidRPr="007626E3" w:rsidRDefault="003E16CC" w:rsidP="003E16CC">
                  <w:pPr>
                    <w:widowControl/>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3</w:t>
                  </w:r>
                </w:p>
              </w:tc>
              <w:tc>
                <w:tcPr>
                  <w:tcW w:w="741" w:type="pct"/>
                  <w:tcBorders>
                    <w:top w:val="single" w:sz="4" w:space="0" w:color="auto"/>
                    <w:bottom w:val="single" w:sz="4" w:space="0" w:color="auto"/>
                  </w:tcBorders>
                  <w:shd w:val="clear" w:color="auto" w:fill="auto"/>
                </w:tcPr>
                <w:p w14:paraId="1391C345" w14:textId="77777777" w:rsidR="003E16CC" w:rsidRPr="007626E3" w:rsidRDefault="003E16CC" w:rsidP="003E16CC">
                  <w:pPr>
                    <w:widowControl/>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4</w:t>
                  </w:r>
                </w:p>
              </w:tc>
              <w:tc>
                <w:tcPr>
                  <w:tcW w:w="736" w:type="pct"/>
                  <w:tcBorders>
                    <w:top w:val="single" w:sz="4" w:space="0" w:color="auto"/>
                    <w:bottom w:val="single" w:sz="4" w:space="0" w:color="auto"/>
                  </w:tcBorders>
                  <w:shd w:val="clear" w:color="auto" w:fill="auto"/>
                </w:tcPr>
                <w:p w14:paraId="59FCFB17" w14:textId="77777777" w:rsidR="003E16CC" w:rsidRPr="007626E3" w:rsidRDefault="003E16CC" w:rsidP="003E16CC">
                  <w:pPr>
                    <w:widowControl/>
                    <w:ind w:firstLineChars="50" w:firstLine="90"/>
                    <w:jc w:val="left"/>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2/m</w:t>
                  </w:r>
                  <w:r w:rsidRPr="007626E3">
                    <w:rPr>
                      <w:rFonts w:ascii="ＭＳ 明朝" w:hAnsi="ＭＳ 明朝"/>
                      <w:color w:val="000000" w:themeColor="text1"/>
                      <w:kern w:val="2"/>
                      <w:sz w:val="18"/>
                      <w:szCs w:val="18"/>
                      <w:vertAlign w:val="superscript"/>
                    </w:rPr>
                    <w:t>2</w:t>
                  </w:r>
                </w:p>
              </w:tc>
              <w:tc>
                <w:tcPr>
                  <w:tcW w:w="741" w:type="pct"/>
                  <w:tcBorders>
                    <w:top w:val="single" w:sz="4" w:space="0" w:color="auto"/>
                    <w:bottom w:val="single" w:sz="4" w:space="0" w:color="auto"/>
                  </w:tcBorders>
                  <w:shd w:val="clear" w:color="auto" w:fill="auto"/>
                </w:tcPr>
                <w:p w14:paraId="59399711" w14:textId="77777777" w:rsidR="003E16CC" w:rsidRPr="007626E3" w:rsidRDefault="003E16CC" w:rsidP="003E16CC">
                  <w:pPr>
                    <w:widowControl/>
                    <w:ind w:firstLineChars="50" w:firstLine="90"/>
                    <w:jc w:val="left"/>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2.4/m</w:t>
                  </w:r>
                  <w:r w:rsidRPr="007626E3">
                    <w:rPr>
                      <w:rFonts w:ascii="ＭＳ 明朝" w:hAnsi="ＭＳ 明朝"/>
                      <w:color w:val="000000" w:themeColor="text1"/>
                      <w:kern w:val="2"/>
                      <w:sz w:val="18"/>
                      <w:szCs w:val="18"/>
                      <w:vertAlign w:val="superscript"/>
                    </w:rPr>
                    <w:t>2</w:t>
                  </w:r>
                </w:p>
              </w:tc>
              <w:tc>
                <w:tcPr>
                  <w:tcW w:w="697" w:type="pct"/>
                  <w:vMerge/>
                  <w:shd w:val="clear" w:color="auto" w:fill="auto"/>
                </w:tcPr>
                <w:p w14:paraId="11654EBB" w14:textId="77777777" w:rsidR="003E16CC" w:rsidRPr="007626E3" w:rsidRDefault="003E16CC" w:rsidP="003E16CC">
                  <w:pPr>
                    <w:widowControl/>
                    <w:jc w:val="left"/>
                    <w:rPr>
                      <w:rFonts w:ascii="ＭＳ 明朝" w:hAnsi="ＭＳ 明朝"/>
                      <w:color w:val="000000" w:themeColor="text1"/>
                      <w:kern w:val="2"/>
                      <w:sz w:val="18"/>
                      <w:szCs w:val="18"/>
                    </w:rPr>
                  </w:pPr>
                </w:p>
              </w:tc>
            </w:tr>
            <w:tr w:rsidR="007626E3" w:rsidRPr="007626E3" w14:paraId="00766544" w14:textId="77777777" w:rsidTr="007626E3">
              <w:tblPrEx>
                <w:tblCellMar>
                  <w:left w:w="99" w:type="dxa"/>
                  <w:right w:w="99" w:type="dxa"/>
                </w:tblCellMar>
                <w:tblLook w:val="0000" w:firstRow="0" w:lastRow="0" w:firstColumn="0" w:lastColumn="0" w:noHBand="0" w:noVBand="0"/>
              </w:tblPrEx>
              <w:trPr>
                <w:trHeight w:val="70"/>
              </w:trPr>
              <w:tc>
                <w:tcPr>
                  <w:tcW w:w="779" w:type="pct"/>
                  <w:shd w:val="clear" w:color="auto" w:fill="auto"/>
                </w:tcPr>
                <w:p w14:paraId="29A63F02" w14:textId="77777777" w:rsidR="003E16CC" w:rsidRPr="007626E3" w:rsidRDefault="003E16CC" w:rsidP="003E16CC">
                  <w:pP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5枚以上</w:t>
                  </w:r>
                </w:p>
              </w:tc>
              <w:tc>
                <w:tcPr>
                  <w:tcW w:w="804" w:type="pct"/>
                  <w:vMerge/>
                  <w:shd w:val="clear" w:color="auto" w:fill="auto"/>
                </w:tcPr>
                <w:p w14:paraId="69CBF5C8" w14:textId="77777777" w:rsidR="003E16CC" w:rsidRPr="007626E3" w:rsidRDefault="003E16CC" w:rsidP="003E16CC">
                  <w:pPr>
                    <w:widowControl/>
                    <w:jc w:val="left"/>
                    <w:rPr>
                      <w:rFonts w:ascii="ＭＳ 明朝" w:hAnsi="ＭＳ 明朝"/>
                      <w:color w:val="000000" w:themeColor="text1"/>
                      <w:kern w:val="2"/>
                      <w:sz w:val="18"/>
                      <w:szCs w:val="18"/>
                    </w:rPr>
                  </w:pPr>
                </w:p>
              </w:tc>
              <w:tc>
                <w:tcPr>
                  <w:tcW w:w="502" w:type="pct"/>
                  <w:tcBorders>
                    <w:top w:val="single" w:sz="4" w:space="0" w:color="auto"/>
                    <w:bottom w:val="single" w:sz="4" w:space="0" w:color="auto"/>
                  </w:tcBorders>
                  <w:shd w:val="clear" w:color="auto" w:fill="auto"/>
                </w:tcPr>
                <w:p w14:paraId="50A0F37D" w14:textId="77777777" w:rsidR="003E16CC" w:rsidRPr="007626E3" w:rsidRDefault="003E16CC" w:rsidP="003E16CC">
                  <w:pPr>
                    <w:widowControl/>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4</w:t>
                  </w:r>
                </w:p>
              </w:tc>
              <w:tc>
                <w:tcPr>
                  <w:tcW w:w="741" w:type="pct"/>
                  <w:tcBorders>
                    <w:top w:val="single" w:sz="4" w:space="0" w:color="auto"/>
                    <w:bottom w:val="single" w:sz="4" w:space="0" w:color="auto"/>
                  </w:tcBorders>
                  <w:shd w:val="clear" w:color="auto" w:fill="auto"/>
                </w:tcPr>
                <w:p w14:paraId="49A9E996" w14:textId="77777777" w:rsidR="003E16CC" w:rsidRPr="007626E3" w:rsidRDefault="003E16CC" w:rsidP="003E16CC">
                  <w:pPr>
                    <w:widowControl/>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6</w:t>
                  </w:r>
                </w:p>
              </w:tc>
              <w:tc>
                <w:tcPr>
                  <w:tcW w:w="736" w:type="pct"/>
                  <w:tcBorders>
                    <w:top w:val="single" w:sz="4" w:space="0" w:color="auto"/>
                    <w:bottom w:val="single" w:sz="4" w:space="0" w:color="auto"/>
                  </w:tcBorders>
                  <w:shd w:val="clear" w:color="auto" w:fill="auto"/>
                </w:tcPr>
                <w:p w14:paraId="1672FDE8" w14:textId="77777777" w:rsidR="003E16CC" w:rsidRPr="007626E3" w:rsidRDefault="003E16CC" w:rsidP="003E16CC">
                  <w:pPr>
                    <w:widowControl/>
                    <w:ind w:firstLineChars="50" w:firstLine="90"/>
                    <w:jc w:val="left"/>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2.5/m</w:t>
                  </w:r>
                  <w:r w:rsidRPr="007626E3">
                    <w:rPr>
                      <w:rFonts w:ascii="ＭＳ 明朝" w:hAnsi="ＭＳ 明朝"/>
                      <w:color w:val="000000" w:themeColor="text1"/>
                      <w:kern w:val="2"/>
                      <w:sz w:val="18"/>
                      <w:szCs w:val="18"/>
                      <w:vertAlign w:val="superscript"/>
                    </w:rPr>
                    <w:t>2</w:t>
                  </w:r>
                </w:p>
              </w:tc>
              <w:tc>
                <w:tcPr>
                  <w:tcW w:w="741" w:type="pct"/>
                  <w:tcBorders>
                    <w:top w:val="single" w:sz="4" w:space="0" w:color="auto"/>
                    <w:bottom w:val="single" w:sz="4" w:space="0" w:color="auto"/>
                  </w:tcBorders>
                  <w:shd w:val="clear" w:color="auto" w:fill="auto"/>
                </w:tcPr>
                <w:p w14:paraId="54835BA9" w14:textId="77777777" w:rsidR="003E16CC" w:rsidRPr="007626E3" w:rsidRDefault="003E16CC" w:rsidP="003E16CC">
                  <w:pPr>
                    <w:widowControl/>
                    <w:ind w:firstLineChars="50" w:firstLine="90"/>
                    <w:jc w:val="left"/>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3/m</w:t>
                  </w:r>
                  <w:r w:rsidRPr="007626E3">
                    <w:rPr>
                      <w:rFonts w:ascii="ＭＳ 明朝" w:hAnsi="ＭＳ 明朝"/>
                      <w:color w:val="000000" w:themeColor="text1"/>
                      <w:kern w:val="2"/>
                      <w:sz w:val="18"/>
                      <w:szCs w:val="18"/>
                      <w:vertAlign w:val="superscript"/>
                    </w:rPr>
                    <w:t>2</w:t>
                  </w:r>
                </w:p>
              </w:tc>
              <w:tc>
                <w:tcPr>
                  <w:tcW w:w="697" w:type="pct"/>
                  <w:vMerge/>
                  <w:shd w:val="clear" w:color="auto" w:fill="auto"/>
                </w:tcPr>
                <w:p w14:paraId="4E604CF1" w14:textId="77777777" w:rsidR="003E16CC" w:rsidRPr="007626E3" w:rsidRDefault="003E16CC" w:rsidP="003E16CC">
                  <w:pPr>
                    <w:widowControl/>
                    <w:jc w:val="left"/>
                    <w:rPr>
                      <w:rFonts w:ascii="ＭＳ 明朝" w:hAnsi="ＭＳ 明朝"/>
                      <w:color w:val="000000" w:themeColor="text1"/>
                      <w:kern w:val="2"/>
                      <w:sz w:val="18"/>
                      <w:szCs w:val="18"/>
                    </w:rPr>
                  </w:pPr>
                </w:p>
              </w:tc>
            </w:tr>
          </w:tbl>
          <w:p w14:paraId="03EA04E6" w14:textId="09F13D8F" w:rsidR="00D61A0D" w:rsidRPr="007626E3" w:rsidRDefault="00A84AB7">
            <w:pPr>
              <w:ind w:left="180" w:hangingChars="100" w:hanging="180"/>
              <w:rPr>
                <w:rFonts w:ascii="ＭＳ 明朝" w:hAnsi="ＭＳ 明朝"/>
                <w:color w:val="000000" w:themeColor="text1"/>
                <w:sz w:val="18"/>
                <w:szCs w:val="18"/>
              </w:rPr>
            </w:pPr>
            <w:r w:rsidRPr="007626E3">
              <w:rPr>
                <w:rFonts w:ascii="ＭＳ 明朝" w:hAnsi="ＭＳ 明朝" w:hint="eastAsia"/>
                <w:color w:val="000000" w:themeColor="text1"/>
                <w:sz w:val="18"/>
                <w:szCs w:val="18"/>
              </w:rPr>
              <w:t>※</w:t>
            </w:r>
            <w:r w:rsidRPr="007626E3">
              <w:rPr>
                <w:rFonts w:ascii="ＭＳ 明朝" w:hAnsi="ＭＳ 明朝"/>
                <w:color w:val="000000" w:themeColor="text1"/>
                <w:sz w:val="18"/>
                <w:szCs w:val="18"/>
              </w:rPr>
              <w:t>1</w:t>
            </w:r>
            <w:r w:rsidR="004E4F48" w:rsidRPr="007626E3">
              <w:rPr>
                <w:rFonts w:ascii="ＭＳ 明朝" w:hAnsi="ＭＳ 明朝"/>
                <w:color w:val="000000" w:themeColor="text1"/>
                <w:sz w:val="18"/>
                <w:szCs w:val="18"/>
              </w:rPr>
              <w:t xml:space="preserve"> </w:t>
            </w:r>
            <w:r w:rsidR="00EE1E0B" w:rsidRPr="007626E3">
              <w:rPr>
                <w:rFonts w:ascii="ＭＳ 明朝" w:hAnsi="ＭＳ 明朝" w:hint="eastAsia"/>
                <w:color w:val="000000" w:themeColor="text1"/>
                <w:sz w:val="18"/>
                <w:szCs w:val="18"/>
              </w:rPr>
              <w:t>点状欠点の許容数は、中間膜の厚さの呼びが</w:t>
            </w:r>
            <w:r w:rsidR="000D6791" w:rsidRPr="007626E3">
              <w:rPr>
                <w:rFonts w:ascii="ＭＳ 明朝" w:hAnsi="ＭＳ 明朝" w:hint="eastAsia"/>
                <w:color w:val="000000" w:themeColor="text1"/>
                <w:sz w:val="18"/>
                <w:szCs w:val="18"/>
              </w:rPr>
              <w:t>2</w:t>
            </w:r>
            <w:r w:rsidR="00EE1E0B" w:rsidRPr="007626E3">
              <w:rPr>
                <w:rFonts w:ascii="ＭＳ 明朝" w:hAnsi="ＭＳ 明朝" w:hint="eastAsia"/>
                <w:color w:val="000000" w:themeColor="text1"/>
                <w:sz w:val="18"/>
                <w:szCs w:val="18"/>
              </w:rPr>
              <w:t>ミリよりも厚い場合は、その枚数に応じて一つずつ増える。ガラスの面積</w:t>
            </w:r>
            <w:r w:rsidR="00EE1E0B" w:rsidRPr="007626E3">
              <w:rPr>
                <w:rFonts w:ascii="ＭＳ 明朝" w:hAnsi="ＭＳ 明朝"/>
                <w:color w:val="000000" w:themeColor="text1"/>
                <w:sz w:val="18"/>
                <w:szCs w:val="18"/>
              </w:rPr>
              <w:t>Aごとの点状欠点の許容数は、小数点以下をJIS Z 8401「数値の丸め方」に規定する規則Bによって丸めた値とする。</w:t>
            </w:r>
          </w:p>
          <w:p w14:paraId="74281FE2" w14:textId="77777777" w:rsidR="00D61A0D" w:rsidRPr="007626E3" w:rsidRDefault="00D61A0D" w:rsidP="00D61A0D">
            <w:pP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w:t>
            </w:r>
            <w:r w:rsidRPr="007626E3">
              <w:rPr>
                <w:rFonts w:ascii="ＭＳ 明朝" w:hAnsi="ＭＳ 明朝"/>
                <w:color w:val="000000" w:themeColor="text1"/>
                <w:kern w:val="2"/>
                <w:sz w:val="18"/>
                <w:szCs w:val="18"/>
              </w:rPr>
              <w:t xml:space="preserve">2 </w:t>
            </w:r>
            <w:r w:rsidRPr="007626E3">
              <w:rPr>
                <w:rFonts w:ascii="ＭＳ 明朝" w:hAnsi="ＭＳ 明朝" w:hint="eastAsia"/>
                <w:color w:val="000000" w:themeColor="text1"/>
                <w:kern w:val="2"/>
                <w:sz w:val="18"/>
                <w:szCs w:val="18"/>
              </w:rPr>
              <w:t>点状欠点の互いの間隔は、材料板ガラスの枚数によって、次による。</w:t>
            </w:r>
          </w:p>
          <w:p w14:paraId="425C098D" w14:textId="77777777" w:rsidR="00D61A0D" w:rsidRPr="007626E3" w:rsidRDefault="00D61A0D" w:rsidP="00D61A0D">
            <w:pPr>
              <w:ind w:firstLineChars="100" w:firstLine="180"/>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w:t>
            </w:r>
            <w:r w:rsidRPr="007626E3">
              <w:rPr>
                <w:rFonts w:ascii="ＭＳ 明朝" w:hAnsi="ＭＳ 明朝"/>
                <w:color w:val="000000" w:themeColor="text1"/>
                <w:kern w:val="2"/>
                <w:sz w:val="18"/>
                <w:szCs w:val="18"/>
              </w:rPr>
              <w:t xml:space="preserve"> 2</w:t>
            </w:r>
            <w:r w:rsidRPr="007626E3">
              <w:rPr>
                <w:rFonts w:ascii="ＭＳ 明朝" w:hAnsi="ＭＳ 明朝" w:hint="eastAsia"/>
                <w:color w:val="000000" w:themeColor="text1"/>
                <w:kern w:val="2"/>
                <w:sz w:val="18"/>
                <w:szCs w:val="18"/>
              </w:rPr>
              <w:t>枚の場合：</w:t>
            </w:r>
            <w:r w:rsidRPr="007626E3">
              <w:rPr>
                <w:rFonts w:ascii="ＭＳ 明朝" w:hAnsi="ＭＳ 明朝"/>
                <w:color w:val="000000" w:themeColor="text1"/>
                <w:kern w:val="2"/>
                <w:sz w:val="18"/>
                <w:szCs w:val="18"/>
              </w:rPr>
              <w:t>200mm</w:t>
            </w:r>
            <w:r w:rsidRPr="007626E3">
              <w:rPr>
                <w:rFonts w:ascii="ＭＳ 明朝" w:hAnsi="ＭＳ 明朝" w:hint="eastAsia"/>
                <w:color w:val="000000" w:themeColor="text1"/>
                <w:kern w:val="2"/>
                <w:sz w:val="18"/>
                <w:szCs w:val="18"/>
              </w:rPr>
              <w:t>未満</w:t>
            </w:r>
          </w:p>
          <w:p w14:paraId="5FE74827" w14:textId="77777777" w:rsidR="00D61A0D" w:rsidRPr="007626E3" w:rsidRDefault="00D61A0D" w:rsidP="00D61A0D">
            <w:pPr>
              <w:ind w:firstLineChars="100" w:firstLine="180"/>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w:t>
            </w:r>
            <w:r w:rsidRPr="007626E3">
              <w:rPr>
                <w:rFonts w:ascii="ＭＳ 明朝" w:hAnsi="ＭＳ 明朝"/>
                <w:color w:val="000000" w:themeColor="text1"/>
                <w:kern w:val="2"/>
                <w:sz w:val="18"/>
                <w:szCs w:val="18"/>
              </w:rPr>
              <w:t xml:space="preserve"> 3</w:t>
            </w:r>
            <w:r w:rsidRPr="007626E3">
              <w:rPr>
                <w:rFonts w:ascii="ＭＳ 明朝" w:hAnsi="ＭＳ 明朝" w:hint="eastAsia"/>
                <w:color w:val="000000" w:themeColor="text1"/>
                <w:kern w:val="2"/>
                <w:sz w:val="18"/>
                <w:szCs w:val="18"/>
              </w:rPr>
              <w:t>枚の場合：</w:t>
            </w:r>
            <w:r w:rsidRPr="007626E3">
              <w:rPr>
                <w:rFonts w:ascii="ＭＳ 明朝" w:hAnsi="ＭＳ 明朝"/>
                <w:color w:val="000000" w:themeColor="text1"/>
                <w:kern w:val="2"/>
                <w:sz w:val="18"/>
                <w:szCs w:val="18"/>
              </w:rPr>
              <w:t>180mm</w:t>
            </w:r>
            <w:r w:rsidRPr="007626E3">
              <w:rPr>
                <w:rFonts w:ascii="ＭＳ 明朝" w:hAnsi="ＭＳ 明朝" w:hint="eastAsia"/>
                <w:color w:val="000000" w:themeColor="text1"/>
                <w:kern w:val="2"/>
                <w:sz w:val="18"/>
                <w:szCs w:val="18"/>
              </w:rPr>
              <w:t>未満</w:t>
            </w:r>
          </w:p>
          <w:p w14:paraId="46C7E984" w14:textId="77777777" w:rsidR="00D61A0D" w:rsidRPr="007626E3" w:rsidRDefault="00D61A0D" w:rsidP="00D61A0D">
            <w:pPr>
              <w:ind w:firstLineChars="100" w:firstLine="180"/>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w:t>
            </w:r>
            <w:r w:rsidRPr="007626E3">
              <w:rPr>
                <w:rFonts w:ascii="ＭＳ 明朝" w:hAnsi="ＭＳ 明朝"/>
                <w:color w:val="000000" w:themeColor="text1"/>
                <w:kern w:val="2"/>
                <w:sz w:val="18"/>
                <w:szCs w:val="18"/>
              </w:rPr>
              <w:t xml:space="preserve"> 4</w:t>
            </w:r>
            <w:r w:rsidRPr="007626E3">
              <w:rPr>
                <w:rFonts w:ascii="ＭＳ 明朝" w:hAnsi="ＭＳ 明朝" w:hint="eastAsia"/>
                <w:color w:val="000000" w:themeColor="text1"/>
                <w:kern w:val="2"/>
                <w:sz w:val="18"/>
                <w:szCs w:val="18"/>
              </w:rPr>
              <w:t>枚の場合：</w:t>
            </w:r>
            <w:r w:rsidRPr="007626E3">
              <w:rPr>
                <w:rFonts w:ascii="ＭＳ 明朝" w:hAnsi="ＭＳ 明朝"/>
                <w:color w:val="000000" w:themeColor="text1"/>
                <w:kern w:val="2"/>
                <w:sz w:val="18"/>
                <w:szCs w:val="18"/>
              </w:rPr>
              <w:t>150mm</w:t>
            </w:r>
            <w:r w:rsidRPr="007626E3">
              <w:rPr>
                <w:rFonts w:ascii="ＭＳ 明朝" w:hAnsi="ＭＳ 明朝" w:hint="eastAsia"/>
                <w:color w:val="000000" w:themeColor="text1"/>
                <w:kern w:val="2"/>
                <w:sz w:val="18"/>
                <w:szCs w:val="18"/>
              </w:rPr>
              <w:t>未満</w:t>
            </w:r>
          </w:p>
          <w:p w14:paraId="7E5655A0" w14:textId="77777777" w:rsidR="00D61A0D" w:rsidRPr="007626E3" w:rsidRDefault="00D61A0D" w:rsidP="00D61A0D">
            <w:pPr>
              <w:ind w:firstLineChars="100" w:firstLine="180"/>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w:t>
            </w:r>
            <w:r w:rsidRPr="007626E3">
              <w:rPr>
                <w:rFonts w:ascii="ＭＳ 明朝" w:hAnsi="ＭＳ 明朝"/>
                <w:color w:val="000000" w:themeColor="text1"/>
                <w:kern w:val="2"/>
                <w:sz w:val="18"/>
                <w:szCs w:val="18"/>
              </w:rPr>
              <w:t xml:space="preserve"> 5</w:t>
            </w:r>
            <w:r w:rsidRPr="007626E3">
              <w:rPr>
                <w:rFonts w:ascii="ＭＳ 明朝" w:hAnsi="ＭＳ 明朝" w:hint="eastAsia"/>
                <w:color w:val="000000" w:themeColor="text1"/>
                <w:kern w:val="2"/>
                <w:sz w:val="18"/>
                <w:szCs w:val="18"/>
              </w:rPr>
              <w:t>枚以上の場合：</w:t>
            </w:r>
            <w:r w:rsidRPr="007626E3">
              <w:rPr>
                <w:rFonts w:ascii="ＭＳ 明朝" w:hAnsi="ＭＳ 明朝"/>
                <w:color w:val="000000" w:themeColor="text1"/>
                <w:kern w:val="2"/>
                <w:sz w:val="18"/>
                <w:szCs w:val="18"/>
              </w:rPr>
              <w:t>100mm</w:t>
            </w:r>
            <w:r w:rsidRPr="007626E3">
              <w:rPr>
                <w:rFonts w:ascii="ＭＳ 明朝" w:hAnsi="ＭＳ 明朝" w:hint="eastAsia"/>
                <w:color w:val="000000" w:themeColor="text1"/>
                <w:kern w:val="2"/>
                <w:sz w:val="18"/>
                <w:szCs w:val="18"/>
              </w:rPr>
              <w:t>未満</w:t>
            </w:r>
          </w:p>
          <w:p w14:paraId="511FD1D0" w14:textId="77777777" w:rsidR="00D61A0D" w:rsidRPr="007626E3" w:rsidRDefault="00D61A0D" w:rsidP="00D61A0D">
            <w:pPr>
              <w:ind w:left="180" w:hangingChars="100" w:hanging="180"/>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w:t>
            </w:r>
            <w:r w:rsidRPr="007626E3">
              <w:rPr>
                <w:rFonts w:ascii="ＭＳ 明朝" w:hAnsi="ＭＳ 明朝"/>
                <w:color w:val="000000" w:themeColor="text1"/>
                <w:kern w:val="2"/>
                <w:sz w:val="18"/>
                <w:szCs w:val="18"/>
              </w:rPr>
              <w:t xml:space="preserve">3 </w:t>
            </w:r>
            <w:r w:rsidRPr="007626E3">
              <w:rPr>
                <w:rFonts w:ascii="ＭＳ 明朝" w:hAnsi="ＭＳ 明朝" w:hint="eastAsia"/>
                <w:color w:val="000000" w:themeColor="text1"/>
                <w:kern w:val="2"/>
                <w:sz w:val="18"/>
                <w:szCs w:val="18"/>
              </w:rPr>
              <w:t>ガラスの下辺から</w:t>
            </w:r>
            <w:r w:rsidRPr="007626E3">
              <w:rPr>
                <w:rFonts w:ascii="ＭＳ 明朝" w:hAnsi="ＭＳ 明朝"/>
                <w:color w:val="000000" w:themeColor="text1"/>
                <w:kern w:val="2"/>
                <w:sz w:val="18"/>
                <w:szCs w:val="18"/>
              </w:rPr>
              <w:t>2,000mm</w:t>
            </w:r>
            <w:r w:rsidRPr="007626E3">
              <w:rPr>
                <w:rFonts w:ascii="ＭＳ 明朝" w:hAnsi="ＭＳ 明朝" w:hint="eastAsia"/>
                <w:color w:val="000000" w:themeColor="text1"/>
                <w:kern w:val="2"/>
                <w:sz w:val="18"/>
                <w:szCs w:val="18"/>
              </w:rPr>
              <w:t>以上の範囲の欠点は，使用上差し支えない場合は対象としない。ただし、特に要求がある場合は、ガラスの下辺から</w:t>
            </w:r>
            <w:r w:rsidRPr="007626E3">
              <w:rPr>
                <w:rFonts w:ascii="ＭＳ 明朝" w:hAnsi="ＭＳ 明朝"/>
                <w:color w:val="000000" w:themeColor="text1"/>
                <w:kern w:val="2"/>
                <w:sz w:val="18"/>
                <w:szCs w:val="18"/>
              </w:rPr>
              <w:t>2,000mm</w:t>
            </w:r>
            <w:r w:rsidRPr="007626E3">
              <w:rPr>
                <w:rFonts w:ascii="ＭＳ 明朝" w:hAnsi="ＭＳ 明朝" w:hint="eastAsia"/>
                <w:color w:val="000000" w:themeColor="text1"/>
                <w:kern w:val="2"/>
                <w:sz w:val="18"/>
                <w:szCs w:val="18"/>
              </w:rPr>
              <w:t>以上の範囲の欠点の基準については、受渡当事者間の協定による。</w:t>
            </w:r>
          </w:p>
          <w:p w14:paraId="1566D6CA" w14:textId="0B2D7EAD" w:rsidR="000E7DD1" w:rsidRPr="007626E3" w:rsidRDefault="00D61A0D" w:rsidP="007626E3">
            <w:pPr>
              <w:ind w:left="180" w:hangingChars="100" w:hanging="180"/>
              <w:rPr>
                <w:rFonts w:ascii="ＭＳ 明朝" w:hAnsi="ＭＳ 明朝"/>
                <w:color w:val="000000" w:themeColor="text1"/>
              </w:rPr>
            </w:pPr>
            <w:r w:rsidRPr="007626E3">
              <w:rPr>
                <w:rFonts w:ascii="ＭＳ 明朝" w:hAnsi="ＭＳ 明朝" w:hint="eastAsia"/>
                <w:color w:val="000000" w:themeColor="text1"/>
                <w:kern w:val="2"/>
                <w:sz w:val="18"/>
                <w:szCs w:val="18"/>
              </w:rPr>
              <w:t>※</w:t>
            </w:r>
            <w:r w:rsidRPr="007626E3">
              <w:rPr>
                <w:rFonts w:ascii="ＭＳ 明朝" w:hAnsi="ＭＳ 明朝"/>
                <w:color w:val="000000" w:themeColor="text1"/>
                <w:kern w:val="2"/>
                <w:sz w:val="18"/>
                <w:szCs w:val="18"/>
              </w:rPr>
              <w:t xml:space="preserve">4 </w:t>
            </w:r>
            <w:r w:rsidRPr="007626E3">
              <w:rPr>
                <w:rFonts w:ascii="ＭＳ 明朝" w:hAnsi="ＭＳ 明朝" w:hint="eastAsia"/>
                <w:color w:val="000000" w:themeColor="text1"/>
                <w:kern w:val="2"/>
                <w:sz w:val="18"/>
                <w:szCs w:val="18"/>
              </w:rPr>
              <w:t>「</w:t>
            </w:r>
            <w:r w:rsidRPr="007626E3">
              <w:rPr>
                <w:rFonts w:ascii="ＭＳ 明朝" w:hAnsi="ＭＳ 明朝"/>
                <w:color w:val="000000" w:themeColor="text1"/>
                <w:kern w:val="2"/>
                <w:sz w:val="18"/>
                <w:szCs w:val="18"/>
              </w:rPr>
              <w:t>/m</w:t>
            </w:r>
            <w:r w:rsidRPr="007626E3">
              <w:rPr>
                <w:rFonts w:ascii="ＭＳ 明朝" w:hAnsi="ＭＳ 明朝"/>
                <w:color w:val="000000" w:themeColor="text1"/>
                <w:kern w:val="2"/>
                <w:sz w:val="18"/>
                <w:szCs w:val="18"/>
                <w:vertAlign w:val="superscript"/>
              </w:rPr>
              <w:t>2</w:t>
            </w:r>
            <w:r w:rsidRPr="007626E3">
              <w:rPr>
                <w:rFonts w:ascii="ＭＳ 明朝" w:hAnsi="ＭＳ 明朝" w:hint="eastAsia"/>
                <w:color w:val="000000" w:themeColor="text1"/>
                <w:kern w:val="2"/>
                <w:sz w:val="18"/>
                <w:szCs w:val="18"/>
              </w:rPr>
              <w:t>」は</w:t>
            </w:r>
            <w:r w:rsidR="00EE2A62" w:rsidRPr="007626E3">
              <w:rPr>
                <w:rFonts w:ascii="ＭＳ 明朝" w:hAnsi="ＭＳ 明朝" w:hint="eastAsia"/>
                <w:color w:val="000000" w:themeColor="text1"/>
                <w:kern w:val="2"/>
                <w:sz w:val="18"/>
                <w:szCs w:val="18"/>
              </w:rPr>
              <w:t>、</w:t>
            </w:r>
            <w:r w:rsidRPr="007626E3">
              <w:rPr>
                <w:rFonts w:ascii="ＭＳ 明朝" w:hAnsi="ＭＳ 明朝"/>
                <w:color w:val="000000" w:themeColor="text1"/>
                <w:kern w:val="2"/>
                <w:sz w:val="18"/>
                <w:szCs w:val="18"/>
              </w:rPr>
              <w:t>1</w:t>
            </w:r>
            <w:r w:rsidRPr="007626E3">
              <w:rPr>
                <w:rFonts w:ascii="ＭＳ 明朝" w:hAnsi="ＭＳ 明朝" w:hint="eastAsia"/>
                <w:color w:val="000000" w:themeColor="text1"/>
                <w:kern w:val="2"/>
                <w:sz w:val="18"/>
                <w:szCs w:val="18"/>
              </w:rPr>
              <w:t>平方メートル当たりの許容数を表す。</w:t>
            </w:r>
          </w:p>
        </w:tc>
        <w:tc>
          <w:tcPr>
            <w:tcW w:w="671" w:type="dxa"/>
            <w:tcBorders>
              <w:top w:val="single" w:sz="4" w:space="0" w:color="auto"/>
              <w:bottom w:val="dotted" w:sz="4" w:space="0" w:color="auto"/>
            </w:tcBorders>
          </w:tcPr>
          <w:p w14:paraId="254ABDE7" w14:textId="45F601BE" w:rsidR="00CA7004" w:rsidRPr="007626E3" w:rsidRDefault="00A84AB7" w:rsidP="002F7CB5">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single" w:sz="4" w:space="0" w:color="auto"/>
              <w:bottom w:val="dotted" w:sz="4" w:space="0" w:color="auto"/>
            </w:tcBorders>
            <w:noWrap/>
            <w:tcMar>
              <w:left w:w="28" w:type="dxa"/>
              <w:right w:w="28" w:type="dxa"/>
            </w:tcMar>
          </w:tcPr>
          <w:p w14:paraId="3F641B70" w14:textId="77777777" w:rsidR="00A84AB7" w:rsidRPr="007626E3" w:rsidRDefault="00A84AB7" w:rsidP="00A84AB7">
            <w:pPr>
              <w:snapToGrid w:val="0"/>
              <w:jc w:val="center"/>
              <w:rPr>
                <w:color w:val="000000" w:themeColor="text1"/>
              </w:rPr>
            </w:pPr>
            <w:r w:rsidRPr="007626E3">
              <w:rPr>
                <w:rFonts w:hint="eastAsia"/>
                <w:color w:val="000000" w:themeColor="text1"/>
              </w:rPr>
              <w:t>□</w:t>
            </w:r>
          </w:p>
        </w:tc>
        <w:tc>
          <w:tcPr>
            <w:tcW w:w="1560" w:type="dxa"/>
            <w:tcBorders>
              <w:top w:val="single" w:sz="4" w:space="0" w:color="auto"/>
              <w:bottom w:val="dotted" w:sz="4" w:space="0" w:color="auto"/>
              <w:tl2br w:val="nil"/>
              <w:tr2bl w:val="nil"/>
            </w:tcBorders>
            <w:noWrap/>
            <w:tcMar>
              <w:left w:w="28" w:type="dxa"/>
              <w:right w:w="28" w:type="dxa"/>
            </w:tcMar>
          </w:tcPr>
          <w:p w14:paraId="7E7D6D54" w14:textId="77777777" w:rsidR="00A84AB7" w:rsidRPr="007626E3" w:rsidRDefault="00A84AB7" w:rsidP="00350DA6">
            <w:pPr>
              <w:snapToGrid w:val="0"/>
              <w:jc w:val="left"/>
              <w:rPr>
                <w:rFonts w:ascii="ＭＳ 明朝" w:hAnsi="ＭＳ 明朝"/>
                <w:color w:val="000000" w:themeColor="text1"/>
                <w:sz w:val="18"/>
                <w:szCs w:val="18"/>
              </w:rPr>
            </w:pPr>
          </w:p>
        </w:tc>
        <w:tc>
          <w:tcPr>
            <w:tcW w:w="1147" w:type="dxa"/>
            <w:tcBorders>
              <w:top w:val="single" w:sz="4" w:space="0" w:color="auto"/>
              <w:bottom w:val="dotted" w:sz="4" w:space="0" w:color="auto"/>
              <w:tl2br w:val="nil"/>
              <w:tr2bl w:val="nil"/>
            </w:tcBorders>
            <w:noWrap/>
            <w:tcMar>
              <w:left w:w="28" w:type="dxa"/>
              <w:right w:w="28" w:type="dxa"/>
            </w:tcMar>
          </w:tcPr>
          <w:p w14:paraId="2CD820F5" w14:textId="77777777" w:rsidR="00A84AB7" w:rsidRPr="007626E3" w:rsidRDefault="00A84AB7" w:rsidP="007626E3">
            <w:pPr>
              <w:snapToGrid w:val="0"/>
              <w:jc w:val="left"/>
              <w:rPr>
                <w:rFonts w:ascii="ＭＳ 明朝" w:hAnsi="ＭＳ 明朝"/>
                <w:color w:val="000000" w:themeColor="text1"/>
                <w:sz w:val="18"/>
                <w:szCs w:val="18"/>
              </w:rPr>
            </w:pPr>
          </w:p>
        </w:tc>
      </w:tr>
      <w:tr w:rsidR="007626E3" w:rsidRPr="007626E3" w14:paraId="716AD51C" w14:textId="77777777" w:rsidTr="007626E3">
        <w:trPr>
          <w:cantSplit/>
        </w:trPr>
        <w:tc>
          <w:tcPr>
            <w:tcW w:w="525" w:type="dxa"/>
            <w:tcBorders>
              <w:top w:val="dotted" w:sz="4" w:space="0" w:color="auto"/>
              <w:bottom w:val="dotted" w:sz="4" w:space="0" w:color="auto"/>
            </w:tcBorders>
          </w:tcPr>
          <w:p w14:paraId="106FE929"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3ECA432D" w14:textId="77777777" w:rsidR="00CA7004" w:rsidRPr="007626E3" w:rsidRDefault="00CA7004" w:rsidP="007626E3">
            <w:pPr>
              <w:ind w:leftChars="50" w:left="100"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②ビジョンエリアの線状欠点</w:t>
            </w:r>
          </w:p>
          <w:p w14:paraId="707FDDBA" w14:textId="77777777"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color w:val="000000" w:themeColor="text1"/>
              </w:rPr>
              <w:t>ビジョンエリアの</w:t>
            </w:r>
            <w:r w:rsidRPr="007626E3">
              <w:rPr>
                <w:rFonts w:ascii="ＭＳ 明朝" w:hAnsi="ＭＳ 明朝" w:hint="eastAsia"/>
                <w:color w:val="000000" w:themeColor="text1"/>
              </w:rPr>
              <w:t>線状欠点は、「合わせガラス」の「外観試験」に基づいて試験を行い、その許容数は、表－</w:t>
            </w:r>
            <w:r w:rsidRPr="007626E3">
              <w:rPr>
                <w:rFonts w:ascii="ＭＳ 明朝" w:hAnsi="ＭＳ 明朝"/>
                <w:color w:val="000000" w:themeColor="text1"/>
              </w:rPr>
              <w:t>6による。ただし、30mm</w:t>
            </w:r>
            <w:r w:rsidRPr="007626E3">
              <w:rPr>
                <w:rFonts w:ascii="ＭＳ 明朝" w:hAnsi="ＭＳ 明朝" w:hint="eastAsia"/>
                <w:color w:val="000000" w:themeColor="text1"/>
              </w:rPr>
              <w:t>未満の線状欠点は、対象としない。</w:t>
            </w:r>
          </w:p>
          <w:p w14:paraId="746A143D" w14:textId="77777777" w:rsidR="00CA7004" w:rsidRPr="007626E3" w:rsidRDefault="00CA7004" w:rsidP="00CA7004">
            <w:pPr>
              <w:spacing w:before="60"/>
              <w:ind w:leftChars="255" w:left="510" w:firstLineChars="100" w:firstLine="200"/>
              <w:rPr>
                <w:rFonts w:ascii="ＭＳ 明朝" w:hAnsi="ＭＳ 明朝"/>
                <w:color w:val="000000" w:themeColor="text1"/>
                <w:kern w:val="2"/>
              </w:rPr>
            </w:pPr>
            <w:r w:rsidRPr="007626E3">
              <w:rPr>
                <w:rFonts w:ascii="ＭＳ 明朝" w:hAnsi="ＭＳ 明朝" w:hint="eastAsia"/>
                <w:color w:val="000000" w:themeColor="text1"/>
                <w:kern w:val="2"/>
              </w:rPr>
              <w:t>表－６　ビジョンエリアの線状欠点の許容数</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930"/>
            </w:tblGrid>
            <w:tr w:rsidR="007626E3" w:rsidRPr="007626E3" w14:paraId="55E829AB" w14:textId="77777777" w:rsidTr="007626E3">
              <w:trPr>
                <w:cantSplit/>
              </w:trPr>
              <w:tc>
                <w:tcPr>
                  <w:tcW w:w="2882" w:type="dxa"/>
                  <w:shd w:val="clear" w:color="auto" w:fill="auto"/>
                </w:tcPr>
                <w:p w14:paraId="2497691D" w14:textId="77777777" w:rsidR="00CA7004" w:rsidRPr="007626E3" w:rsidRDefault="00CA7004" w:rsidP="00CA7004">
                  <w:pPr>
                    <w:spacing w:before="60"/>
                    <w:jc w:val="cente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ガラスの面積</w:t>
                  </w:r>
                  <w:r w:rsidRPr="007626E3">
                    <w:rPr>
                      <w:rFonts w:ascii="ＭＳ 明朝" w:hAnsi="ＭＳ 明朝"/>
                      <w:color w:val="000000" w:themeColor="text1"/>
                      <w:kern w:val="2"/>
                      <w:sz w:val="18"/>
                      <w:szCs w:val="18"/>
                    </w:rPr>
                    <w:t>A</w:t>
                  </w:r>
                  <w:r w:rsidRPr="007626E3">
                    <w:rPr>
                      <w:rFonts w:ascii="ＭＳ 明朝" w:hAnsi="ＭＳ 明朝" w:hint="eastAsia"/>
                      <w:color w:val="000000" w:themeColor="text1"/>
                      <w:kern w:val="2"/>
                      <w:sz w:val="18"/>
                      <w:szCs w:val="18"/>
                    </w:rPr>
                    <w:t xml:space="preserve">　</w:t>
                  </w:r>
                  <w:r w:rsidRPr="007626E3">
                    <w:rPr>
                      <w:rFonts w:ascii="ＭＳ 明朝" w:hAnsi="ＭＳ 明朝"/>
                      <w:color w:val="000000" w:themeColor="text1"/>
                      <w:kern w:val="2"/>
                      <w:sz w:val="18"/>
                      <w:szCs w:val="18"/>
                    </w:rPr>
                    <w:t>m</w:t>
                  </w:r>
                  <w:r w:rsidRPr="007626E3">
                    <w:rPr>
                      <w:rFonts w:ascii="ＭＳ 明朝" w:hAnsi="ＭＳ 明朝"/>
                      <w:color w:val="000000" w:themeColor="text1"/>
                      <w:kern w:val="2"/>
                      <w:sz w:val="18"/>
                      <w:szCs w:val="18"/>
                      <w:vertAlign w:val="superscript"/>
                    </w:rPr>
                    <w:t>2</w:t>
                  </w:r>
                </w:p>
              </w:tc>
              <w:tc>
                <w:tcPr>
                  <w:tcW w:w="2930" w:type="dxa"/>
                  <w:shd w:val="clear" w:color="auto" w:fill="auto"/>
                </w:tcPr>
                <w:p w14:paraId="5FA8483D" w14:textId="77777777" w:rsidR="00CA7004" w:rsidRPr="007626E3" w:rsidRDefault="00CA7004" w:rsidP="00CA7004">
                  <w:pPr>
                    <w:spacing w:before="60"/>
                    <w:jc w:val="cente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欠点の許容数</w:t>
                  </w:r>
                </w:p>
              </w:tc>
            </w:tr>
            <w:tr w:rsidR="007626E3" w:rsidRPr="007626E3" w14:paraId="55015389" w14:textId="77777777" w:rsidTr="007626E3">
              <w:trPr>
                <w:cantSplit/>
              </w:trPr>
              <w:tc>
                <w:tcPr>
                  <w:tcW w:w="2882" w:type="dxa"/>
                  <w:shd w:val="clear" w:color="auto" w:fill="auto"/>
                </w:tcPr>
                <w:p w14:paraId="46937956" w14:textId="77777777" w:rsidR="00CA7004" w:rsidRPr="007626E3" w:rsidRDefault="00CA7004" w:rsidP="00CA7004">
                  <w:pPr>
                    <w:spacing w:before="60"/>
                    <w:ind w:firstLineChars="657" w:firstLine="1183"/>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5以下</w:t>
                  </w:r>
                </w:p>
              </w:tc>
              <w:tc>
                <w:tcPr>
                  <w:tcW w:w="2930" w:type="dxa"/>
                  <w:shd w:val="clear" w:color="auto" w:fill="auto"/>
                </w:tcPr>
                <w:p w14:paraId="22A2A785" w14:textId="77777777" w:rsidR="00CA7004" w:rsidRPr="007626E3" w:rsidRDefault="00CA7004" w:rsidP="00CA7004">
                  <w:pPr>
                    <w:spacing w:before="60"/>
                    <w:jc w:val="center"/>
                    <w:rPr>
                      <w:rFonts w:ascii="ＭＳ 明朝" w:hAnsi="ＭＳ 明朝"/>
                      <w:color w:val="000000" w:themeColor="text1"/>
                      <w:kern w:val="2"/>
                      <w:sz w:val="18"/>
                      <w:szCs w:val="18"/>
                    </w:rPr>
                  </w:pPr>
                  <w:r w:rsidRPr="007626E3">
                    <w:rPr>
                      <w:rFonts w:ascii="ＭＳ 明朝" w:hAnsi="ＭＳ 明朝" w:hint="eastAsia"/>
                      <w:color w:val="000000" w:themeColor="text1"/>
                      <w:kern w:val="2"/>
                      <w:sz w:val="18"/>
                      <w:szCs w:val="18"/>
                    </w:rPr>
                    <w:t>あってはならない</w:t>
                  </w:r>
                </w:p>
              </w:tc>
            </w:tr>
            <w:tr w:rsidR="007626E3" w:rsidRPr="007626E3" w14:paraId="7B5785D0" w14:textId="77777777" w:rsidTr="007626E3">
              <w:trPr>
                <w:cantSplit/>
              </w:trPr>
              <w:tc>
                <w:tcPr>
                  <w:tcW w:w="2882" w:type="dxa"/>
                  <w:shd w:val="clear" w:color="auto" w:fill="auto"/>
                </w:tcPr>
                <w:p w14:paraId="2EEE8DC8" w14:textId="77777777" w:rsidR="00CA7004" w:rsidRPr="007626E3" w:rsidRDefault="00CA7004" w:rsidP="00CA7004">
                  <w:pPr>
                    <w:spacing w:before="60"/>
                    <w:ind w:firstLineChars="250" w:firstLine="450"/>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5を超え8以下</w:t>
                  </w:r>
                </w:p>
              </w:tc>
              <w:tc>
                <w:tcPr>
                  <w:tcW w:w="2930" w:type="dxa"/>
                  <w:shd w:val="clear" w:color="auto" w:fill="auto"/>
                </w:tcPr>
                <w:p w14:paraId="10C1F16C" w14:textId="77777777" w:rsidR="00CA7004" w:rsidRPr="007626E3" w:rsidRDefault="00CA7004" w:rsidP="00CA7004">
                  <w:pPr>
                    <w:spacing w:before="60"/>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1</w:t>
                  </w:r>
                </w:p>
              </w:tc>
            </w:tr>
            <w:tr w:rsidR="007626E3" w:rsidRPr="007626E3" w14:paraId="761DE5D7" w14:textId="77777777" w:rsidTr="007626E3">
              <w:trPr>
                <w:cantSplit/>
              </w:trPr>
              <w:tc>
                <w:tcPr>
                  <w:tcW w:w="2882" w:type="dxa"/>
                  <w:shd w:val="clear" w:color="auto" w:fill="auto"/>
                </w:tcPr>
                <w:p w14:paraId="67B564A3" w14:textId="77777777" w:rsidR="00CA7004" w:rsidRPr="007626E3" w:rsidRDefault="00CA7004" w:rsidP="00CA7004">
                  <w:pPr>
                    <w:spacing w:before="60"/>
                    <w:ind w:firstLineChars="250" w:firstLine="450"/>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8超</w:t>
                  </w:r>
                </w:p>
              </w:tc>
              <w:tc>
                <w:tcPr>
                  <w:tcW w:w="2930" w:type="dxa"/>
                  <w:shd w:val="clear" w:color="auto" w:fill="auto"/>
                </w:tcPr>
                <w:p w14:paraId="34E2A698" w14:textId="77777777" w:rsidR="00CA7004" w:rsidRPr="007626E3" w:rsidRDefault="00CA7004" w:rsidP="00CA7004">
                  <w:pPr>
                    <w:spacing w:before="60"/>
                    <w:jc w:val="center"/>
                    <w:rPr>
                      <w:rFonts w:ascii="ＭＳ 明朝" w:hAnsi="ＭＳ 明朝"/>
                      <w:color w:val="000000" w:themeColor="text1"/>
                      <w:kern w:val="2"/>
                      <w:sz w:val="18"/>
                      <w:szCs w:val="18"/>
                    </w:rPr>
                  </w:pPr>
                  <w:r w:rsidRPr="007626E3">
                    <w:rPr>
                      <w:rFonts w:ascii="ＭＳ 明朝" w:hAnsi="ＭＳ 明朝"/>
                      <w:color w:val="000000" w:themeColor="text1"/>
                      <w:kern w:val="2"/>
                      <w:sz w:val="18"/>
                      <w:szCs w:val="18"/>
                    </w:rPr>
                    <w:t>2</w:t>
                  </w:r>
                </w:p>
              </w:tc>
            </w:tr>
          </w:tbl>
          <w:p w14:paraId="30508ADC" w14:textId="77777777" w:rsidR="00CA7004" w:rsidRPr="007626E3" w:rsidDel="00D61A0D" w:rsidRDefault="00CA7004" w:rsidP="00CA7004">
            <w:pPr>
              <w:spacing w:before="60"/>
              <w:rPr>
                <w:rFonts w:ascii="ＭＳ 明朝" w:hAnsi="ＭＳ 明朝"/>
                <w:color w:val="000000" w:themeColor="text1"/>
                <w:kern w:val="2"/>
              </w:rPr>
            </w:pPr>
          </w:p>
        </w:tc>
        <w:tc>
          <w:tcPr>
            <w:tcW w:w="671" w:type="dxa"/>
            <w:tcBorders>
              <w:top w:val="dotted" w:sz="4" w:space="0" w:color="auto"/>
              <w:bottom w:val="dotted" w:sz="4" w:space="0" w:color="auto"/>
            </w:tcBorders>
          </w:tcPr>
          <w:p w14:paraId="1CEBDFE8" w14:textId="774CA81C" w:rsidR="00CA7004" w:rsidRPr="007626E3" w:rsidRDefault="00CA7004" w:rsidP="002F7CB5">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1FF993C9" w14:textId="02145559"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44A74AF4"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60F350AD"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2413EBBF" w14:textId="77777777" w:rsidTr="007626E3">
        <w:trPr>
          <w:cantSplit/>
        </w:trPr>
        <w:tc>
          <w:tcPr>
            <w:tcW w:w="525" w:type="dxa"/>
            <w:tcBorders>
              <w:top w:val="dotted" w:sz="4" w:space="0" w:color="auto"/>
              <w:bottom w:val="dotted" w:sz="4" w:space="0" w:color="auto"/>
            </w:tcBorders>
          </w:tcPr>
          <w:p w14:paraId="11644BCB"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77993510" w14:textId="77777777" w:rsidR="00CA7004" w:rsidRPr="007626E3" w:rsidRDefault="00CA7004" w:rsidP="007626E3">
            <w:pPr>
              <w:ind w:leftChars="100" w:left="200"/>
              <w:rPr>
                <w:rFonts w:ascii="ＭＳ 明朝" w:hAnsi="ＭＳ 明朝"/>
                <w:color w:val="000000" w:themeColor="text1"/>
                <w:szCs w:val="21"/>
              </w:rPr>
            </w:pPr>
            <w:r w:rsidRPr="007626E3">
              <w:rPr>
                <w:rFonts w:ascii="ＭＳ 明朝" w:hAnsi="ＭＳ 明朝" w:hint="eastAsia"/>
                <w:color w:val="000000" w:themeColor="text1"/>
                <w:szCs w:val="21"/>
              </w:rPr>
              <w:t>③</w:t>
            </w:r>
            <w:r w:rsidRPr="007626E3">
              <w:rPr>
                <w:rFonts w:ascii="ＭＳ 明朝" w:hAnsi="ＭＳ 明朝"/>
                <w:color w:val="000000" w:themeColor="text1"/>
                <w:szCs w:val="21"/>
              </w:rPr>
              <w:t>ビジョンエリアのガラスのひび及び汚れ、並びに中間膜のしわ、ひずみ及び汚れ</w:t>
            </w:r>
          </w:p>
          <w:p w14:paraId="4FBC5F0C" w14:textId="79801F8A" w:rsidR="00CA7004" w:rsidRPr="007626E3" w:rsidRDefault="00CA7004" w:rsidP="007626E3">
            <w:pPr>
              <w:ind w:leftChars="81" w:left="162" w:firstLineChars="100" w:firstLine="200"/>
              <w:rPr>
                <w:rFonts w:ascii="ＭＳ 明朝" w:hAnsi="ＭＳ 明朝"/>
                <w:color w:val="000000" w:themeColor="text1"/>
                <w:kern w:val="2"/>
              </w:rPr>
            </w:pPr>
            <w:r w:rsidRPr="007626E3">
              <w:rPr>
                <w:rFonts w:ascii="ＭＳ 明朝" w:hAnsi="ＭＳ 明朝" w:hint="eastAsia"/>
                <w:color w:val="000000" w:themeColor="text1"/>
              </w:rPr>
              <w:t>ビジョンエリアのガラスのひび及び汚れ、並びに中間膜のしわ、ひずみ及び汚れは、「合わせガラス」の「外観試験」に基づいて試験を行い、いずれもあってはならない。</w:t>
            </w:r>
          </w:p>
        </w:tc>
        <w:tc>
          <w:tcPr>
            <w:tcW w:w="671" w:type="dxa"/>
            <w:tcBorders>
              <w:top w:val="dotted" w:sz="4" w:space="0" w:color="auto"/>
              <w:bottom w:val="dotted" w:sz="4" w:space="0" w:color="auto"/>
            </w:tcBorders>
          </w:tcPr>
          <w:p w14:paraId="089720F6" w14:textId="08486446" w:rsidR="00CA7004" w:rsidRPr="007626E3" w:rsidRDefault="00CA7004" w:rsidP="002F7CB5">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28D8296D" w14:textId="329D2C42"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07BA0CF3"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078F6B4C"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27C010DE" w14:textId="77777777" w:rsidTr="007626E3">
        <w:trPr>
          <w:cantSplit/>
        </w:trPr>
        <w:tc>
          <w:tcPr>
            <w:tcW w:w="525" w:type="dxa"/>
            <w:tcBorders>
              <w:top w:val="dotted" w:sz="4" w:space="0" w:color="auto"/>
              <w:bottom w:val="dotted" w:sz="4" w:space="0" w:color="auto"/>
            </w:tcBorders>
          </w:tcPr>
          <w:p w14:paraId="4176B80B"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78B14F38" w14:textId="77777777" w:rsidR="00CA7004" w:rsidRPr="007626E3" w:rsidRDefault="00CA7004" w:rsidP="007626E3">
            <w:pPr>
              <w:ind w:leftChars="100" w:left="200"/>
              <w:rPr>
                <w:rFonts w:ascii="ＭＳ 明朝" w:hAnsi="ＭＳ 明朝"/>
                <w:color w:val="000000" w:themeColor="text1"/>
                <w:szCs w:val="21"/>
              </w:rPr>
            </w:pPr>
            <w:r w:rsidRPr="007626E3">
              <w:rPr>
                <w:rFonts w:ascii="ＭＳ 明朝" w:hAnsi="ＭＳ 明朝" w:hint="eastAsia"/>
                <w:color w:val="000000" w:themeColor="text1"/>
                <w:szCs w:val="21"/>
              </w:rPr>
              <w:t>④</w:t>
            </w:r>
            <w:r w:rsidRPr="007626E3">
              <w:rPr>
                <w:rFonts w:ascii="ＭＳ 明朝" w:hAnsi="ＭＳ 明朝"/>
                <w:color w:val="000000" w:themeColor="text1"/>
                <w:szCs w:val="21"/>
              </w:rPr>
              <w:t>熱処理ガラスを用いた合わせガラス</w:t>
            </w:r>
          </w:p>
          <w:p w14:paraId="027F49FA" w14:textId="14FA641E" w:rsidR="00CA7004" w:rsidRPr="007626E3" w:rsidRDefault="00CA7004" w:rsidP="007626E3">
            <w:pPr>
              <w:ind w:leftChars="81" w:left="162" w:firstLineChars="100" w:firstLine="200"/>
              <w:rPr>
                <w:rFonts w:ascii="ＭＳ 明朝" w:hAnsi="ＭＳ 明朝"/>
                <w:color w:val="000000" w:themeColor="text1"/>
                <w:kern w:val="2"/>
              </w:rPr>
            </w:pPr>
            <w:r w:rsidRPr="007626E3">
              <w:rPr>
                <w:rFonts w:ascii="ＭＳ 明朝" w:hAnsi="ＭＳ 明朝"/>
                <w:color w:val="000000" w:themeColor="text1"/>
              </w:rPr>
              <w:t>1</w:t>
            </w:r>
            <w:r w:rsidRPr="007626E3">
              <w:rPr>
                <w:rFonts w:ascii="ＭＳ 明朝" w:hAnsi="ＭＳ 明朝" w:hint="eastAsia"/>
                <w:color w:val="000000" w:themeColor="text1"/>
              </w:rPr>
              <w:t>枚以上の熱処理ガラスを用いた合わせガラスについては、ビジョンエリア及びエッジエリアのいずれにおいても、光学ひずみはあってもよい。</w:t>
            </w:r>
          </w:p>
        </w:tc>
        <w:tc>
          <w:tcPr>
            <w:tcW w:w="671" w:type="dxa"/>
            <w:tcBorders>
              <w:top w:val="dotted" w:sz="4" w:space="0" w:color="auto"/>
              <w:bottom w:val="dotted" w:sz="4" w:space="0" w:color="auto"/>
            </w:tcBorders>
          </w:tcPr>
          <w:p w14:paraId="6845B656" w14:textId="10E70D67" w:rsidR="00CA7004" w:rsidRPr="007626E3" w:rsidRDefault="00CA7004" w:rsidP="002F7CB5">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5570FC20" w14:textId="0CBC5829"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6A854445"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1598F372"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505878C9" w14:textId="77777777" w:rsidTr="007626E3">
        <w:trPr>
          <w:cantSplit/>
        </w:trPr>
        <w:tc>
          <w:tcPr>
            <w:tcW w:w="525" w:type="dxa"/>
            <w:tcBorders>
              <w:top w:val="dotted" w:sz="4" w:space="0" w:color="auto"/>
              <w:bottom w:val="dotted" w:sz="4" w:space="0" w:color="auto"/>
            </w:tcBorders>
          </w:tcPr>
          <w:p w14:paraId="40531FFB"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2383FD13" w14:textId="77777777" w:rsidR="00CA7004" w:rsidRPr="007626E3" w:rsidRDefault="00CA7004" w:rsidP="007626E3">
            <w:pPr>
              <w:ind w:leftChars="100" w:left="200"/>
              <w:rPr>
                <w:rFonts w:ascii="ＭＳ 明朝" w:hAnsi="ＭＳ 明朝"/>
                <w:color w:val="000000" w:themeColor="text1"/>
                <w:szCs w:val="21"/>
              </w:rPr>
            </w:pPr>
            <w:r w:rsidRPr="007626E3">
              <w:rPr>
                <w:rFonts w:ascii="ＭＳ 明朝" w:hAnsi="ＭＳ 明朝" w:hint="eastAsia"/>
                <w:color w:val="000000" w:themeColor="text1"/>
                <w:szCs w:val="21"/>
              </w:rPr>
              <w:t>⑤</w:t>
            </w:r>
            <w:r w:rsidRPr="007626E3">
              <w:rPr>
                <w:rFonts w:ascii="ＭＳ 明朝" w:hAnsi="ＭＳ 明朝"/>
                <w:color w:val="000000" w:themeColor="text1"/>
                <w:szCs w:val="21"/>
              </w:rPr>
              <w:t>エッジエリアの欠点</w:t>
            </w:r>
          </w:p>
          <w:p w14:paraId="19909945" w14:textId="77777777"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エッジエリアの欠点は、次による。</w:t>
            </w:r>
          </w:p>
          <w:p w14:paraId="1AA13315" w14:textId="77777777" w:rsidR="009D5FAA"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ⅰ</w:t>
            </w:r>
            <w:r w:rsidRPr="007626E3">
              <w:rPr>
                <w:rFonts w:ascii="ＭＳ 明朝" w:hAnsi="ＭＳ 明朝"/>
                <w:color w:val="000000" w:themeColor="text1"/>
              </w:rPr>
              <w:t xml:space="preserve">) </w:t>
            </w:r>
            <w:r w:rsidRPr="007626E3">
              <w:rPr>
                <w:rFonts w:ascii="ＭＳ 明朝" w:hAnsi="ＭＳ 明朝" w:hint="eastAsia"/>
                <w:color w:val="000000" w:themeColor="text1"/>
              </w:rPr>
              <w:t>隠蔽辺の場合</w:t>
            </w:r>
          </w:p>
          <w:p w14:paraId="4FFEB9DF" w14:textId="6A8F684D" w:rsidR="00CA7004" w:rsidRPr="007626E3" w:rsidRDefault="00CA7004" w:rsidP="007626E3">
            <w:pPr>
              <w:ind w:leftChars="223" w:left="446" w:firstLineChars="100" w:firstLine="200"/>
              <w:rPr>
                <w:rFonts w:ascii="ＭＳ 明朝" w:hAnsi="ＭＳ 明朝"/>
                <w:color w:val="000000" w:themeColor="text1"/>
                <w:kern w:val="2"/>
              </w:rPr>
            </w:pPr>
            <w:r w:rsidRPr="007626E3">
              <w:rPr>
                <w:rFonts w:ascii="ＭＳ 明朝" w:hAnsi="ＭＳ 明朝" w:hint="eastAsia"/>
                <w:color w:val="000000" w:themeColor="text1"/>
              </w:rPr>
              <w:t>辺がサッシ枠などで隠蔽される場合のエッジエリアの点状欠点及び線状欠点は、「合わせガラス」の「外観試験」に基づいて試験を行い、</w:t>
            </w:r>
            <w:r w:rsidRPr="007626E3">
              <w:rPr>
                <w:rFonts w:ascii="ＭＳ 明朝" w:hAnsi="ＭＳ 明朝"/>
                <w:color w:val="000000" w:themeColor="text1"/>
              </w:rPr>
              <w:t>直径5mm</w:t>
            </w:r>
            <w:r w:rsidRPr="007626E3">
              <w:rPr>
                <w:rFonts w:ascii="ＭＳ 明朝" w:hAnsi="ＭＳ 明朝" w:hint="eastAsia"/>
                <w:color w:val="000000" w:themeColor="text1"/>
              </w:rPr>
              <w:t>を超える又はエッジエリア面積の</w:t>
            </w:r>
            <w:r w:rsidRPr="007626E3">
              <w:rPr>
                <w:rFonts w:ascii="ＭＳ 明朝" w:hAnsi="ＭＳ 明朝"/>
                <w:color w:val="000000" w:themeColor="text1"/>
              </w:rPr>
              <w:t>5%を超える点状欠点及び線状欠点は</w:t>
            </w:r>
            <w:r w:rsidRPr="007626E3">
              <w:rPr>
                <w:rFonts w:ascii="ＭＳ 明朝" w:hAnsi="ＭＳ 明朝" w:hint="eastAsia"/>
                <w:color w:val="000000" w:themeColor="text1"/>
              </w:rPr>
              <w:t>、</w:t>
            </w:r>
            <w:r w:rsidRPr="007626E3">
              <w:rPr>
                <w:rFonts w:ascii="ＭＳ 明朝" w:hAnsi="ＭＳ 明朝"/>
                <w:color w:val="000000" w:themeColor="text1"/>
              </w:rPr>
              <w:t>いずれもあってはならない。欠け及びはま欠けは</w:t>
            </w:r>
            <w:r w:rsidRPr="007626E3">
              <w:rPr>
                <w:rFonts w:ascii="ＭＳ 明朝" w:hAnsi="ＭＳ 明朝" w:hint="eastAsia"/>
                <w:color w:val="000000" w:themeColor="text1"/>
              </w:rPr>
              <w:t>、</w:t>
            </w:r>
            <w:r w:rsidRPr="007626E3">
              <w:rPr>
                <w:rFonts w:ascii="ＭＳ 明朝" w:hAnsi="ＭＳ 明朝"/>
                <w:color w:val="000000" w:themeColor="text1"/>
              </w:rPr>
              <w:t>幅又は長さ又は深さが材料板ガラスの厚さの呼び以上のものがあってはならない</w:t>
            </w:r>
            <w:r w:rsidRPr="007626E3">
              <w:rPr>
                <w:rFonts w:ascii="ＭＳ 明朝" w:hAnsi="ＭＳ 明朝" w:hint="eastAsia"/>
                <w:color w:val="000000" w:themeColor="text1"/>
              </w:rPr>
              <w:t>。また、中間膜の収縮は、「合わせガラス」の「外観試験」に基づいて試験を行い、合わせガラスの厚さの呼びより大きい箇所があってはならない。</w:t>
            </w:r>
          </w:p>
        </w:tc>
        <w:tc>
          <w:tcPr>
            <w:tcW w:w="671" w:type="dxa"/>
            <w:tcBorders>
              <w:top w:val="dotted" w:sz="4" w:space="0" w:color="auto"/>
              <w:bottom w:val="dotted" w:sz="4" w:space="0" w:color="auto"/>
            </w:tcBorders>
          </w:tcPr>
          <w:p w14:paraId="7A2D8A1B" w14:textId="7E593614" w:rsidR="00CA7004" w:rsidRPr="007626E3" w:rsidRDefault="00CA7004" w:rsidP="002F7CB5">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401835CE" w14:textId="4ECCE503"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7BD4ED62"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32A3C8BB"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0471C884" w14:textId="77777777" w:rsidTr="007626E3">
        <w:trPr>
          <w:cantSplit/>
        </w:trPr>
        <w:tc>
          <w:tcPr>
            <w:tcW w:w="525" w:type="dxa"/>
            <w:tcBorders>
              <w:top w:val="dotted" w:sz="4" w:space="0" w:color="auto"/>
              <w:bottom w:val="dotted" w:sz="4" w:space="0" w:color="auto"/>
            </w:tcBorders>
          </w:tcPr>
          <w:p w14:paraId="60785B24"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020BE5F0" w14:textId="77777777" w:rsidR="009D5FAA"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ⅱ</w:t>
            </w:r>
            <w:r w:rsidRPr="007626E3">
              <w:rPr>
                <w:rFonts w:ascii="ＭＳ 明朝" w:hAnsi="ＭＳ 明朝"/>
                <w:color w:val="000000" w:themeColor="text1"/>
              </w:rPr>
              <w:t>) 露出辺の場合</w:t>
            </w:r>
          </w:p>
          <w:p w14:paraId="0CB29698" w14:textId="4225C8BA" w:rsidR="00CA7004" w:rsidRPr="007626E3" w:rsidRDefault="00CA7004" w:rsidP="007626E3">
            <w:pPr>
              <w:ind w:leftChars="223" w:left="446" w:firstLineChars="100" w:firstLine="200"/>
              <w:rPr>
                <w:rFonts w:ascii="ＭＳ 明朝" w:hAnsi="ＭＳ 明朝"/>
                <w:color w:val="000000" w:themeColor="text1"/>
              </w:rPr>
            </w:pPr>
            <w:r w:rsidRPr="007626E3">
              <w:rPr>
                <w:rFonts w:ascii="ＭＳ 明朝" w:hAnsi="ＭＳ 明朝" w:hint="eastAsia"/>
                <w:color w:val="000000" w:themeColor="text1"/>
              </w:rPr>
              <w:t>辺が露出するグラウンド加工、磨き加工及び傾斜加工の場合のエッジエリアの点状欠点及び線状欠点は、「合わせガラス」の「外観試験」に基づいて試験を行い、</w:t>
            </w:r>
            <w:r w:rsidRPr="007626E3">
              <w:rPr>
                <w:rFonts w:ascii="ＭＳ 明朝" w:hAnsi="ＭＳ 明朝"/>
                <w:color w:val="000000" w:themeColor="text1"/>
              </w:rPr>
              <w:t>a)</w:t>
            </w:r>
            <w:r w:rsidRPr="007626E3">
              <w:rPr>
                <w:rFonts w:ascii="ＭＳ 明朝" w:hAnsi="ＭＳ 明朝" w:hint="eastAsia"/>
                <w:color w:val="000000" w:themeColor="text1"/>
              </w:rPr>
              <w:t>及び</w:t>
            </w:r>
            <w:r w:rsidRPr="007626E3">
              <w:rPr>
                <w:rFonts w:ascii="ＭＳ 明朝" w:hAnsi="ＭＳ 明朝"/>
                <w:color w:val="000000" w:themeColor="text1"/>
              </w:rPr>
              <w:t>b)</w:t>
            </w:r>
            <w:r w:rsidRPr="007626E3">
              <w:rPr>
                <w:rFonts w:ascii="ＭＳ 明朝" w:hAnsi="ＭＳ 明朝" w:hint="eastAsia"/>
                <w:color w:val="000000" w:themeColor="text1"/>
              </w:rPr>
              <w:t>による。欠け及びはま欠けは</w:t>
            </w:r>
            <w:r w:rsidR="00A13CBA" w:rsidRPr="007626E3">
              <w:rPr>
                <w:rFonts w:ascii="ＭＳ 明朝" w:hAnsi="ＭＳ 明朝" w:hint="eastAsia"/>
                <w:color w:val="000000" w:themeColor="text1"/>
              </w:rPr>
              <w:t>、</w:t>
            </w:r>
            <w:r w:rsidRPr="007626E3">
              <w:rPr>
                <w:rFonts w:ascii="ＭＳ 明朝" w:hAnsi="ＭＳ 明朝" w:hint="eastAsia"/>
                <w:color w:val="000000" w:themeColor="text1"/>
              </w:rPr>
              <w:t>「合わせガラス」の「外観試験」に基づいて試験を行い、目視可能なものがあってはならない。また、中間膜の収縮は、ガラス端面から</w:t>
            </w:r>
            <w:r w:rsidRPr="007626E3">
              <w:rPr>
                <w:rFonts w:ascii="ＭＳ 明朝" w:hAnsi="ＭＳ 明朝"/>
                <w:color w:val="000000" w:themeColor="text1"/>
              </w:rPr>
              <w:t>2mm</w:t>
            </w:r>
            <w:r w:rsidRPr="007626E3">
              <w:rPr>
                <w:rFonts w:ascii="ＭＳ 明朝" w:hAnsi="ＭＳ 明朝" w:hint="eastAsia"/>
                <w:color w:val="000000" w:themeColor="text1"/>
              </w:rPr>
              <w:t>を超える箇所があってはならない。</w:t>
            </w:r>
          </w:p>
          <w:p w14:paraId="044D51F8" w14:textId="3A47F3AD" w:rsidR="00CA7004" w:rsidRPr="007626E3" w:rsidRDefault="00CA7004" w:rsidP="00CA7004">
            <w:pPr>
              <w:spacing w:before="60"/>
              <w:rPr>
                <w:rFonts w:ascii="ＭＳ 明朝" w:hAnsi="ＭＳ 明朝"/>
                <w:color w:val="000000" w:themeColor="text1"/>
                <w:kern w:val="2"/>
              </w:rPr>
            </w:pPr>
            <w:r w:rsidRPr="007626E3">
              <w:rPr>
                <w:rFonts w:ascii="ＭＳ 明朝" w:hAnsi="ＭＳ 明朝" w:hint="eastAsia"/>
                <w:color w:val="000000" w:themeColor="text1"/>
              </w:rPr>
              <w:t>＜試験：</w:t>
            </w:r>
            <w:r w:rsidRPr="007626E3">
              <w:rPr>
                <w:rFonts w:ascii="ＭＳ 明朝" w:hAnsi="ＭＳ 明朝"/>
                <w:color w:val="000000" w:themeColor="text1"/>
              </w:rPr>
              <w:t>JIS R 3205:2025</w:t>
            </w:r>
            <w:r w:rsidRPr="007626E3">
              <w:rPr>
                <w:rFonts w:ascii="ＭＳ 明朝" w:hAnsi="ＭＳ 明朝" w:hint="eastAsia"/>
                <w:color w:val="000000" w:themeColor="text1"/>
              </w:rPr>
              <w:t>（合わせガラス）</w:t>
            </w:r>
            <w:bookmarkStart w:id="1" w:name="_Hlk202342562"/>
            <w:r w:rsidRPr="007626E3">
              <w:rPr>
                <w:rFonts w:ascii="ＭＳ 明朝" w:hAnsi="ＭＳ 明朝"/>
                <w:color w:val="000000" w:themeColor="text1"/>
              </w:rPr>
              <w:t>9.2</w:t>
            </w:r>
            <w:r w:rsidRPr="007626E3">
              <w:rPr>
                <w:rFonts w:ascii="ＭＳ 明朝" w:hAnsi="ＭＳ 明朝" w:hint="eastAsia"/>
                <w:color w:val="000000" w:themeColor="text1"/>
              </w:rPr>
              <w:t>「外観試験」</w:t>
            </w:r>
            <w:bookmarkEnd w:id="1"/>
            <w:r w:rsidRPr="007626E3">
              <w:rPr>
                <w:rFonts w:ascii="ＭＳ 明朝" w:hAnsi="ＭＳ 明朝" w:hint="eastAsia"/>
                <w:color w:val="000000" w:themeColor="text1"/>
              </w:rPr>
              <w:t>＞</w:t>
            </w:r>
          </w:p>
        </w:tc>
        <w:tc>
          <w:tcPr>
            <w:tcW w:w="671" w:type="dxa"/>
            <w:tcBorders>
              <w:top w:val="dotted" w:sz="4" w:space="0" w:color="auto"/>
              <w:bottom w:val="dotted" w:sz="4" w:space="0" w:color="auto"/>
            </w:tcBorders>
          </w:tcPr>
          <w:p w14:paraId="254E3B10" w14:textId="159A7737" w:rsidR="00CA7004" w:rsidRPr="007626E3" w:rsidRDefault="00CA7004" w:rsidP="002F7CB5">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453C8F7B" w14:textId="77737C84"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3F594424"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5E97E67A"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1AA86C55" w14:textId="77777777" w:rsidTr="007626E3">
        <w:trPr>
          <w:cantSplit/>
        </w:trPr>
        <w:tc>
          <w:tcPr>
            <w:tcW w:w="525" w:type="dxa"/>
            <w:tcBorders>
              <w:top w:val="dotted" w:sz="4" w:space="0" w:color="auto"/>
              <w:bottom w:val="dotted" w:sz="4" w:space="0" w:color="auto"/>
            </w:tcBorders>
          </w:tcPr>
          <w:p w14:paraId="21EFB9E0" w14:textId="77777777" w:rsidR="00CA7004" w:rsidRPr="007626E3" w:rsidRDefault="00CA7004" w:rsidP="007626E3">
            <w:pPr>
              <w:numPr>
                <w:ilvl w:val="0"/>
                <w:numId w:val="23"/>
              </w:numPr>
              <w:adjustRightInd w:val="0"/>
              <w:snapToGrid w:val="0"/>
              <w:ind w:firstLine="118"/>
              <w:jc w:val="left"/>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3798A922"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2) 反りの測定</w:t>
            </w:r>
          </w:p>
          <w:p w14:paraId="769D4B46" w14:textId="15CCCB3A"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反りの測定は、「合わせガラス」の「反りの測定」に基づいて測定を行い、フロート板ガラス及び磨き板ガラス、熱線吸収フロート板ガラス及び熱線吸収磨き板ガラス、光学薄膜付きガラス（強化ガラス又は倍強度ガラスを材料板ガラスとするものを除く。）又はそれらの組合せだけを材料とする合わせガラスの場合は0.3％、更に材料板ガラスとして型板ガラスを加えた合わせガラスでは0.5％を、それぞれ超えないこと。</w:t>
            </w:r>
          </w:p>
          <w:p w14:paraId="04BA94AE" w14:textId="0B5DB90A"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rPr>
              <w:t>＜試験：JIS R 3205:2025（合わせガラス）</w:t>
            </w:r>
            <w:r w:rsidRPr="007626E3">
              <w:rPr>
                <w:rFonts w:ascii="ＭＳ 明朝" w:hAnsi="ＭＳ 明朝"/>
                <w:color w:val="000000" w:themeColor="text1"/>
              </w:rPr>
              <w:t>9.7</w:t>
            </w:r>
            <w:r w:rsidRPr="007626E3">
              <w:rPr>
                <w:rFonts w:ascii="ＭＳ 明朝" w:hAnsi="ＭＳ 明朝" w:hint="eastAsia"/>
                <w:color w:val="000000" w:themeColor="text1"/>
              </w:rPr>
              <w:t>「反りの測定」＞</w:t>
            </w:r>
          </w:p>
        </w:tc>
        <w:tc>
          <w:tcPr>
            <w:tcW w:w="671" w:type="dxa"/>
            <w:tcBorders>
              <w:top w:val="dotted" w:sz="4" w:space="0" w:color="auto"/>
              <w:bottom w:val="dotted" w:sz="4" w:space="0" w:color="auto"/>
            </w:tcBorders>
          </w:tcPr>
          <w:p w14:paraId="04E68393" w14:textId="584E12C9" w:rsidR="00CA7004" w:rsidRPr="007626E3" w:rsidRDefault="00CA7004" w:rsidP="002F7CB5">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1A523FE6" w14:textId="2B393448"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606A1572"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60C5ADC6"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6B46E1E5" w14:textId="77777777" w:rsidTr="007626E3">
        <w:trPr>
          <w:cantSplit/>
        </w:trPr>
        <w:tc>
          <w:tcPr>
            <w:tcW w:w="525" w:type="dxa"/>
            <w:tcBorders>
              <w:top w:val="dotted" w:sz="4" w:space="0" w:color="auto"/>
              <w:bottom w:val="dotted" w:sz="4" w:space="0" w:color="auto"/>
            </w:tcBorders>
          </w:tcPr>
          <w:p w14:paraId="5ED55F8B"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shd w:val="clear" w:color="auto" w:fill="auto"/>
          </w:tcPr>
          <w:p w14:paraId="3ABF4903" w14:textId="77777777" w:rsidR="00CA7004" w:rsidRPr="007626E3" w:rsidRDefault="00CA7004" w:rsidP="00CA7004">
            <w:pPr>
              <w:rPr>
                <w:rFonts w:ascii="ＭＳ 明朝" w:hAnsi="ＭＳ 明朝"/>
                <w:bCs/>
                <w:color w:val="000000" w:themeColor="text1"/>
                <w:szCs w:val="21"/>
              </w:rPr>
            </w:pPr>
            <w:r w:rsidRPr="007626E3">
              <w:rPr>
                <w:rFonts w:ascii="ＭＳ 明朝" w:hAnsi="ＭＳ 明朝" w:hint="eastAsia"/>
                <w:bCs/>
                <w:color w:val="000000" w:themeColor="text1"/>
                <w:szCs w:val="21"/>
              </w:rPr>
              <w:t>b）合わせ複層ガラス</w:t>
            </w:r>
          </w:p>
          <w:p w14:paraId="5760D90C" w14:textId="77777777" w:rsidR="00CA7004" w:rsidRPr="007626E3" w:rsidRDefault="00CA7004" w:rsidP="007626E3">
            <w:pPr>
              <w:ind w:firstLineChars="100" w:firstLine="200"/>
              <w:rPr>
                <w:rFonts w:ascii="ＭＳ 明朝" w:hAnsi="ＭＳ 明朝"/>
                <w:bCs/>
                <w:color w:val="000000" w:themeColor="text1"/>
                <w:szCs w:val="21"/>
              </w:rPr>
            </w:pPr>
            <w:r w:rsidRPr="007626E3">
              <w:rPr>
                <w:rFonts w:ascii="ＭＳ 明朝" w:hAnsi="ＭＳ 明朝" w:hint="eastAsia"/>
                <w:bCs/>
                <w:color w:val="000000" w:themeColor="text1"/>
                <w:szCs w:val="21"/>
              </w:rPr>
              <w:t>合わせ複層ガラスは、次を満足すること。</w:t>
            </w:r>
          </w:p>
          <w:p w14:paraId="39737CD9"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1）外観</w:t>
            </w:r>
          </w:p>
          <w:p w14:paraId="1E89625B" w14:textId="77777777"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複層ガラスの外観は、「複層ガラス」の「外観試験」に基づいて試験を行い、ガラスの内面に透視に差し支えるような汚れ、接着剤などの飛散があってはならない。</w:t>
            </w:r>
          </w:p>
          <w:p w14:paraId="178F0884" w14:textId="77777777" w:rsidR="00CA7004" w:rsidRPr="007626E3" w:rsidRDefault="00CA7004" w:rsidP="00CA7004">
            <w:pPr>
              <w:rPr>
                <w:rFonts w:ascii="ＭＳ 明朝" w:hAnsi="ＭＳ 明朝"/>
                <w:bCs/>
                <w:color w:val="000000" w:themeColor="text1"/>
                <w:szCs w:val="21"/>
              </w:rPr>
            </w:pPr>
            <w:bookmarkStart w:id="2" w:name="_Hlk202343087"/>
            <w:r w:rsidRPr="007626E3">
              <w:rPr>
                <w:rFonts w:ascii="ＭＳ 明朝" w:hAnsi="ＭＳ 明朝" w:hint="eastAsia"/>
                <w:bCs/>
                <w:color w:val="000000" w:themeColor="text1"/>
                <w:szCs w:val="21"/>
              </w:rPr>
              <w:t>＜試験：JIS R 3209:2023（複層ガラス）8.2「外観試験」＞</w:t>
            </w:r>
            <w:bookmarkEnd w:id="2"/>
          </w:p>
        </w:tc>
        <w:tc>
          <w:tcPr>
            <w:tcW w:w="671" w:type="dxa"/>
            <w:tcBorders>
              <w:top w:val="dotted" w:sz="4" w:space="0" w:color="auto"/>
              <w:bottom w:val="dotted" w:sz="4" w:space="0" w:color="auto"/>
            </w:tcBorders>
          </w:tcPr>
          <w:p w14:paraId="7FD3C8F6" w14:textId="77777777" w:rsidR="00CA7004" w:rsidRPr="007626E3" w:rsidRDefault="00CA7004" w:rsidP="00CA700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p w14:paraId="6546600E" w14:textId="0F324784" w:rsidR="00CA7004" w:rsidRPr="007626E3" w:rsidRDefault="00CA7004" w:rsidP="00CA700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2"/>
                <w:szCs w:val="12"/>
              </w:rPr>
              <w:t>合わせ複層ガラス</w:t>
            </w:r>
          </w:p>
        </w:tc>
        <w:tc>
          <w:tcPr>
            <w:tcW w:w="709" w:type="dxa"/>
            <w:tcBorders>
              <w:top w:val="dotted" w:sz="4" w:space="0" w:color="auto"/>
              <w:bottom w:val="dotted" w:sz="4" w:space="0" w:color="auto"/>
            </w:tcBorders>
            <w:noWrap/>
            <w:tcMar>
              <w:left w:w="28" w:type="dxa"/>
              <w:right w:w="28" w:type="dxa"/>
            </w:tcMar>
          </w:tcPr>
          <w:p w14:paraId="57DFEA74"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44323729"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557B03A0"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42912892" w14:textId="77777777" w:rsidTr="007626E3">
        <w:trPr>
          <w:cantSplit/>
        </w:trPr>
        <w:tc>
          <w:tcPr>
            <w:tcW w:w="525" w:type="dxa"/>
            <w:tcBorders>
              <w:top w:val="dotted" w:sz="4" w:space="0" w:color="auto"/>
              <w:bottom w:val="dotted" w:sz="4" w:space="0" w:color="auto"/>
            </w:tcBorders>
          </w:tcPr>
          <w:p w14:paraId="1955070E"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6DFC571C"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2）封入気体の露点</w:t>
            </w:r>
          </w:p>
          <w:p w14:paraId="04A6C1C4" w14:textId="6C9D3A2C"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複層ガラスの封入気体の露点は、「複層ガラス」の「封入気体の露点試験」に基づいて試験を行い、－35℃以上であってはならない。なお、露点とは、複層ガラスの内面に目視で認められる結露又は結霜を生じる最高温度をいう。</w:t>
            </w:r>
          </w:p>
          <w:p w14:paraId="0C642199" w14:textId="77777777" w:rsidR="00CA7004" w:rsidRPr="007626E3" w:rsidRDefault="00CA7004" w:rsidP="00CA7004">
            <w:pPr>
              <w:rPr>
                <w:rFonts w:ascii="ＭＳ 明朝" w:hAnsi="ＭＳ 明朝"/>
                <w:bCs/>
                <w:color w:val="000000" w:themeColor="text1"/>
                <w:szCs w:val="21"/>
              </w:rPr>
            </w:pPr>
            <w:r w:rsidRPr="007626E3">
              <w:rPr>
                <w:rFonts w:ascii="ＭＳ 明朝" w:hAnsi="ＭＳ 明朝" w:hint="eastAsia"/>
                <w:bCs/>
                <w:color w:val="000000" w:themeColor="text1"/>
                <w:szCs w:val="21"/>
              </w:rPr>
              <w:t>＜試験：JIS R 3209:2023（複層ガラス）8.3「封入気体の露点試験」＞</w:t>
            </w:r>
          </w:p>
        </w:tc>
        <w:tc>
          <w:tcPr>
            <w:tcW w:w="671" w:type="dxa"/>
            <w:tcBorders>
              <w:top w:val="dotted" w:sz="4" w:space="0" w:color="auto"/>
              <w:bottom w:val="dotted" w:sz="4" w:space="0" w:color="auto"/>
            </w:tcBorders>
          </w:tcPr>
          <w:p w14:paraId="4528EA41" w14:textId="77777777" w:rsidR="00CA7004" w:rsidRPr="007626E3" w:rsidRDefault="00CA7004" w:rsidP="00CA700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p w14:paraId="78699031" w14:textId="66CD9C79" w:rsidR="00CA7004" w:rsidRPr="007626E3" w:rsidRDefault="00CA7004" w:rsidP="00CA700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2"/>
                <w:szCs w:val="12"/>
              </w:rPr>
              <w:t>合わせ複層ガラス</w:t>
            </w:r>
          </w:p>
        </w:tc>
        <w:tc>
          <w:tcPr>
            <w:tcW w:w="709" w:type="dxa"/>
            <w:tcBorders>
              <w:top w:val="dotted" w:sz="4" w:space="0" w:color="auto"/>
              <w:bottom w:val="dotted" w:sz="4" w:space="0" w:color="auto"/>
            </w:tcBorders>
            <w:noWrap/>
            <w:tcMar>
              <w:left w:w="28" w:type="dxa"/>
              <w:right w:w="28" w:type="dxa"/>
            </w:tcMar>
          </w:tcPr>
          <w:p w14:paraId="04CDAF0D"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61C133F4"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4BF2F440"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16F3F484" w14:textId="77777777" w:rsidTr="007626E3">
        <w:trPr>
          <w:cantSplit/>
        </w:trPr>
        <w:tc>
          <w:tcPr>
            <w:tcW w:w="525" w:type="dxa"/>
            <w:tcBorders>
              <w:top w:val="dotted" w:sz="4" w:space="0" w:color="auto"/>
              <w:bottom w:val="dotted" w:sz="4" w:space="0" w:color="auto"/>
            </w:tcBorders>
          </w:tcPr>
          <w:p w14:paraId="55CE4367"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64FCA281"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3）封入気体のガス濃度測定</w:t>
            </w:r>
          </w:p>
          <w:p w14:paraId="4AF311C5" w14:textId="2F29B995"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封入気体のガス濃度測定は、「複層ガラス」の「封入気体のガス濃度測定」に基づいて測定を行い、複層ガラスの封入気体として、空気以外の封入気体を封入する場合、その封入気体のガス濃度は、2体の製品又は試料の各中空層のガス濃度平均値が90%未満かつ最小のガス濃度が85%未満であってはならない。なお、空気以外の封入気体が混合気体の場合は、空気以外の封入気体のガス濃度の総和を試料のガス濃度とする。</w:t>
            </w:r>
          </w:p>
          <w:p w14:paraId="69FD8369" w14:textId="6EC15B2C" w:rsidR="00CA7004" w:rsidRPr="007626E3" w:rsidRDefault="00CA7004" w:rsidP="00CA7004">
            <w:pPr>
              <w:rPr>
                <w:rFonts w:ascii="ＭＳ 明朝" w:hAnsi="ＭＳ 明朝"/>
                <w:bCs/>
                <w:color w:val="000000" w:themeColor="text1"/>
                <w:szCs w:val="21"/>
              </w:rPr>
            </w:pPr>
            <w:r w:rsidRPr="007626E3">
              <w:rPr>
                <w:rFonts w:ascii="ＭＳ 明朝" w:hAnsi="ＭＳ 明朝" w:hint="eastAsia"/>
                <w:bCs/>
                <w:color w:val="000000" w:themeColor="text1"/>
                <w:szCs w:val="21"/>
              </w:rPr>
              <w:t>＜試験：JIS R 3209:2023（複層ガラス）8.4「封入気体のガス濃度測定」＞</w:t>
            </w:r>
          </w:p>
        </w:tc>
        <w:tc>
          <w:tcPr>
            <w:tcW w:w="671" w:type="dxa"/>
            <w:tcBorders>
              <w:top w:val="dotted" w:sz="4" w:space="0" w:color="auto"/>
              <w:bottom w:val="dotted" w:sz="4" w:space="0" w:color="auto"/>
            </w:tcBorders>
          </w:tcPr>
          <w:p w14:paraId="2FF0E7C3" w14:textId="77777777" w:rsidR="00CA7004" w:rsidRPr="007626E3" w:rsidRDefault="00CA7004" w:rsidP="00CA700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p w14:paraId="3DA752F9" w14:textId="0AD3A338" w:rsidR="00CA7004" w:rsidRPr="007626E3" w:rsidRDefault="00CA7004" w:rsidP="00CA700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2"/>
                <w:szCs w:val="12"/>
              </w:rPr>
              <w:t>合わせ複層ガラス</w:t>
            </w:r>
          </w:p>
        </w:tc>
        <w:tc>
          <w:tcPr>
            <w:tcW w:w="709" w:type="dxa"/>
            <w:tcBorders>
              <w:top w:val="dotted" w:sz="4" w:space="0" w:color="auto"/>
              <w:bottom w:val="dotted" w:sz="4" w:space="0" w:color="auto"/>
            </w:tcBorders>
            <w:noWrap/>
            <w:tcMar>
              <w:left w:w="28" w:type="dxa"/>
              <w:right w:w="28" w:type="dxa"/>
            </w:tcMar>
          </w:tcPr>
          <w:p w14:paraId="5726EFA6"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0BC4A14E"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116CD354"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462247CC" w14:textId="77777777" w:rsidTr="007626E3">
        <w:trPr>
          <w:cantSplit/>
        </w:trPr>
        <w:tc>
          <w:tcPr>
            <w:tcW w:w="525" w:type="dxa"/>
            <w:tcBorders>
              <w:top w:val="dotted" w:sz="4" w:space="0" w:color="auto"/>
              <w:bottom w:val="dotted" w:sz="4" w:space="0" w:color="auto"/>
            </w:tcBorders>
          </w:tcPr>
          <w:p w14:paraId="27F82BDE"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76B7BB29"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4）断熱性</w:t>
            </w:r>
          </w:p>
          <w:p w14:paraId="01941A18" w14:textId="77777777"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複層ガラスの断熱性は、「複層ガラス」の「断熱性」に基づいて計算を行い、封止部を除いて求めた熱貫流率によって表し、表－６のいずれかを満たすこと。なお、封止部とは、複層ガラスの周囲部分で、封止材、スペーサーなどによって形成される中空層以外の部分をいう。</w:t>
            </w:r>
          </w:p>
          <w:p w14:paraId="5799C0A0" w14:textId="77777777" w:rsidR="00CA7004" w:rsidRPr="007626E3" w:rsidRDefault="00CA7004" w:rsidP="00CA7004">
            <w:pPr>
              <w:jc w:val="center"/>
              <w:rPr>
                <w:rFonts w:ascii="ＭＳ 明朝" w:hAnsi="ＭＳ 明朝"/>
                <w:bCs/>
                <w:color w:val="000000" w:themeColor="text1"/>
              </w:rPr>
            </w:pPr>
            <w:r w:rsidRPr="007626E3">
              <w:rPr>
                <w:rFonts w:ascii="ＭＳ 明朝" w:hAnsi="ＭＳ 明朝" w:hint="eastAsia"/>
                <w:bCs/>
                <w:color w:val="000000" w:themeColor="text1"/>
              </w:rPr>
              <w:t>表－６　断熱性による区分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3261"/>
            </w:tblGrid>
            <w:tr w:rsidR="007626E3" w:rsidRPr="007626E3" w14:paraId="5A029A2F" w14:textId="77777777" w:rsidTr="007626E3">
              <w:trPr>
                <w:jc w:val="center"/>
              </w:trPr>
              <w:tc>
                <w:tcPr>
                  <w:tcW w:w="2409" w:type="dxa"/>
                  <w:shd w:val="clear" w:color="auto" w:fill="auto"/>
                </w:tcPr>
                <w:p w14:paraId="407FADB4"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hint="eastAsia"/>
                      <w:bCs/>
                      <w:color w:val="000000" w:themeColor="text1"/>
                      <w:sz w:val="18"/>
                      <w:szCs w:val="18"/>
                    </w:rPr>
                    <w:t>記号</w:t>
                  </w:r>
                </w:p>
              </w:tc>
              <w:tc>
                <w:tcPr>
                  <w:tcW w:w="3261" w:type="dxa"/>
                  <w:shd w:val="clear" w:color="auto" w:fill="auto"/>
                </w:tcPr>
                <w:p w14:paraId="7D37A003" w14:textId="44B5E68D"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hint="eastAsia"/>
                      <w:bCs/>
                      <w:color w:val="000000" w:themeColor="text1"/>
                      <w:sz w:val="18"/>
                      <w:szCs w:val="18"/>
                    </w:rPr>
                    <w:t>熱貫流率</w:t>
                  </w:r>
                  <w:r w:rsidR="00384195" w:rsidRPr="007626E3">
                    <w:rPr>
                      <w:rFonts w:ascii="TimesNewRomanPS-ItalicMT" w:hAnsi="TimesNewRomanPS-ItalicMT" w:cs="TimesNewRomanPS-ItalicMT"/>
                      <w:i/>
                      <w:iCs/>
                      <w:color w:val="000000" w:themeColor="text1"/>
                      <w:sz w:val="18"/>
                      <w:szCs w:val="18"/>
                    </w:rPr>
                    <w:t>U</w:t>
                  </w:r>
                  <w:r w:rsidRPr="007626E3">
                    <w:rPr>
                      <w:rFonts w:ascii="ＭＳ 明朝" w:hAnsi="ＭＳ 明朝" w:hint="eastAsia"/>
                      <w:color w:val="000000" w:themeColor="text1"/>
                      <w:sz w:val="18"/>
                      <w:szCs w:val="18"/>
                    </w:rPr>
                    <w:t xml:space="preserve">　</w:t>
                  </w:r>
                  <w:r w:rsidRPr="007626E3">
                    <w:rPr>
                      <w:rFonts w:ascii="ＭＳ 明朝" w:hAnsi="ＭＳ 明朝" w:cs="TimesNewRomanPS-ItalicMT"/>
                      <w:iCs/>
                      <w:color w:val="000000" w:themeColor="text1"/>
                      <w:sz w:val="18"/>
                      <w:szCs w:val="18"/>
                    </w:rPr>
                    <w:t>W/(m2</w:t>
                  </w:r>
                  <w:r w:rsidRPr="007626E3">
                    <w:rPr>
                      <w:rFonts w:ascii="ＭＳ 明朝" w:hAnsi="ＭＳ 明朝" w:cs="TimesNewRomanPS-ItalicMT" w:hint="eastAsia"/>
                      <w:iCs/>
                      <w:color w:val="000000" w:themeColor="text1"/>
                      <w:sz w:val="18"/>
                      <w:szCs w:val="18"/>
                    </w:rPr>
                    <w:t>･</w:t>
                  </w:r>
                  <w:r w:rsidRPr="007626E3">
                    <w:rPr>
                      <w:rFonts w:ascii="ＭＳ 明朝" w:hAnsi="ＭＳ 明朝" w:cs="TimesNewRomanPS-ItalicMT"/>
                      <w:iCs/>
                      <w:color w:val="000000" w:themeColor="text1"/>
                      <w:sz w:val="18"/>
                      <w:szCs w:val="18"/>
                    </w:rPr>
                    <w:t>K)</w:t>
                  </w:r>
                </w:p>
              </w:tc>
            </w:tr>
            <w:tr w:rsidR="007626E3" w:rsidRPr="007626E3" w14:paraId="23D0F09D" w14:textId="77777777" w:rsidTr="007626E3">
              <w:trPr>
                <w:jc w:val="center"/>
              </w:trPr>
              <w:tc>
                <w:tcPr>
                  <w:tcW w:w="2409" w:type="dxa"/>
                  <w:shd w:val="clear" w:color="auto" w:fill="auto"/>
                </w:tcPr>
                <w:p w14:paraId="30E1EA19"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T1</w:t>
                  </w:r>
                </w:p>
              </w:tc>
              <w:tc>
                <w:tcPr>
                  <w:tcW w:w="3261" w:type="dxa"/>
                  <w:shd w:val="clear" w:color="auto" w:fill="auto"/>
                </w:tcPr>
                <w:p w14:paraId="65DE7F92"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4.0以下</w:t>
                  </w:r>
                </w:p>
              </w:tc>
            </w:tr>
            <w:tr w:rsidR="007626E3" w:rsidRPr="007626E3" w14:paraId="5B92ABAF" w14:textId="77777777" w:rsidTr="007626E3">
              <w:trPr>
                <w:jc w:val="center"/>
              </w:trPr>
              <w:tc>
                <w:tcPr>
                  <w:tcW w:w="2409" w:type="dxa"/>
                  <w:shd w:val="clear" w:color="auto" w:fill="auto"/>
                </w:tcPr>
                <w:p w14:paraId="21AB7215"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T2</w:t>
                  </w:r>
                </w:p>
              </w:tc>
              <w:tc>
                <w:tcPr>
                  <w:tcW w:w="3261" w:type="dxa"/>
                  <w:shd w:val="clear" w:color="auto" w:fill="auto"/>
                </w:tcPr>
                <w:p w14:paraId="49444833"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2.7以下</w:t>
                  </w:r>
                </w:p>
              </w:tc>
            </w:tr>
            <w:tr w:rsidR="007626E3" w:rsidRPr="007626E3" w14:paraId="23A829D6" w14:textId="77777777" w:rsidTr="007626E3">
              <w:trPr>
                <w:jc w:val="center"/>
              </w:trPr>
              <w:tc>
                <w:tcPr>
                  <w:tcW w:w="2409" w:type="dxa"/>
                  <w:shd w:val="clear" w:color="auto" w:fill="auto"/>
                </w:tcPr>
                <w:p w14:paraId="24D14CA4"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T3</w:t>
                  </w:r>
                </w:p>
              </w:tc>
              <w:tc>
                <w:tcPr>
                  <w:tcW w:w="3261" w:type="dxa"/>
                  <w:shd w:val="clear" w:color="auto" w:fill="auto"/>
                </w:tcPr>
                <w:p w14:paraId="0C75F0EB"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2.3以下</w:t>
                  </w:r>
                </w:p>
              </w:tc>
            </w:tr>
            <w:tr w:rsidR="007626E3" w:rsidRPr="007626E3" w14:paraId="3DE8F264" w14:textId="77777777" w:rsidTr="007626E3">
              <w:trPr>
                <w:jc w:val="center"/>
              </w:trPr>
              <w:tc>
                <w:tcPr>
                  <w:tcW w:w="2409" w:type="dxa"/>
                  <w:shd w:val="clear" w:color="auto" w:fill="auto"/>
                </w:tcPr>
                <w:p w14:paraId="0559AEA5"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T4</w:t>
                  </w:r>
                </w:p>
              </w:tc>
              <w:tc>
                <w:tcPr>
                  <w:tcW w:w="3261" w:type="dxa"/>
                  <w:shd w:val="clear" w:color="auto" w:fill="auto"/>
                </w:tcPr>
                <w:p w14:paraId="5C8D9062"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1.9以下</w:t>
                  </w:r>
                </w:p>
              </w:tc>
            </w:tr>
            <w:tr w:rsidR="007626E3" w:rsidRPr="007626E3" w14:paraId="44011654" w14:textId="77777777" w:rsidTr="007626E3">
              <w:trPr>
                <w:jc w:val="center"/>
              </w:trPr>
              <w:tc>
                <w:tcPr>
                  <w:tcW w:w="2409" w:type="dxa"/>
                  <w:shd w:val="clear" w:color="auto" w:fill="auto"/>
                </w:tcPr>
                <w:p w14:paraId="2CA7CAA9"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T5</w:t>
                  </w:r>
                </w:p>
              </w:tc>
              <w:tc>
                <w:tcPr>
                  <w:tcW w:w="3261" w:type="dxa"/>
                  <w:shd w:val="clear" w:color="auto" w:fill="auto"/>
                </w:tcPr>
                <w:p w14:paraId="3C167130"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1.5以下</w:t>
                  </w:r>
                </w:p>
              </w:tc>
            </w:tr>
            <w:tr w:rsidR="007626E3" w:rsidRPr="007626E3" w14:paraId="05EF07CB" w14:textId="77777777" w:rsidTr="007626E3">
              <w:trPr>
                <w:jc w:val="center"/>
              </w:trPr>
              <w:tc>
                <w:tcPr>
                  <w:tcW w:w="2409" w:type="dxa"/>
                  <w:shd w:val="clear" w:color="auto" w:fill="auto"/>
                </w:tcPr>
                <w:p w14:paraId="78C270D3"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T6</w:t>
                  </w:r>
                </w:p>
              </w:tc>
              <w:tc>
                <w:tcPr>
                  <w:tcW w:w="3261" w:type="dxa"/>
                  <w:shd w:val="clear" w:color="auto" w:fill="auto"/>
                </w:tcPr>
                <w:p w14:paraId="566F4676" w14:textId="77777777" w:rsidR="00CA7004" w:rsidRPr="007626E3" w:rsidRDefault="00CA7004" w:rsidP="00CA7004">
                  <w:pPr>
                    <w:jc w:val="center"/>
                    <w:rPr>
                      <w:rFonts w:ascii="ＭＳ 明朝" w:hAnsi="ＭＳ 明朝"/>
                      <w:bCs/>
                      <w:color w:val="000000" w:themeColor="text1"/>
                      <w:sz w:val="18"/>
                      <w:szCs w:val="18"/>
                    </w:rPr>
                  </w:pPr>
                  <w:r w:rsidRPr="007626E3">
                    <w:rPr>
                      <w:rFonts w:ascii="ＭＳ 明朝" w:hAnsi="ＭＳ 明朝"/>
                      <w:bCs/>
                      <w:color w:val="000000" w:themeColor="text1"/>
                      <w:sz w:val="18"/>
                      <w:szCs w:val="18"/>
                    </w:rPr>
                    <w:t>1.1以下</w:t>
                  </w:r>
                </w:p>
              </w:tc>
            </w:tr>
          </w:tbl>
          <w:p w14:paraId="3E0AB1F1" w14:textId="58A523DB" w:rsidR="00CA7004" w:rsidRPr="007626E3" w:rsidRDefault="00CA7004" w:rsidP="007626E3">
            <w:pPr>
              <w:jc w:val="center"/>
              <w:rPr>
                <w:rFonts w:ascii="ＭＳ 明朝" w:hAnsi="ＭＳ 明朝"/>
                <w:bCs/>
                <w:color w:val="000000" w:themeColor="text1"/>
                <w:sz w:val="18"/>
                <w:szCs w:val="18"/>
              </w:rPr>
            </w:pPr>
            <w:r w:rsidRPr="007626E3">
              <w:rPr>
                <w:rFonts w:ascii="ＭＳ 明朝" w:hAnsi="ＭＳ 明朝" w:hint="eastAsia"/>
                <w:bCs/>
                <w:color w:val="000000" w:themeColor="text1"/>
                <w:sz w:val="18"/>
                <w:szCs w:val="18"/>
              </w:rPr>
              <w:t>熱貫流率</w:t>
            </w:r>
            <w:r w:rsidR="00384195" w:rsidRPr="007626E3">
              <w:rPr>
                <w:rFonts w:ascii="TimesNewRomanPS-ItalicMT" w:hAnsi="TimesNewRomanPS-ItalicMT" w:cs="TimesNewRomanPS-ItalicMT"/>
                <w:i/>
                <w:iCs/>
                <w:color w:val="000000" w:themeColor="text1"/>
                <w:sz w:val="18"/>
                <w:szCs w:val="18"/>
              </w:rPr>
              <w:t>U</w:t>
            </w:r>
            <w:r w:rsidRPr="007626E3">
              <w:rPr>
                <w:rFonts w:ascii="ＭＳ 明朝" w:hAnsi="ＭＳ 明朝" w:hint="eastAsia"/>
                <w:bCs/>
                <w:color w:val="000000" w:themeColor="text1"/>
                <w:sz w:val="18"/>
                <w:szCs w:val="18"/>
              </w:rPr>
              <w:t>は、鉛直使用の値とする。</w:t>
            </w:r>
          </w:p>
          <w:p w14:paraId="3B59310F" w14:textId="525D66AB" w:rsidR="00CA7004" w:rsidRPr="007626E3" w:rsidRDefault="00CA7004" w:rsidP="00CA7004">
            <w:pPr>
              <w:rPr>
                <w:rFonts w:ascii="ＭＳ 明朝" w:hAnsi="ＭＳ 明朝"/>
                <w:bCs/>
                <w:color w:val="000000" w:themeColor="text1"/>
                <w:szCs w:val="21"/>
              </w:rPr>
            </w:pPr>
            <w:r w:rsidRPr="007626E3">
              <w:rPr>
                <w:rFonts w:ascii="ＭＳ 明朝" w:hAnsi="ＭＳ 明朝" w:hint="eastAsia"/>
                <w:bCs/>
                <w:color w:val="000000" w:themeColor="text1"/>
              </w:rPr>
              <w:t>＜計算：JIS R 3209:2023（複層ガラス）8.8.1「断熱性」＞</w:t>
            </w:r>
          </w:p>
        </w:tc>
        <w:tc>
          <w:tcPr>
            <w:tcW w:w="671" w:type="dxa"/>
            <w:tcBorders>
              <w:top w:val="dotted" w:sz="4" w:space="0" w:color="auto"/>
              <w:bottom w:val="dotted" w:sz="4" w:space="0" w:color="auto"/>
            </w:tcBorders>
          </w:tcPr>
          <w:p w14:paraId="159EE22C" w14:textId="77777777" w:rsidR="00CA7004" w:rsidRPr="007626E3" w:rsidRDefault="00CA7004" w:rsidP="00CA700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p w14:paraId="67BBE35D" w14:textId="64388D5A" w:rsidR="00CA7004" w:rsidRPr="007626E3" w:rsidRDefault="00CA7004" w:rsidP="00CA700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2"/>
                <w:szCs w:val="12"/>
              </w:rPr>
              <w:t>合わせ複層ガラス</w:t>
            </w:r>
          </w:p>
        </w:tc>
        <w:tc>
          <w:tcPr>
            <w:tcW w:w="709" w:type="dxa"/>
            <w:tcBorders>
              <w:top w:val="dotted" w:sz="4" w:space="0" w:color="auto"/>
              <w:bottom w:val="dotted" w:sz="4" w:space="0" w:color="auto"/>
            </w:tcBorders>
            <w:noWrap/>
            <w:tcMar>
              <w:left w:w="28" w:type="dxa"/>
              <w:right w:w="28" w:type="dxa"/>
            </w:tcMar>
          </w:tcPr>
          <w:p w14:paraId="2E0E5B9A"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77DCDD3D"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6F205323"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72020608" w14:textId="77777777" w:rsidTr="007626E3">
        <w:trPr>
          <w:cantSplit/>
        </w:trPr>
        <w:tc>
          <w:tcPr>
            <w:tcW w:w="525" w:type="dxa"/>
            <w:tcBorders>
              <w:top w:val="dotted" w:sz="4" w:space="0" w:color="auto"/>
            </w:tcBorders>
          </w:tcPr>
          <w:p w14:paraId="2C292E1C"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single" w:sz="4" w:space="0" w:color="auto"/>
              <w:right w:val="single" w:sz="4" w:space="0" w:color="auto"/>
            </w:tcBorders>
          </w:tcPr>
          <w:p w14:paraId="42DAA936"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5）日射取得性及び日射遮蔽性</w:t>
            </w:r>
          </w:p>
          <w:p w14:paraId="599A4991" w14:textId="77777777"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複層ガラスの日射取得性及び日射遮蔽性能は、「複層ガラス」の「日射取得性及び日射遮蔽性」に基づいて計算を行い、封止部を除いて求めた日射熱取得率によって表し、表－７のいずれかを示すこと。</w:t>
            </w:r>
          </w:p>
          <w:p w14:paraId="54D2AA8B" w14:textId="77777777" w:rsidR="00CA7004" w:rsidRPr="007626E3" w:rsidRDefault="00CA7004" w:rsidP="00CA7004">
            <w:pPr>
              <w:jc w:val="center"/>
              <w:rPr>
                <w:rFonts w:ascii="ＭＳ 明朝" w:hAnsi="ＭＳ 明朝"/>
                <w:bCs/>
                <w:color w:val="000000" w:themeColor="text1"/>
                <w:szCs w:val="21"/>
              </w:rPr>
            </w:pPr>
            <w:r w:rsidRPr="007626E3">
              <w:rPr>
                <w:rFonts w:ascii="ＭＳ 明朝" w:hAnsi="ＭＳ 明朝" w:hint="eastAsia"/>
                <w:bCs/>
                <w:color w:val="000000" w:themeColor="text1"/>
                <w:szCs w:val="21"/>
              </w:rPr>
              <w:t>表－７　日射取得性及び日射遮蔽性による区分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3261"/>
            </w:tblGrid>
            <w:tr w:rsidR="007626E3" w:rsidRPr="007626E3" w14:paraId="7C8CF769" w14:textId="77777777" w:rsidTr="007626E3">
              <w:trPr>
                <w:jc w:val="center"/>
              </w:trPr>
              <w:tc>
                <w:tcPr>
                  <w:tcW w:w="2409" w:type="dxa"/>
                  <w:shd w:val="clear" w:color="auto" w:fill="auto"/>
                </w:tcPr>
                <w:p w14:paraId="30E57103" w14:textId="77777777" w:rsidR="00CA7004" w:rsidRPr="007626E3" w:rsidRDefault="00CA7004" w:rsidP="00CA7004">
                  <w:pPr>
                    <w:jc w:val="center"/>
                    <w:rPr>
                      <w:rFonts w:ascii="ＭＳ 明朝" w:hAnsi="ＭＳ 明朝"/>
                      <w:bCs/>
                      <w:color w:val="000000" w:themeColor="text1"/>
                      <w:sz w:val="18"/>
                    </w:rPr>
                  </w:pPr>
                  <w:r w:rsidRPr="007626E3">
                    <w:rPr>
                      <w:rFonts w:ascii="ＭＳ 明朝" w:hAnsi="ＭＳ 明朝" w:hint="eastAsia"/>
                      <w:bCs/>
                      <w:color w:val="000000" w:themeColor="text1"/>
                      <w:sz w:val="18"/>
                    </w:rPr>
                    <w:t>記号</w:t>
                  </w:r>
                </w:p>
              </w:tc>
              <w:tc>
                <w:tcPr>
                  <w:tcW w:w="3261" w:type="dxa"/>
                  <w:shd w:val="clear" w:color="auto" w:fill="auto"/>
                </w:tcPr>
                <w:p w14:paraId="6D2D43BF" w14:textId="6893B0BA" w:rsidR="00CA7004" w:rsidRPr="007626E3" w:rsidRDefault="00CA7004" w:rsidP="00CA7004">
                  <w:pPr>
                    <w:jc w:val="center"/>
                    <w:rPr>
                      <w:rFonts w:ascii="ＭＳ 明朝" w:hAnsi="ＭＳ 明朝"/>
                      <w:bCs/>
                      <w:color w:val="000000" w:themeColor="text1"/>
                      <w:sz w:val="18"/>
                    </w:rPr>
                  </w:pPr>
                  <w:r w:rsidRPr="007626E3">
                    <w:rPr>
                      <w:rFonts w:ascii="ＭＳ 明朝" w:hAnsi="ＭＳ 明朝" w:hint="eastAsia"/>
                      <w:bCs/>
                      <w:color w:val="000000" w:themeColor="text1"/>
                      <w:sz w:val="18"/>
                    </w:rPr>
                    <w:t>日射熱取得率η</w:t>
                  </w:r>
                </w:p>
              </w:tc>
            </w:tr>
            <w:tr w:rsidR="007626E3" w:rsidRPr="007626E3" w14:paraId="38E02A6F" w14:textId="77777777" w:rsidTr="007626E3">
              <w:trPr>
                <w:jc w:val="center"/>
              </w:trPr>
              <w:tc>
                <w:tcPr>
                  <w:tcW w:w="2409" w:type="dxa"/>
                  <w:shd w:val="clear" w:color="auto" w:fill="auto"/>
                </w:tcPr>
                <w:p w14:paraId="46FC6F41" w14:textId="77777777" w:rsidR="00CA7004" w:rsidRPr="007626E3" w:rsidRDefault="00CA7004" w:rsidP="00CA7004">
                  <w:pPr>
                    <w:jc w:val="center"/>
                    <w:rPr>
                      <w:rFonts w:ascii="ＭＳ 明朝" w:hAnsi="ＭＳ 明朝"/>
                      <w:bCs/>
                      <w:color w:val="000000" w:themeColor="text1"/>
                      <w:sz w:val="18"/>
                    </w:rPr>
                  </w:pPr>
                  <w:r w:rsidRPr="007626E3">
                    <w:rPr>
                      <w:rFonts w:ascii="ＭＳ 明朝" w:hAnsi="ＭＳ 明朝"/>
                      <w:bCs/>
                      <w:color w:val="000000" w:themeColor="text1"/>
                      <w:sz w:val="18"/>
                    </w:rPr>
                    <w:t>G</w:t>
                  </w:r>
                </w:p>
              </w:tc>
              <w:tc>
                <w:tcPr>
                  <w:tcW w:w="3261" w:type="dxa"/>
                  <w:shd w:val="clear" w:color="auto" w:fill="auto"/>
                </w:tcPr>
                <w:p w14:paraId="5D44F10B" w14:textId="77777777" w:rsidR="00CA7004" w:rsidRPr="007626E3" w:rsidRDefault="00CA7004" w:rsidP="00CA7004">
                  <w:pPr>
                    <w:jc w:val="center"/>
                    <w:rPr>
                      <w:rFonts w:ascii="ＭＳ 明朝" w:hAnsi="ＭＳ 明朝"/>
                      <w:bCs/>
                      <w:color w:val="000000" w:themeColor="text1"/>
                      <w:sz w:val="18"/>
                    </w:rPr>
                  </w:pPr>
                  <w:r w:rsidRPr="007626E3">
                    <w:rPr>
                      <w:rFonts w:ascii="ＭＳ 明朝" w:hAnsi="ＭＳ 明朝"/>
                      <w:bCs/>
                      <w:color w:val="000000" w:themeColor="text1"/>
                      <w:sz w:val="18"/>
                    </w:rPr>
                    <w:t>0.50以上</w:t>
                  </w:r>
                </w:p>
              </w:tc>
            </w:tr>
            <w:tr w:rsidR="007626E3" w:rsidRPr="007626E3" w14:paraId="2FB66BE0" w14:textId="77777777" w:rsidTr="007626E3">
              <w:trPr>
                <w:jc w:val="center"/>
              </w:trPr>
              <w:tc>
                <w:tcPr>
                  <w:tcW w:w="2409" w:type="dxa"/>
                  <w:shd w:val="clear" w:color="auto" w:fill="auto"/>
                </w:tcPr>
                <w:p w14:paraId="0AC8AC55" w14:textId="77777777" w:rsidR="00CA7004" w:rsidRPr="007626E3" w:rsidRDefault="00CA7004" w:rsidP="00CA7004">
                  <w:pPr>
                    <w:jc w:val="center"/>
                    <w:rPr>
                      <w:rFonts w:ascii="ＭＳ 明朝" w:hAnsi="ＭＳ 明朝"/>
                      <w:bCs/>
                      <w:color w:val="000000" w:themeColor="text1"/>
                      <w:sz w:val="18"/>
                    </w:rPr>
                  </w:pPr>
                  <w:r w:rsidRPr="007626E3">
                    <w:rPr>
                      <w:rFonts w:ascii="ＭＳ 明朝" w:hAnsi="ＭＳ 明朝"/>
                      <w:bCs/>
                      <w:color w:val="000000" w:themeColor="text1"/>
                      <w:sz w:val="18"/>
                    </w:rPr>
                    <w:t>S</w:t>
                  </w:r>
                </w:p>
              </w:tc>
              <w:tc>
                <w:tcPr>
                  <w:tcW w:w="3261" w:type="dxa"/>
                  <w:shd w:val="clear" w:color="auto" w:fill="auto"/>
                </w:tcPr>
                <w:p w14:paraId="4F8801B5" w14:textId="77777777" w:rsidR="00CA7004" w:rsidRPr="007626E3" w:rsidRDefault="00CA7004" w:rsidP="00CA7004">
                  <w:pPr>
                    <w:jc w:val="center"/>
                    <w:rPr>
                      <w:rFonts w:ascii="ＭＳ 明朝" w:hAnsi="ＭＳ 明朝"/>
                      <w:bCs/>
                      <w:color w:val="000000" w:themeColor="text1"/>
                      <w:sz w:val="18"/>
                    </w:rPr>
                  </w:pPr>
                  <w:r w:rsidRPr="007626E3">
                    <w:rPr>
                      <w:rFonts w:ascii="ＭＳ 明朝" w:hAnsi="ＭＳ 明朝"/>
                      <w:bCs/>
                      <w:color w:val="000000" w:themeColor="text1"/>
                      <w:sz w:val="18"/>
                    </w:rPr>
                    <w:t>0.49以下</w:t>
                  </w:r>
                </w:p>
              </w:tc>
            </w:tr>
          </w:tbl>
          <w:p w14:paraId="0455322A" w14:textId="04EFB327" w:rsidR="00CA7004" w:rsidRPr="007626E3" w:rsidRDefault="00CA7004" w:rsidP="007626E3">
            <w:pPr>
              <w:ind w:firstLineChars="9" w:firstLine="16"/>
              <w:jc w:val="center"/>
              <w:rPr>
                <w:rFonts w:ascii="ＭＳ 明朝" w:hAnsi="ＭＳ 明朝"/>
                <w:bCs/>
                <w:color w:val="000000" w:themeColor="text1"/>
                <w:sz w:val="18"/>
              </w:rPr>
            </w:pPr>
            <w:r w:rsidRPr="007626E3">
              <w:rPr>
                <w:rFonts w:ascii="ＭＳ 明朝" w:hAnsi="ＭＳ 明朝" w:hint="eastAsia"/>
                <w:bCs/>
                <w:color w:val="000000" w:themeColor="text1"/>
                <w:sz w:val="18"/>
              </w:rPr>
              <w:t>日射熱取得率ηは、鉛直使用の値とする。</w:t>
            </w:r>
          </w:p>
          <w:p w14:paraId="53723B2A" w14:textId="7AB8A200" w:rsidR="00CA7004" w:rsidRPr="007626E3" w:rsidRDefault="00CA7004" w:rsidP="00CA7004">
            <w:pPr>
              <w:rPr>
                <w:rFonts w:ascii="ＭＳ 明朝" w:hAnsi="ＭＳ 明朝"/>
                <w:bCs/>
                <w:color w:val="000000" w:themeColor="text1"/>
                <w:szCs w:val="21"/>
              </w:rPr>
            </w:pPr>
            <w:r w:rsidRPr="007626E3">
              <w:rPr>
                <w:rFonts w:ascii="ＭＳ 明朝" w:hAnsi="ＭＳ 明朝" w:hint="eastAsia"/>
                <w:bCs/>
                <w:color w:val="000000" w:themeColor="text1"/>
                <w:szCs w:val="21"/>
              </w:rPr>
              <w:t>＜計算：JIS R 3209:2023（複層ガラス）8.8.2「日射取得性及び日射遮蔽性」＞</w:t>
            </w:r>
          </w:p>
        </w:tc>
        <w:tc>
          <w:tcPr>
            <w:tcW w:w="671" w:type="dxa"/>
            <w:tcBorders>
              <w:top w:val="dotted" w:sz="4" w:space="0" w:color="auto"/>
              <w:bottom w:val="single" w:sz="4" w:space="0" w:color="auto"/>
            </w:tcBorders>
          </w:tcPr>
          <w:p w14:paraId="19F4F395" w14:textId="77777777" w:rsidR="00CA7004" w:rsidRPr="007626E3" w:rsidRDefault="00CA7004" w:rsidP="00CA700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p w14:paraId="6054A627" w14:textId="4E073FDA" w:rsidR="00CA7004" w:rsidRPr="007626E3" w:rsidRDefault="00CA7004" w:rsidP="00CA7004">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2"/>
                <w:szCs w:val="12"/>
              </w:rPr>
              <w:t>合わせ複層ガラス</w:t>
            </w:r>
          </w:p>
        </w:tc>
        <w:tc>
          <w:tcPr>
            <w:tcW w:w="709" w:type="dxa"/>
            <w:tcBorders>
              <w:top w:val="dotted" w:sz="4" w:space="0" w:color="auto"/>
              <w:bottom w:val="single" w:sz="4" w:space="0" w:color="auto"/>
            </w:tcBorders>
            <w:noWrap/>
            <w:tcMar>
              <w:left w:w="28" w:type="dxa"/>
              <w:right w:w="28" w:type="dxa"/>
            </w:tcMar>
          </w:tcPr>
          <w:p w14:paraId="2A771597"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single" w:sz="4" w:space="0" w:color="auto"/>
            </w:tcBorders>
            <w:noWrap/>
            <w:tcMar>
              <w:left w:w="28" w:type="dxa"/>
              <w:right w:w="28" w:type="dxa"/>
            </w:tcMar>
          </w:tcPr>
          <w:p w14:paraId="3583F927"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single" w:sz="4" w:space="0" w:color="auto"/>
            </w:tcBorders>
            <w:noWrap/>
            <w:tcMar>
              <w:left w:w="28" w:type="dxa"/>
              <w:right w:w="28" w:type="dxa"/>
            </w:tcMar>
          </w:tcPr>
          <w:p w14:paraId="22FA28F5"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6DEE76A5" w14:textId="77777777" w:rsidTr="007626E3">
        <w:trPr>
          <w:cantSplit/>
        </w:trPr>
        <w:tc>
          <w:tcPr>
            <w:tcW w:w="525" w:type="dxa"/>
            <w:tcBorders>
              <w:top w:val="dotted" w:sz="4" w:space="0" w:color="auto"/>
              <w:bottom w:val="dotted" w:sz="4" w:space="0" w:color="auto"/>
            </w:tcBorders>
          </w:tcPr>
          <w:p w14:paraId="1DB95D51"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dotted" w:sz="4" w:space="0" w:color="auto"/>
            </w:tcBorders>
          </w:tcPr>
          <w:p w14:paraId="0AF8DCCC" w14:textId="4F25F4E1" w:rsidR="00752DAE" w:rsidRPr="007626E3" w:rsidRDefault="00752DAE" w:rsidP="00752DAE">
            <w:pPr>
              <w:rPr>
                <w:rFonts w:ascii="ＭＳ 明朝" w:hAnsi="ＭＳ 明朝"/>
                <w:b/>
                <w:color w:val="000000" w:themeColor="text1"/>
              </w:rPr>
            </w:pPr>
            <w:r w:rsidRPr="007626E3">
              <w:rPr>
                <w:rFonts w:ascii="ＭＳ 明朝" w:hAnsi="ＭＳ 明朝"/>
                <w:b/>
                <w:color w:val="000000" w:themeColor="text1"/>
              </w:rPr>
              <w:t>1.2</w:t>
            </w:r>
            <w:r w:rsidR="00581FA0" w:rsidRPr="007626E3">
              <w:rPr>
                <w:rFonts w:ascii="ＭＳ 明朝" w:hAnsi="ＭＳ 明朝" w:hint="eastAsia"/>
                <w:b/>
                <w:color w:val="000000" w:themeColor="text1"/>
              </w:rPr>
              <w:t xml:space="preserve"> </w:t>
            </w:r>
            <w:r w:rsidRPr="007626E3">
              <w:rPr>
                <w:rFonts w:ascii="ＭＳ 明朝" w:hAnsi="ＭＳ 明朝"/>
                <w:b/>
                <w:color w:val="000000" w:themeColor="text1"/>
              </w:rPr>
              <w:t>安全性の確保</w:t>
            </w:r>
          </w:p>
          <w:p w14:paraId="083B3616" w14:textId="7DF0230D" w:rsidR="00752DAE" w:rsidRPr="007626E3" w:rsidRDefault="00752DAE" w:rsidP="00752DAE">
            <w:pPr>
              <w:rPr>
                <w:rFonts w:ascii="ＭＳ 明朝" w:hAnsi="ＭＳ 明朝"/>
                <w:b/>
                <w:color w:val="000000" w:themeColor="text1"/>
              </w:rPr>
            </w:pPr>
            <w:r w:rsidRPr="007626E3">
              <w:rPr>
                <w:rFonts w:ascii="ＭＳ 明朝" w:hAnsi="ＭＳ 明朝" w:hint="eastAsia"/>
                <w:b/>
                <w:color w:val="000000" w:themeColor="text1"/>
              </w:rPr>
              <w:t>1.2.1</w:t>
            </w:r>
            <w:r w:rsidR="00581FA0" w:rsidRPr="007626E3">
              <w:rPr>
                <w:rFonts w:ascii="ＭＳ 明朝" w:hAnsi="ＭＳ 明朝" w:hint="eastAsia"/>
                <w:b/>
                <w:color w:val="000000" w:themeColor="text1"/>
              </w:rPr>
              <w:t xml:space="preserve"> </w:t>
            </w:r>
            <w:r w:rsidRPr="007626E3">
              <w:rPr>
                <w:rFonts w:ascii="ＭＳ 明朝" w:hAnsi="ＭＳ 明朝" w:hint="eastAsia"/>
                <w:b/>
                <w:color w:val="000000" w:themeColor="text1"/>
              </w:rPr>
              <w:t>機械的な抵抗力及び安定性の確保</w:t>
            </w:r>
          </w:p>
          <w:p w14:paraId="62969167" w14:textId="54619FCD" w:rsidR="00752DAE" w:rsidRPr="007626E3" w:rsidRDefault="00752DAE" w:rsidP="00752DAE">
            <w:pPr>
              <w:widowControl/>
              <w:jc w:val="left"/>
              <w:rPr>
                <w:rFonts w:ascii="ＭＳ 明朝" w:hAnsi="ＭＳ 明朝"/>
                <w:color w:val="000000" w:themeColor="text1"/>
                <w:kern w:val="2"/>
              </w:rPr>
            </w:pPr>
            <w:r w:rsidRPr="007626E3">
              <w:rPr>
                <w:rFonts w:ascii="ＭＳ 明朝" w:hAnsi="ＭＳ 明朝" w:hint="eastAsia"/>
                <w:color w:val="000000" w:themeColor="text1"/>
                <w:kern w:val="2"/>
              </w:rPr>
              <w:t>a)</w:t>
            </w:r>
            <w:r w:rsidRPr="007626E3">
              <w:rPr>
                <w:rFonts w:hint="eastAsia"/>
                <w:color w:val="000000" w:themeColor="text1"/>
                <w:kern w:val="2"/>
              </w:rPr>
              <w:t xml:space="preserve"> </w:t>
            </w:r>
            <w:r w:rsidRPr="007626E3">
              <w:rPr>
                <w:rFonts w:hint="eastAsia"/>
                <w:color w:val="000000" w:themeColor="text1"/>
                <w:kern w:val="2"/>
              </w:rPr>
              <w:t>落球衝撃</w:t>
            </w:r>
            <w:r w:rsidR="003C0DCD" w:rsidRPr="007626E3">
              <w:rPr>
                <w:rFonts w:hint="eastAsia"/>
                <w:color w:val="000000" w:themeColor="text1"/>
                <w:kern w:val="2"/>
              </w:rPr>
              <w:t>剝</w:t>
            </w:r>
            <w:r w:rsidRPr="007626E3">
              <w:rPr>
                <w:rFonts w:hint="eastAsia"/>
                <w:color w:val="000000" w:themeColor="text1"/>
                <w:kern w:val="2"/>
              </w:rPr>
              <w:t>離特性及び振り子（</w:t>
            </w:r>
            <w:r w:rsidRPr="007626E3">
              <w:rPr>
                <w:rFonts w:ascii="ＭＳ 明朝" w:hAnsi="ＭＳ 明朝" w:hint="eastAsia"/>
                <w:color w:val="000000" w:themeColor="text1"/>
                <w:kern w:val="2"/>
              </w:rPr>
              <w:t>ショットバッグ）衝撃特性</w:t>
            </w:r>
          </w:p>
          <w:p w14:paraId="3E743770" w14:textId="3DAC5F73" w:rsidR="00752DAE" w:rsidRPr="007626E3" w:rsidRDefault="00752DAE" w:rsidP="007626E3">
            <w:pPr>
              <w:widowControl/>
              <w:ind w:firstLineChars="100" w:firstLine="200"/>
              <w:jc w:val="left"/>
              <w:rPr>
                <w:rFonts w:ascii="ＭＳ 明朝" w:hAnsi="ＭＳ 明朝"/>
                <w:color w:val="000000" w:themeColor="text1"/>
                <w:szCs w:val="21"/>
              </w:rPr>
            </w:pPr>
            <w:r w:rsidRPr="007626E3">
              <w:rPr>
                <w:rFonts w:hint="eastAsia"/>
                <w:color w:val="000000" w:themeColor="text1"/>
                <w:kern w:val="2"/>
              </w:rPr>
              <w:t>落球衝撃</w:t>
            </w:r>
            <w:r w:rsidR="003C0DCD" w:rsidRPr="007626E3">
              <w:rPr>
                <w:rFonts w:hint="eastAsia"/>
                <w:color w:val="000000" w:themeColor="text1"/>
                <w:kern w:val="2"/>
              </w:rPr>
              <w:t>剝</w:t>
            </w:r>
            <w:r w:rsidRPr="007626E3">
              <w:rPr>
                <w:rFonts w:hint="eastAsia"/>
                <w:color w:val="000000" w:themeColor="text1"/>
                <w:kern w:val="2"/>
              </w:rPr>
              <w:t>離特性及び振り子（ショットバッグ）衝撃特性は次による。特性による種類及び記号は、表－８による。</w:t>
            </w:r>
          </w:p>
          <w:p w14:paraId="6B3D9F86" w14:textId="65814D15"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color w:val="000000" w:themeColor="text1"/>
                <w:szCs w:val="21"/>
              </w:rPr>
              <w:t xml:space="preserve">1) </w:t>
            </w:r>
            <w:r w:rsidRPr="007626E3">
              <w:rPr>
                <w:rFonts w:ascii="ＭＳ 明朝" w:hAnsi="ＭＳ 明朝" w:hint="eastAsia"/>
                <w:color w:val="000000" w:themeColor="text1"/>
                <w:szCs w:val="21"/>
              </w:rPr>
              <w:t>落球衝撃</w:t>
            </w:r>
            <w:r w:rsidR="003C0DCD" w:rsidRPr="007626E3">
              <w:rPr>
                <w:rFonts w:ascii="ＭＳ 明朝" w:hAnsi="ＭＳ 明朝" w:hint="eastAsia"/>
                <w:color w:val="000000" w:themeColor="text1"/>
                <w:szCs w:val="21"/>
              </w:rPr>
              <w:t>剝</w:t>
            </w:r>
            <w:r w:rsidRPr="007626E3">
              <w:rPr>
                <w:rFonts w:ascii="ＭＳ 明朝" w:hAnsi="ＭＳ 明朝" w:hint="eastAsia"/>
                <w:color w:val="000000" w:themeColor="text1"/>
                <w:szCs w:val="21"/>
              </w:rPr>
              <w:t>離特性</w:t>
            </w:r>
          </w:p>
          <w:p w14:paraId="361DD33D" w14:textId="4BAFFAE7"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合わせガラスの落球衝撃</w:t>
            </w:r>
            <w:r w:rsidR="003C0DCD" w:rsidRPr="007626E3">
              <w:rPr>
                <w:rFonts w:ascii="ＭＳ 明朝" w:hAnsi="ＭＳ 明朝" w:hint="eastAsia"/>
                <w:color w:val="000000" w:themeColor="text1"/>
              </w:rPr>
              <w:t>剝</w:t>
            </w:r>
            <w:r w:rsidRPr="007626E3">
              <w:rPr>
                <w:rFonts w:ascii="ＭＳ 明朝" w:hAnsi="ＭＳ 明朝" w:hint="eastAsia"/>
                <w:color w:val="000000" w:themeColor="text1"/>
              </w:rPr>
              <w:t>離特性は、「合わせガラス」の「落球試験」によって供試体</w:t>
            </w:r>
            <w:r w:rsidRPr="007626E3">
              <w:rPr>
                <w:rFonts w:ascii="ＭＳ 明朝" w:hAnsi="ＭＳ 明朝"/>
                <w:color w:val="000000" w:themeColor="text1"/>
              </w:rPr>
              <w:t>6</w:t>
            </w:r>
            <w:r w:rsidRPr="007626E3">
              <w:rPr>
                <w:rFonts w:ascii="ＭＳ 明朝" w:hAnsi="ＭＳ 明朝" w:hint="eastAsia"/>
                <w:color w:val="000000" w:themeColor="text1"/>
              </w:rPr>
              <w:t>枚について試験を行い、</w:t>
            </w:r>
            <w:r w:rsidRPr="007626E3">
              <w:rPr>
                <w:rFonts w:ascii="ＭＳ 明朝" w:hAnsi="ＭＳ 明朝"/>
                <w:color w:val="000000" w:themeColor="text1"/>
              </w:rPr>
              <w:t>5</w:t>
            </w:r>
            <w:r w:rsidRPr="007626E3">
              <w:rPr>
                <w:rFonts w:ascii="ＭＳ 明朝" w:hAnsi="ＭＳ 明朝" w:hint="eastAsia"/>
                <w:color w:val="000000" w:themeColor="text1"/>
              </w:rPr>
              <w:t>枚以上の供試体の中間膜に切断又はガラスの欠落による露出部分がない場合を合格とする。ただし、材料板ガラスの合計厚さが</w:t>
            </w:r>
            <w:r w:rsidRPr="007626E3">
              <w:rPr>
                <w:rFonts w:ascii="ＭＳ 明朝" w:hAnsi="ＭＳ 明朝"/>
                <w:color w:val="000000" w:themeColor="text1"/>
              </w:rPr>
              <w:t>16mmを超えるもの及び材料板ガラスとして強化ガラス又は倍強度ガラスを使用するものには、この規定を適用しない。</w:t>
            </w:r>
          </w:p>
          <w:p w14:paraId="313D92DE" w14:textId="66FD3B91" w:rsidR="00080F47" w:rsidRPr="007626E3" w:rsidRDefault="00CA7004" w:rsidP="00752DAE">
            <w:pPr>
              <w:rPr>
                <w:rFonts w:ascii="ＭＳ 明朝" w:hAnsi="ＭＳ 明朝"/>
                <w:b/>
                <w:color w:val="000000" w:themeColor="text1"/>
              </w:rPr>
            </w:pPr>
            <w:r w:rsidRPr="007626E3">
              <w:rPr>
                <w:rFonts w:ascii="ＭＳ 明朝" w:hAnsi="ＭＳ 明朝" w:hint="eastAsia"/>
                <w:color w:val="000000" w:themeColor="text1"/>
                <w:kern w:val="2"/>
              </w:rPr>
              <w:t>＜試験：JIS R 3205:2025（合わせガラス）9.11「</w:t>
            </w:r>
            <w:r w:rsidRPr="007626E3">
              <w:rPr>
                <w:rFonts w:hint="eastAsia"/>
                <w:color w:val="000000" w:themeColor="text1"/>
                <w:kern w:val="2"/>
              </w:rPr>
              <w:t>落球試験</w:t>
            </w:r>
            <w:r w:rsidRPr="007626E3">
              <w:rPr>
                <w:rFonts w:ascii="ＭＳ 明朝" w:hAnsi="ＭＳ 明朝" w:hint="eastAsia"/>
                <w:color w:val="000000" w:themeColor="text1"/>
                <w:kern w:val="2"/>
              </w:rPr>
              <w:t>」＞</w:t>
            </w:r>
          </w:p>
        </w:tc>
        <w:tc>
          <w:tcPr>
            <w:tcW w:w="671" w:type="dxa"/>
            <w:tcBorders>
              <w:top w:val="dotted" w:sz="4" w:space="0" w:color="auto"/>
              <w:bottom w:val="dotted" w:sz="4" w:space="0" w:color="auto"/>
            </w:tcBorders>
          </w:tcPr>
          <w:p w14:paraId="223821F9" w14:textId="5112C846" w:rsidR="002F7CB5" w:rsidRPr="007626E3" w:rsidRDefault="00CA7004" w:rsidP="002F7CB5">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5E7C0055"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5625A388"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7CFF6C66"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4865079F" w14:textId="77777777" w:rsidTr="007626E3">
        <w:trPr>
          <w:cantSplit/>
        </w:trPr>
        <w:tc>
          <w:tcPr>
            <w:tcW w:w="525" w:type="dxa"/>
            <w:tcBorders>
              <w:top w:val="dotted" w:sz="4" w:space="0" w:color="auto"/>
              <w:bottom w:val="dotted" w:sz="4" w:space="0" w:color="auto"/>
            </w:tcBorders>
          </w:tcPr>
          <w:p w14:paraId="0A4429E6" w14:textId="77777777" w:rsidR="00752DAE" w:rsidRPr="007626E3" w:rsidRDefault="00752DAE" w:rsidP="00752DAE">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58DC6001" w14:textId="77777777" w:rsidR="00752DAE" w:rsidRPr="007626E3" w:rsidRDefault="00752DAE" w:rsidP="00752DAE">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2) 振り子（ショットバッグ）衝撃特性</w:t>
            </w:r>
          </w:p>
          <w:p w14:paraId="195BDDBB" w14:textId="77777777" w:rsidR="00752DAE" w:rsidRPr="007626E3" w:rsidRDefault="00752DAE" w:rsidP="00752DAE">
            <w:pPr>
              <w:ind w:leftChars="100" w:left="200"/>
              <w:rPr>
                <w:rFonts w:ascii="ＭＳ 明朝" w:hAnsi="ＭＳ 明朝"/>
                <w:color w:val="000000" w:themeColor="text1"/>
                <w:szCs w:val="21"/>
              </w:rPr>
            </w:pPr>
            <w:r w:rsidRPr="007626E3">
              <w:rPr>
                <w:rFonts w:ascii="ＭＳ 明朝" w:hAnsi="ＭＳ 明朝" w:hint="eastAsia"/>
                <w:color w:val="000000" w:themeColor="text1"/>
                <w:szCs w:val="21"/>
              </w:rPr>
              <w:t>①Ⅱ－1類及びⅡ－2類</w:t>
            </w:r>
          </w:p>
          <w:p w14:paraId="745620D4" w14:textId="77777777" w:rsidR="00752DAE" w:rsidRPr="007626E3" w:rsidRDefault="00752DAE" w:rsidP="00752DAE">
            <w:pPr>
              <w:ind w:leftChars="152" w:left="304" w:firstLineChars="100" w:firstLine="200"/>
              <w:rPr>
                <w:rFonts w:ascii="ＭＳ 明朝" w:hAnsi="ＭＳ 明朝"/>
                <w:color w:val="000000" w:themeColor="text1"/>
              </w:rPr>
            </w:pPr>
            <w:r w:rsidRPr="007626E3">
              <w:rPr>
                <w:rFonts w:ascii="ＭＳ 明朝" w:hAnsi="ＭＳ 明朝" w:hint="eastAsia"/>
                <w:color w:val="000000" w:themeColor="text1"/>
              </w:rPr>
              <w:t>合わせガラスの振り子（ショットバッグ）衝撃特性は、「建築用ガラスの振り子衝撃試験方法」に基づいて供試体4枚について試験を行い、4枚とも次のⅰ)、ⅱ)のいずれかに適合しなければならない。</w:t>
            </w:r>
          </w:p>
          <w:p w14:paraId="27365350" w14:textId="77777777" w:rsidR="00752DAE" w:rsidRPr="007626E3" w:rsidRDefault="00752DAE" w:rsidP="00752DAE">
            <w:pPr>
              <w:ind w:leftChars="150" w:left="4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ⅰ)ガラスが破壊した場合、破壊部分に直径75㎜±</w:t>
            </w:r>
            <w:r w:rsidRPr="007626E3">
              <w:rPr>
                <w:rFonts w:ascii="ＭＳ 明朝" w:hAnsi="ＭＳ 明朝"/>
                <w:color w:val="000000" w:themeColor="text1"/>
                <w:szCs w:val="21"/>
              </w:rPr>
              <w:t>2</w:t>
            </w:r>
            <w:r w:rsidRPr="007626E3">
              <w:rPr>
                <w:rFonts w:ascii="ＭＳ 明朝" w:hAnsi="ＭＳ 明朝" w:hint="eastAsia"/>
                <w:color w:val="000000" w:themeColor="text1"/>
                <w:szCs w:val="21"/>
              </w:rPr>
              <w:t>㎜の球体を押付けたとき、25N未満の押付け力で球体が貫通する開口部は生じてはならない。</w:t>
            </w:r>
          </w:p>
          <w:p w14:paraId="74081F50" w14:textId="11766D3D" w:rsidR="00752DAE" w:rsidRPr="007626E3" w:rsidRDefault="00752DAE" w:rsidP="007626E3">
            <w:pPr>
              <w:ind w:leftChars="150" w:left="300"/>
              <w:rPr>
                <w:rFonts w:ascii="ＭＳ 明朝" w:hAnsi="ＭＳ 明朝"/>
                <w:color w:val="000000" w:themeColor="text1"/>
                <w:szCs w:val="21"/>
              </w:rPr>
            </w:pPr>
            <w:r w:rsidRPr="007626E3">
              <w:rPr>
                <w:rFonts w:ascii="ＭＳ 明朝" w:hAnsi="ＭＳ 明朝" w:hint="eastAsia"/>
                <w:color w:val="000000" w:themeColor="text1"/>
                <w:szCs w:val="21"/>
              </w:rPr>
              <w:t>ⅱ)ガラスが破壊しないものとする。</w:t>
            </w:r>
          </w:p>
        </w:tc>
        <w:tc>
          <w:tcPr>
            <w:tcW w:w="671" w:type="dxa"/>
            <w:tcBorders>
              <w:top w:val="dotted" w:sz="4" w:space="0" w:color="auto"/>
              <w:bottom w:val="dotted" w:sz="4" w:space="0" w:color="auto"/>
            </w:tcBorders>
          </w:tcPr>
          <w:p w14:paraId="76A63A31" w14:textId="28AB626F" w:rsidR="00752DAE" w:rsidRPr="007626E3" w:rsidRDefault="00752DAE" w:rsidP="00752DAE">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62136D00" w14:textId="51EBFEEF" w:rsidR="00752DAE" w:rsidRPr="007626E3" w:rsidRDefault="00752DAE" w:rsidP="00752DAE">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1E4974F0" w14:textId="77777777" w:rsidR="00752DAE" w:rsidRPr="007626E3" w:rsidRDefault="00752DAE" w:rsidP="00752DAE">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0317F029" w14:textId="77777777" w:rsidR="00752DAE" w:rsidRPr="007626E3" w:rsidRDefault="00752DAE" w:rsidP="00752DAE">
            <w:pPr>
              <w:snapToGrid w:val="0"/>
              <w:jc w:val="left"/>
              <w:rPr>
                <w:rFonts w:ascii="ＭＳ 明朝" w:hAnsi="ＭＳ 明朝"/>
                <w:color w:val="000000" w:themeColor="text1"/>
                <w:sz w:val="18"/>
                <w:szCs w:val="18"/>
              </w:rPr>
            </w:pPr>
          </w:p>
        </w:tc>
      </w:tr>
      <w:tr w:rsidR="007626E3" w:rsidRPr="007626E3" w14:paraId="7DF071B2" w14:textId="77777777" w:rsidTr="007626E3">
        <w:trPr>
          <w:cantSplit/>
        </w:trPr>
        <w:tc>
          <w:tcPr>
            <w:tcW w:w="525" w:type="dxa"/>
            <w:tcBorders>
              <w:top w:val="dotted" w:sz="4" w:space="0" w:color="auto"/>
              <w:bottom w:val="dotted" w:sz="4" w:space="0" w:color="auto"/>
            </w:tcBorders>
          </w:tcPr>
          <w:p w14:paraId="704A7FDD"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52032C5E" w14:textId="77777777" w:rsidR="00CA7004" w:rsidRPr="007626E3" w:rsidRDefault="00CA7004" w:rsidP="007626E3">
            <w:pPr>
              <w:ind w:leftChars="100" w:left="200"/>
              <w:rPr>
                <w:rFonts w:ascii="ＭＳ 明朝" w:hAnsi="ＭＳ 明朝"/>
                <w:color w:val="000000" w:themeColor="text1"/>
                <w:szCs w:val="21"/>
              </w:rPr>
            </w:pPr>
            <w:r w:rsidRPr="007626E3">
              <w:rPr>
                <w:rFonts w:ascii="ＭＳ 明朝" w:hAnsi="ＭＳ 明朝" w:hint="eastAsia"/>
                <w:color w:val="000000" w:themeColor="text1"/>
                <w:szCs w:val="21"/>
              </w:rPr>
              <w:t>②Ⅲ類</w:t>
            </w:r>
          </w:p>
          <w:p w14:paraId="5EC9F2A8" w14:textId="0C0D214E" w:rsidR="00CA7004" w:rsidRPr="007626E3" w:rsidRDefault="00CA7004" w:rsidP="007626E3">
            <w:pPr>
              <w:ind w:leftChars="152" w:left="304" w:firstLineChars="100" w:firstLine="200"/>
              <w:rPr>
                <w:rFonts w:ascii="ＭＳ 明朝" w:hAnsi="ＭＳ 明朝"/>
                <w:color w:val="000000" w:themeColor="text1"/>
              </w:rPr>
            </w:pPr>
            <w:r w:rsidRPr="007626E3">
              <w:rPr>
                <w:rFonts w:ascii="ＭＳ 明朝" w:hAnsi="ＭＳ 明朝" w:hint="eastAsia"/>
                <w:color w:val="000000" w:themeColor="text1"/>
              </w:rPr>
              <w:t>合わせガラスの振り子（ショットバッグ）衝撃特性は、「建築用ガラスの振り子衝撃試験方法」に基づいて供試体4枚について試験を行い、合わせガラスを構成するガラス板を2枚とも破壊し、破壊部分に直径75mm±2㎜の球体を押付け力で球体が貫通する開口部は、生じてはならない。</w:t>
            </w:r>
          </w:p>
          <w:p w14:paraId="046EEF13" w14:textId="7D6C3B9A" w:rsidR="00080F47" w:rsidRPr="007626E3" w:rsidRDefault="00CA7004" w:rsidP="00E96AC0">
            <w:pPr>
              <w:rPr>
                <w:rFonts w:ascii="ＭＳ 明朝" w:hAnsi="ＭＳ 明朝"/>
                <w:color w:val="000000" w:themeColor="text1"/>
                <w:szCs w:val="21"/>
              </w:rPr>
            </w:pPr>
            <w:r w:rsidRPr="007626E3">
              <w:rPr>
                <w:rFonts w:ascii="ＭＳ 明朝" w:hAnsi="ＭＳ 明朝" w:hint="eastAsia"/>
                <w:color w:val="000000" w:themeColor="text1"/>
                <w:szCs w:val="21"/>
              </w:rPr>
              <w:t>＜試験:JIS R 3110:2021(建築用ガラスの振り子衝撃試験方法)＞</w:t>
            </w:r>
          </w:p>
        </w:tc>
        <w:tc>
          <w:tcPr>
            <w:tcW w:w="671" w:type="dxa"/>
            <w:tcBorders>
              <w:top w:val="dotted" w:sz="4" w:space="0" w:color="auto"/>
              <w:bottom w:val="dotted" w:sz="4" w:space="0" w:color="auto"/>
            </w:tcBorders>
          </w:tcPr>
          <w:p w14:paraId="2ED66FCA" w14:textId="412CC4BD" w:rsidR="002F7CB5" w:rsidRPr="007626E3" w:rsidRDefault="00CA7004" w:rsidP="002F7CB5">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738B6196"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452BA317"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361C7CE7"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36AA2D3B" w14:textId="77777777" w:rsidTr="007626E3">
        <w:trPr>
          <w:cantSplit/>
        </w:trPr>
        <w:tc>
          <w:tcPr>
            <w:tcW w:w="525" w:type="dxa"/>
            <w:tcBorders>
              <w:top w:val="dotted" w:sz="4" w:space="0" w:color="auto"/>
              <w:bottom w:val="dotted" w:sz="4" w:space="0" w:color="auto"/>
            </w:tcBorders>
          </w:tcPr>
          <w:p w14:paraId="07E4A235" w14:textId="77777777" w:rsidR="00E96AC0" w:rsidRPr="007626E3" w:rsidRDefault="00E96AC0">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55C28A68" w14:textId="77777777" w:rsidR="00E96AC0" w:rsidRPr="007626E3" w:rsidRDefault="00E96AC0" w:rsidP="00E96AC0">
            <w:pPr>
              <w:widowControl/>
              <w:jc w:val="center"/>
              <w:rPr>
                <w:rFonts w:ascii="ＭＳ 明朝" w:hAnsi="ＭＳ 明朝"/>
                <w:color w:val="000000" w:themeColor="text1"/>
                <w:kern w:val="2"/>
              </w:rPr>
            </w:pPr>
            <w:r w:rsidRPr="007626E3">
              <w:rPr>
                <w:rFonts w:ascii="ＭＳ 明朝" w:hAnsi="ＭＳ 明朝" w:hint="eastAsia"/>
                <w:color w:val="000000" w:themeColor="text1"/>
                <w:kern w:val="2"/>
              </w:rPr>
              <w:t>表－８　特性による種類及び記号</w:t>
            </w:r>
          </w:p>
          <w:tbl>
            <w:tblPr>
              <w:tblW w:w="5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805"/>
              <w:gridCol w:w="4202"/>
            </w:tblGrid>
            <w:tr w:rsidR="007626E3" w:rsidRPr="007626E3" w14:paraId="77F2CA15" w14:textId="77777777" w:rsidTr="007626E3">
              <w:trPr>
                <w:cantSplit/>
                <w:jc w:val="center"/>
              </w:trPr>
              <w:tc>
                <w:tcPr>
                  <w:tcW w:w="683" w:type="dxa"/>
                  <w:shd w:val="clear" w:color="auto" w:fill="auto"/>
                </w:tcPr>
                <w:p w14:paraId="23449106" w14:textId="77777777" w:rsidR="00E96AC0" w:rsidRPr="007626E3" w:rsidRDefault="00E96AC0" w:rsidP="00E96AC0">
                  <w:pPr>
                    <w:widowControl/>
                    <w:jc w:val="center"/>
                    <w:rPr>
                      <w:rFonts w:ascii="ＭＳ 明朝" w:hAnsi="ＭＳ 明朝"/>
                      <w:color w:val="000000" w:themeColor="text1"/>
                      <w:kern w:val="2"/>
                      <w:sz w:val="16"/>
                      <w:szCs w:val="16"/>
                    </w:rPr>
                  </w:pPr>
                  <w:r w:rsidRPr="007626E3">
                    <w:rPr>
                      <w:rFonts w:ascii="ＭＳ 明朝" w:hAnsi="ＭＳ 明朝" w:hint="eastAsia"/>
                      <w:color w:val="000000" w:themeColor="text1"/>
                      <w:kern w:val="2"/>
                      <w:sz w:val="16"/>
                      <w:szCs w:val="16"/>
                    </w:rPr>
                    <w:t>種類</w:t>
                  </w:r>
                </w:p>
              </w:tc>
              <w:tc>
                <w:tcPr>
                  <w:tcW w:w="805" w:type="dxa"/>
                  <w:shd w:val="clear" w:color="auto" w:fill="auto"/>
                </w:tcPr>
                <w:p w14:paraId="187C5379" w14:textId="77777777" w:rsidR="00E96AC0" w:rsidRPr="007626E3" w:rsidRDefault="00E96AC0" w:rsidP="00E96AC0">
                  <w:pPr>
                    <w:widowControl/>
                    <w:jc w:val="center"/>
                    <w:rPr>
                      <w:rFonts w:ascii="ＭＳ 明朝" w:hAnsi="ＭＳ 明朝"/>
                      <w:color w:val="000000" w:themeColor="text1"/>
                      <w:kern w:val="2"/>
                      <w:sz w:val="16"/>
                      <w:szCs w:val="16"/>
                    </w:rPr>
                  </w:pPr>
                  <w:r w:rsidRPr="007626E3">
                    <w:rPr>
                      <w:rFonts w:ascii="ＭＳ 明朝" w:hAnsi="ＭＳ 明朝" w:hint="eastAsia"/>
                      <w:color w:val="000000" w:themeColor="text1"/>
                      <w:kern w:val="2"/>
                      <w:sz w:val="16"/>
                      <w:szCs w:val="16"/>
                    </w:rPr>
                    <w:t>記号</w:t>
                  </w:r>
                </w:p>
              </w:tc>
              <w:tc>
                <w:tcPr>
                  <w:tcW w:w="4202" w:type="dxa"/>
                  <w:shd w:val="clear" w:color="auto" w:fill="auto"/>
                </w:tcPr>
                <w:p w14:paraId="749AF696" w14:textId="77777777" w:rsidR="00E96AC0" w:rsidRPr="007626E3" w:rsidRDefault="00E96AC0" w:rsidP="00E96AC0">
                  <w:pPr>
                    <w:widowControl/>
                    <w:jc w:val="center"/>
                    <w:rPr>
                      <w:rFonts w:ascii="ＭＳ 明朝" w:hAnsi="ＭＳ 明朝"/>
                      <w:color w:val="000000" w:themeColor="text1"/>
                      <w:kern w:val="2"/>
                      <w:sz w:val="16"/>
                      <w:szCs w:val="16"/>
                    </w:rPr>
                  </w:pPr>
                  <w:r w:rsidRPr="007626E3">
                    <w:rPr>
                      <w:rFonts w:ascii="ＭＳ 明朝" w:hAnsi="ＭＳ 明朝" w:hint="eastAsia"/>
                      <w:color w:val="000000" w:themeColor="text1"/>
                      <w:kern w:val="2"/>
                      <w:sz w:val="16"/>
                      <w:szCs w:val="16"/>
                    </w:rPr>
                    <w:t>特性</w:t>
                  </w:r>
                </w:p>
              </w:tc>
            </w:tr>
            <w:tr w:rsidR="007626E3" w:rsidRPr="007626E3" w14:paraId="43C9331B" w14:textId="77777777" w:rsidTr="007626E3">
              <w:trPr>
                <w:cantSplit/>
                <w:jc w:val="center"/>
              </w:trPr>
              <w:tc>
                <w:tcPr>
                  <w:tcW w:w="683" w:type="dxa"/>
                  <w:shd w:val="clear" w:color="auto" w:fill="auto"/>
                </w:tcPr>
                <w:p w14:paraId="383F6F8E" w14:textId="77777777" w:rsidR="00E96AC0" w:rsidRPr="007626E3" w:rsidRDefault="00E96AC0" w:rsidP="00E96AC0">
                  <w:pPr>
                    <w:widowControl/>
                    <w:jc w:val="left"/>
                    <w:rPr>
                      <w:rFonts w:ascii="ＭＳ 明朝" w:hAnsi="ＭＳ 明朝"/>
                      <w:color w:val="000000" w:themeColor="text1"/>
                      <w:kern w:val="2"/>
                      <w:sz w:val="16"/>
                      <w:szCs w:val="16"/>
                    </w:rPr>
                  </w:pPr>
                  <w:r w:rsidRPr="007626E3">
                    <w:rPr>
                      <w:rFonts w:ascii="ＭＳ 明朝" w:hAnsi="ＭＳ 明朝" w:hint="eastAsia"/>
                      <w:color w:val="000000" w:themeColor="text1"/>
                      <w:kern w:val="2"/>
                      <w:sz w:val="16"/>
                      <w:szCs w:val="16"/>
                    </w:rPr>
                    <w:t>Ⅰ類</w:t>
                  </w:r>
                </w:p>
              </w:tc>
              <w:tc>
                <w:tcPr>
                  <w:tcW w:w="805" w:type="dxa"/>
                  <w:shd w:val="clear" w:color="auto" w:fill="auto"/>
                </w:tcPr>
                <w:p w14:paraId="74A77206" w14:textId="77777777" w:rsidR="00E96AC0" w:rsidRPr="007626E3" w:rsidRDefault="00E96AC0" w:rsidP="00E96AC0">
                  <w:pPr>
                    <w:widowControl/>
                    <w:jc w:val="left"/>
                    <w:rPr>
                      <w:rFonts w:ascii="ＭＳ 明朝" w:hAnsi="ＭＳ 明朝"/>
                      <w:color w:val="000000" w:themeColor="text1"/>
                      <w:kern w:val="2"/>
                      <w:sz w:val="16"/>
                      <w:szCs w:val="16"/>
                    </w:rPr>
                  </w:pPr>
                  <w:proofErr w:type="spellStart"/>
                  <w:r w:rsidRPr="007626E3">
                    <w:rPr>
                      <w:rFonts w:ascii="ＭＳ 明朝" w:hAnsi="ＭＳ 明朝"/>
                      <w:color w:val="000000" w:themeColor="text1"/>
                      <w:kern w:val="2"/>
                      <w:sz w:val="16"/>
                      <w:szCs w:val="16"/>
                    </w:rPr>
                    <w:t>LⅠ</w:t>
                  </w:r>
                  <w:proofErr w:type="spellEnd"/>
                </w:p>
              </w:tc>
              <w:tc>
                <w:tcPr>
                  <w:tcW w:w="4202" w:type="dxa"/>
                  <w:shd w:val="clear" w:color="auto" w:fill="auto"/>
                </w:tcPr>
                <w:p w14:paraId="56CE4F68" w14:textId="5E7967D0" w:rsidR="00E96AC0" w:rsidRPr="007626E3" w:rsidRDefault="00E96AC0" w:rsidP="00E96AC0">
                  <w:pPr>
                    <w:widowControl/>
                    <w:jc w:val="left"/>
                    <w:rPr>
                      <w:rFonts w:ascii="ＭＳ 明朝" w:hAnsi="ＭＳ 明朝"/>
                      <w:color w:val="000000" w:themeColor="text1"/>
                      <w:kern w:val="2"/>
                      <w:sz w:val="16"/>
                      <w:szCs w:val="16"/>
                    </w:rPr>
                  </w:pPr>
                  <w:r w:rsidRPr="007626E3">
                    <w:rPr>
                      <w:rFonts w:ascii="ＭＳ 明朝" w:hAnsi="ＭＳ 明朝"/>
                      <w:color w:val="000000" w:themeColor="text1"/>
                      <w:kern w:val="2"/>
                      <w:sz w:val="16"/>
                      <w:szCs w:val="16"/>
                    </w:rPr>
                    <w:t xml:space="preserve">1) </w:t>
                  </w:r>
                  <w:r w:rsidRPr="007626E3">
                    <w:rPr>
                      <w:rFonts w:ascii="ＭＳ 明朝" w:hAnsi="ＭＳ 明朝" w:hint="eastAsia"/>
                      <w:color w:val="000000" w:themeColor="text1"/>
                      <w:kern w:val="2"/>
                      <w:sz w:val="16"/>
                      <w:szCs w:val="16"/>
                    </w:rPr>
                    <w:t>落球衝撃</w:t>
                  </w:r>
                  <w:r w:rsidR="003C0DCD" w:rsidRPr="007626E3">
                    <w:rPr>
                      <w:rFonts w:ascii="ＭＳ 明朝" w:hAnsi="ＭＳ 明朝" w:hint="eastAsia"/>
                      <w:color w:val="000000" w:themeColor="text1"/>
                      <w:kern w:val="2"/>
                      <w:sz w:val="16"/>
                      <w:szCs w:val="16"/>
                    </w:rPr>
                    <w:t>剝</w:t>
                  </w:r>
                  <w:r w:rsidRPr="007626E3">
                    <w:rPr>
                      <w:rFonts w:ascii="ＭＳ 明朝" w:hAnsi="ＭＳ 明朝" w:hint="eastAsia"/>
                      <w:color w:val="000000" w:themeColor="text1"/>
                      <w:kern w:val="2"/>
                      <w:sz w:val="16"/>
                      <w:szCs w:val="16"/>
                    </w:rPr>
                    <w:t>離特性の規定に適合するもの。</w:t>
                  </w:r>
                </w:p>
              </w:tc>
            </w:tr>
            <w:tr w:rsidR="007626E3" w:rsidRPr="007626E3" w14:paraId="2210A0B0" w14:textId="77777777" w:rsidTr="007626E3">
              <w:trPr>
                <w:cantSplit/>
                <w:jc w:val="center"/>
              </w:trPr>
              <w:tc>
                <w:tcPr>
                  <w:tcW w:w="683" w:type="dxa"/>
                  <w:shd w:val="clear" w:color="auto" w:fill="auto"/>
                </w:tcPr>
                <w:p w14:paraId="18BA62FC" w14:textId="77777777" w:rsidR="00E96AC0" w:rsidRPr="007626E3" w:rsidRDefault="00E96AC0" w:rsidP="00E96AC0">
                  <w:pPr>
                    <w:widowControl/>
                    <w:jc w:val="left"/>
                    <w:rPr>
                      <w:rFonts w:ascii="ＭＳ 明朝" w:hAnsi="ＭＳ 明朝"/>
                      <w:color w:val="000000" w:themeColor="text1"/>
                      <w:kern w:val="2"/>
                      <w:sz w:val="16"/>
                      <w:szCs w:val="16"/>
                    </w:rPr>
                  </w:pPr>
                  <w:r w:rsidRPr="007626E3">
                    <w:rPr>
                      <w:rFonts w:ascii="ＭＳ 明朝" w:hAnsi="ＭＳ 明朝" w:hint="eastAsia"/>
                      <w:color w:val="000000" w:themeColor="text1"/>
                      <w:kern w:val="2"/>
                      <w:sz w:val="16"/>
                      <w:szCs w:val="16"/>
                    </w:rPr>
                    <w:t>Ⅱ－１類</w:t>
                  </w:r>
                </w:p>
              </w:tc>
              <w:tc>
                <w:tcPr>
                  <w:tcW w:w="805" w:type="dxa"/>
                  <w:shd w:val="clear" w:color="auto" w:fill="auto"/>
                </w:tcPr>
                <w:p w14:paraId="41741EA9" w14:textId="77777777" w:rsidR="00E96AC0" w:rsidRPr="007626E3" w:rsidRDefault="00E96AC0" w:rsidP="00E96AC0">
                  <w:pPr>
                    <w:widowControl/>
                    <w:jc w:val="left"/>
                    <w:rPr>
                      <w:rFonts w:ascii="ＭＳ 明朝" w:hAnsi="ＭＳ 明朝"/>
                      <w:color w:val="000000" w:themeColor="text1"/>
                      <w:kern w:val="2"/>
                      <w:sz w:val="16"/>
                      <w:szCs w:val="16"/>
                    </w:rPr>
                  </w:pPr>
                  <w:proofErr w:type="spellStart"/>
                  <w:r w:rsidRPr="007626E3">
                    <w:rPr>
                      <w:rFonts w:ascii="ＭＳ 明朝" w:hAnsi="ＭＳ 明朝"/>
                      <w:color w:val="000000" w:themeColor="text1"/>
                      <w:kern w:val="2"/>
                      <w:sz w:val="16"/>
                      <w:szCs w:val="16"/>
                    </w:rPr>
                    <w:t>LⅡ</w:t>
                  </w:r>
                  <w:proofErr w:type="spellEnd"/>
                  <w:r w:rsidRPr="007626E3">
                    <w:rPr>
                      <w:rFonts w:ascii="ＭＳ 明朝" w:hAnsi="ＭＳ 明朝"/>
                      <w:color w:val="000000" w:themeColor="text1"/>
                      <w:kern w:val="2"/>
                      <w:sz w:val="16"/>
                      <w:szCs w:val="16"/>
                    </w:rPr>
                    <w:t>－１</w:t>
                  </w:r>
                </w:p>
              </w:tc>
              <w:tc>
                <w:tcPr>
                  <w:tcW w:w="4202" w:type="dxa"/>
                  <w:shd w:val="clear" w:color="auto" w:fill="auto"/>
                </w:tcPr>
                <w:p w14:paraId="1EC90D51" w14:textId="7602EAAF" w:rsidR="00E96AC0" w:rsidRPr="007626E3" w:rsidRDefault="00E96AC0" w:rsidP="00E96AC0">
                  <w:pPr>
                    <w:widowControl/>
                    <w:jc w:val="left"/>
                    <w:rPr>
                      <w:rFonts w:ascii="ＭＳ 明朝" w:hAnsi="ＭＳ 明朝"/>
                      <w:color w:val="000000" w:themeColor="text1"/>
                      <w:kern w:val="2"/>
                      <w:sz w:val="16"/>
                      <w:szCs w:val="16"/>
                    </w:rPr>
                  </w:pPr>
                  <w:r w:rsidRPr="007626E3">
                    <w:rPr>
                      <w:rFonts w:ascii="ＭＳ 明朝" w:hAnsi="ＭＳ 明朝"/>
                      <w:color w:val="000000" w:themeColor="text1"/>
                      <w:kern w:val="2"/>
                      <w:sz w:val="16"/>
                      <w:szCs w:val="16"/>
                    </w:rPr>
                    <w:t xml:space="preserve">1) </w:t>
                  </w:r>
                  <w:r w:rsidRPr="007626E3">
                    <w:rPr>
                      <w:rFonts w:ascii="ＭＳ 明朝" w:hAnsi="ＭＳ 明朝" w:hint="eastAsia"/>
                      <w:color w:val="000000" w:themeColor="text1"/>
                      <w:kern w:val="2"/>
                      <w:sz w:val="16"/>
                      <w:szCs w:val="16"/>
                    </w:rPr>
                    <w:t>落球衝撃</w:t>
                  </w:r>
                  <w:r w:rsidR="003C0DCD" w:rsidRPr="007626E3">
                    <w:rPr>
                      <w:rFonts w:ascii="ＭＳ 明朝" w:hAnsi="ＭＳ 明朝" w:hint="eastAsia"/>
                      <w:color w:val="000000" w:themeColor="text1"/>
                      <w:kern w:val="2"/>
                      <w:sz w:val="16"/>
                      <w:szCs w:val="16"/>
                    </w:rPr>
                    <w:t>剝</w:t>
                  </w:r>
                  <w:r w:rsidRPr="007626E3">
                    <w:rPr>
                      <w:rFonts w:ascii="ＭＳ 明朝" w:hAnsi="ＭＳ 明朝" w:hint="eastAsia"/>
                      <w:color w:val="000000" w:themeColor="text1"/>
                      <w:kern w:val="2"/>
                      <w:sz w:val="16"/>
                      <w:szCs w:val="16"/>
                    </w:rPr>
                    <w:t>離特性及び落下高さ</w:t>
                  </w:r>
                  <w:r w:rsidRPr="007626E3">
                    <w:rPr>
                      <w:rFonts w:ascii="ＭＳ 明朝" w:hAnsi="ＭＳ 明朝"/>
                      <w:color w:val="000000" w:themeColor="text1"/>
                      <w:kern w:val="2"/>
                      <w:sz w:val="16"/>
                      <w:szCs w:val="16"/>
                    </w:rPr>
                    <w:t>1,200㎜</w:t>
                  </w:r>
                  <w:r w:rsidRPr="007626E3">
                    <w:rPr>
                      <w:rFonts w:ascii="ＭＳ 明朝" w:hAnsi="ＭＳ 明朝" w:hint="eastAsia"/>
                      <w:color w:val="000000" w:themeColor="text1"/>
                      <w:kern w:val="2"/>
                      <w:sz w:val="16"/>
                      <w:szCs w:val="16"/>
                    </w:rPr>
                    <w:t>で</w:t>
                  </w:r>
                  <w:r w:rsidRPr="007626E3">
                    <w:rPr>
                      <w:rFonts w:ascii="ＭＳ 明朝" w:hAnsi="ＭＳ 明朝"/>
                      <w:color w:val="000000" w:themeColor="text1"/>
                      <w:kern w:val="2"/>
                      <w:sz w:val="16"/>
                      <w:szCs w:val="16"/>
                    </w:rPr>
                    <w:t xml:space="preserve">2) </w:t>
                  </w:r>
                  <w:r w:rsidRPr="007626E3">
                    <w:rPr>
                      <w:rFonts w:ascii="ＭＳ 明朝" w:hAnsi="ＭＳ 明朝" w:hint="eastAsia"/>
                      <w:color w:val="000000" w:themeColor="text1"/>
                      <w:kern w:val="2"/>
                      <w:sz w:val="16"/>
                      <w:szCs w:val="16"/>
                    </w:rPr>
                    <w:t>振り子（ショットバッグ）衝撃特性①の規定に適合するもの。</w:t>
                  </w:r>
                </w:p>
              </w:tc>
            </w:tr>
            <w:tr w:rsidR="007626E3" w:rsidRPr="007626E3" w14:paraId="7EDF0DCF" w14:textId="77777777" w:rsidTr="007626E3">
              <w:trPr>
                <w:cantSplit/>
                <w:jc w:val="center"/>
              </w:trPr>
              <w:tc>
                <w:tcPr>
                  <w:tcW w:w="683" w:type="dxa"/>
                  <w:shd w:val="clear" w:color="auto" w:fill="auto"/>
                </w:tcPr>
                <w:p w14:paraId="72F1459E" w14:textId="77777777" w:rsidR="00E96AC0" w:rsidRPr="007626E3" w:rsidRDefault="00E96AC0" w:rsidP="00E96AC0">
                  <w:pPr>
                    <w:widowControl/>
                    <w:jc w:val="left"/>
                    <w:rPr>
                      <w:rFonts w:ascii="ＭＳ 明朝" w:hAnsi="ＭＳ 明朝"/>
                      <w:color w:val="000000" w:themeColor="text1"/>
                      <w:kern w:val="2"/>
                      <w:sz w:val="16"/>
                      <w:szCs w:val="16"/>
                    </w:rPr>
                  </w:pPr>
                  <w:r w:rsidRPr="007626E3">
                    <w:rPr>
                      <w:rFonts w:ascii="ＭＳ 明朝" w:hAnsi="ＭＳ 明朝" w:hint="eastAsia"/>
                      <w:color w:val="000000" w:themeColor="text1"/>
                      <w:kern w:val="2"/>
                      <w:sz w:val="16"/>
                      <w:szCs w:val="16"/>
                    </w:rPr>
                    <w:t>Ⅱ－２類</w:t>
                  </w:r>
                </w:p>
              </w:tc>
              <w:tc>
                <w:tcPr>
                  <w:tcW w:w="805" w:type="dxa"/>
                  <w:shd w:val="clear" w:color="auto" w:fill="auto"/>
                </w:tcPr>
                <w:p w14:paraId="2D08BBC1" w14:textId="77777777" w:rsidR="00E96AC0" w:rsidRPr="007626E3" w:rsidRDefault="00E96AC0" w:rsidP="00E96AC0">
                  <w:pPr>
                    <w:widowControl/>
                    <w:jc w:val="left"/>
                    <w:rPr>
                      <w:rFonts w:ascii="ＭＳ 明朝" w:hAnsi="ＭＳ 明朝"/>
                      <w:color w:val="000000" w:themeColor="text1"/>
                      <w:kern w:val="2"/>
                      <w:sz w:val="16"/>
                      <w:szCs w:val="16"/>
                    </w:rPr>
                  </w:pPr>
                  <w:proofErr w:type="spellStart"/>
                  <w:r w:rsidRPr="007626E3">
                    <w:rPr>
                      <w:rFonts w:ascii="ＭＳ 明朝" w:hAnsi="ＭＳ 明朝"/>
                      <w:color w:val="000000" w:themeColor="text1"/>
                      <w:kern w:val="2"/>
                      <w:sz w:val="16"/>
                      <w:szCs w:val="16"/>
                    </w:rPr>
                    <w:t>LⅡ</w:t>
                  </w:r>
                  <w:proofErr w:type="spellEnd"/>
                  <w:r w:rsidRPr="007626E3">
                    <w:rPr>
                      <w:rFonts w:ascii="ＭＳ 明朝" w:hAnsi="ＭＳ 明朝"/>
                      <w:color w:val="000000" w:themeColor="text1"/>
                      <w:kern w:val="2"/>
                      <w:sz w:val="16"/>
                      <w:szCs w:val="16"/>
                    </w:rPr>
                    <w:t>－２</w:t>
                  </w:r>
                </w:p>
              </w:tc>
              <w:tc>
                <w:tcPr>
                  <w:tcW w:w="4202" w:type="dxa"/>
                  <w:shd w:val="clear" w:color="auto" w:fill="auto"/>
                </w:tcPr>
                <w:p w14:paraId="4317B09B" w14:textId="3EA3DC1A" w:rsidR="00E96AC0" w:rsidRPr="007626E3" w:rsidRDefault="00E96AC0" w:rsidP="00E96AC0">
                  <w:pPr>
                    <w:widowControl/>
                    <w:jc w:val="left"/>
                    <w:rPr>
                      <w:rFonts w:ascii="ＭＳ 明朝" w:hAnsi="ＭＳ 明朝"/>
                      <w:color w:val="000000" w:themeColor="text1"/>
                      <w:kern w:val="2"/>
                      <w:sz w:val="16"/>
                      <w:szCs w:val="16"/>
                    </w:rPr>
                  </w:pPr>
                  <w:r w:rsidRPr="007626E3">
                    <w:rPr>
                      <w:rFonts w:ascii="ＭＳ 明朝" w:hAnsi="ＭＳ 明朝"/>
                      <w:color w:val="000000" w:themeColor="text1"/>
                      <w:kern w:val="2"/>
                      <w:sz w:val="16"/>
                      <w:szCs w:val="16"/>
                    </w:rPr>
                    <w:t xml:space="preserve">1) </w:t>
                  </w:r>
                  <w:r w:rsidRPr="007626E3">
                    <w:rPr>
                      <w:rFonts w:ascii="ＭＳ 明朝" w:hAnsi="ＭＳ 明朝" w:hint="eastAsia"/>
                      <w:color w:val="000000" w:themeColor="text1"/>
                      <w:kern w:val="2"/>
                      <w:sz w:val="16"/>
                      <w:szCs w:val="16"/>
                    </w:rPr>
                    <w:t>落球衝撃</w:t>
                  </w:r>
                  <w:r w:rsidR="003C0DCD" w:rsidRPr="007626E3">
                    <w:rPr>
                      <w:rFonts w:ascii="ＭＳ 明朝" w:hAnsi="ＭＳ 明朝" w:hint="eastAsia"/>
                      <w:color w:val="000000" w:themeColor="text1"/>
                      <w:kern w:val="2"/>
                      <w:sz w:val="16"/>
                      <w:szCs w:val="16"/>
                    </w:rPr>
                    <w:t>剝</w:t>
                  </w:r>
                  <w:r w:rsidRPr="007626E3">
                    <w:rPr>
                      <w:rFonts w:ascii="ＭＳ 明朝" w:hAnsi="ＭＳ 明朝" w:hint="eastAsia"/>
                      <w:color w:val="000000" w:themeColor="text1"/>
                      <w:kern w:val="2"/>
                      <w:sz w:val="16"/>
                      <w:szCs w:val="16"/>
                    </w:rPr>
                    <w:t>離特性及び落下高さ</w:t>
                  </w:r>
                  <w:r w:rsidRPr="007626E3">
                    <w:rPr>
                      <w:rFonts w:ascii="ＭＳ 明朝" w:hAnsi="ＭＳ 明朝"/>
                      <w:color w:val="000000" w:themeColor="text1"/>
                      <w:kern w:val="2"/>
                      <w:sz w:val="16"/>
                      <w:szCs w:val="16"/>
                    </w:rPr>
                    <w:t>750㎜</w:t>
                  </w:r>
                  <w:r w:rsidRPr="007626E3">
                    <w:rPr>
                      <w:rFonts w:ascii="ＭＳ 明朝" w:hAnsi="ＭＳ 明朝" w:hint="eastAsia"/>
                      <w:color w:val="000000" w:themeColor="text1"/>
                      <w:kern w:val="2"/>
                      <w:sz w:val="16"/>
                      <w:szCs w:val="16"/>
                    </w:rPr>
                    <w:t>で</w:t>
                  </w:r>
                  <w:r w:rsidRPr="007626E3">
                    <w:rPr>
                      <w:rFonts w:ascii="ＭＳ 明朝" w:hAnsi="ＭＳ 明朝"/>
                      <w:color w:val="000000" w:themeColor="text1"/>
                      <w:kern w:val="2"/>
                      <w:sz w:val="16"/>
                      <w:szCs w:val="16"/>
                    </w:rPr>
                    <w:t xml:space="preserve">2) </w:t>
                  </w:r>
                  <w:r w:rsidRPr="007626E3">
                    <w:rPr>
                      <w:rFonts w:ascii="ＭＳ 明朝" w:hAnsi="ＭＳ 明朝" w:hint="eastAsia"/>
                      <w:color w:val="000000" w:themeColor="text1"/>
                      <w:kern w:val="2"/>
                      <w:sz w:val="16"/>
                      <w:szCs w:val="16"/>
                    </w:rPr>
                    <w:t>振り子（ショットバッグ）衝撃特性①の規定に適合するもの。</w:t>
                  </w:r>
                </w:p>
              </w:tc>
            </w:tr>
            <w:tr w:rsidR="007626E3" w:rsidRPr="007626E3" w14:paraId="5C24EC36" w14:textId="77777777" w:rsidTr="007626E3">
              <w:trPr>
                <w:cantSplit/>
                <w:jc w:val="center"/>
              </w:trPr>
              <w:tc>
                <w:tcPr>
                  <w:tcW w:w="683" w:type="dxa"/>
                  <w:shd w:val="clear" w:color="auto" w:fill="auto"/>
                </w:tcPr>
                <w:p w14:paraId="4E21C6CB" w14:textId="77777777" w:rsidR="00E96AC0" w:rsidRPr="007626E3" w:rsidRDefault="00E96AC0" w:rsidP="00E96AC0">
                  <w:pPr>
                    <w:widowControl/>
                    <w:jc w:val="left"/>
                    <w:rPr>
                      <w:rFonts w:ascii="ＭＳ 明朝" w:hAnsi="ＭＳ 明朝"/>
                      <w:color w:val="000000" w:themeColor="text1"/>
                      <w:kern w:val="2"/>
                      <w:sz w:val="16"/>
                      <w:szCs w:val="16"/>
                    </w:rPr>
                  </w:pPr>
                  <w:r w:rsidRPr="007626E3">
                    <w:rPr>
                      <w:rFonts w:ascii="ＭＳ 明朝" w:hAnsi="ＭＳ 明朝" w:hint="eastAsia"/>
                      <w:color w:val="000000" w:themeColor="text1"/>
                      <w:kern w:val="2"/>
                      <w:sz w:val="16"/>
                      <w:szCs w:val="16"/>
                    </w:rPr>
                    <w:t>Ⅲ類</w:t>
                  </w:r>
                </w:p>
              </w:tc>
              <w:tc>
                <w:tcPr>
                  <w:tcW w:w="805" w:type="dxa"/>
                  <w:shd w:val="clear" w:color="auto" w:fill="auto"/>
                </w:tcPr>
                <w:p w14:paraId="00D438AF" w14:textId="77777777" w:rsidR="00E96AC0" w:rsidRPr="007626E3" w:rsidRDefault="00E96AC0" w:rsidP="00E96AC0">
                  <w:pPr>
                    <w:widowControl/>
                    <w:jc w:val="left"/>
                    <w:rPr>
                      <w:rFonts w:ascii="ＭＳ 明朝" w:hAnsi="ＭＳ 明朝"/>
                      <w:color w:val="000000" w:themeColor="text1"/>
                      <w:kern w:val="2"/>
                      <w:sz w:val="16"/>
                      <w:szCs w:val="16"/>
                    </w:rPr>
                  </w:pPr>
                  <w:proofErr w:type="spellStart"/>
                  <w:r w:rsidRPr="007626E3">
                    <w:rPr>
                      <w:rFonts w:ascii="ＭＳ 明朝" w:hAnsi="ＭＳ 明朝"/>
                      <w:color w:val="000000" w:themeColor="text1"/>
                      <w:kern w:val="2"/>
                      <w:sz w:val="16"/>
                      <w:szCs w:val="16"/>
                    </w:rPr>
                    <w:t>LⅢ</w:t>
                  </w:r>
                  <w:proofErr w:type="spellEnd"/>
                </w:p>
              </w:tc>
              <w:tc>
                <w:tcPr>
                  <w:tcW w:w="4202" w:type="dxa"/>
                  <w:shd w:val="clear" w:color="auto" w:fill="auto"/>
                </w:tcPr>
                <w:p w14:paraId="688F4A5E" w14:textId="1ABC4C02" w:rsidR="00E96AC0" w:rsidRPr="007626E3" w:rsidRDefault="00E96AC0" w:rsidP="00E96AC0">
                  <w:pPr>
                    <w:widowControl/>
                    <w:jc w:val="left"/>
                    <w:rPr>
                      <w:rFonts w:ascii="ＭＳ 明朝" w:hAnsi="ＭＳ 明朝"/>
                      <w:color w:val="000000" w:themeColor="text1"/>
                      <w:kern w:val="2"/>
                      <w:sz w:val="16"/>
                      <w:szCs w:val="16"/>
                    </w:rPr>
                  </w:pPr>
                  <w:r w:rsidRPr="007626E3">
                    <w:rPr>
                      <w:rFonts w:ascii="ＭＳ 明朝" w:hAnsi="ＭＳ 明朝"/>
                      <w:color w:val="000000" w:themeColor="text1"/>
                      <w:kern w:val="2"/>
                      <w:sz w:val="16"/>
                      <w:szCs w:val="16"/>
                    </w:rPr>
                    <w:t xml:space="preserve">1) </w:t>
                  </w:r>
                  <w:r w:rsidRPr="007626E3">
                    <w:rPr>
                      <w:rFonts w:ascii="ＭＳ 明朝" w:hAnsi="ＭＳ 明朝" w:hint="eastAsia"/>
                      <w:color w:val="000000" w:themeColor="text1"/>
                      <w:kern w:val="2"/>
                      <w:sz w:val="16"/>
                      <w:szCs w:val="16"/>
                    </w:rPr>
                    <w:t>落球衝撃</w:t>
                  </w:r>
                  <w:r w:rsidR="003C0DCD" w:rsidRPr="007626E3">
                    <w:rPr>
                      <w:rFonts w:ascii="ＭＳ 明朝" w:hAnsi="ＭＳ 明朝" w:hint="eastAsia"/>
                      <w:color w:val="000000" w:themeColor="text1"/>
                      <w:kern w:val="2"/>
                      <w:sz w:val="16"/>
                      <w:szCs w:val="16"/>
                    </w:rPr>
                    <w:t>剝</w:t>
                  </w:r>
                  <w:r w:rsidRPr="007626E3">
                    <w:rPr>
                      <w:rFonts w:ascii="ＭＳ 明朝" w:hAnsi="ＭＳ 明朝" w:hint="eastAsia"/>
                      <w:color w:val="000000" w:themeColor="text1"/>
                      <w:kern w:val="2"/>
                      <w:sz w:val="16"/>
                      <w:szCs w:val="16"/>
                    </w:rPr>
                    <w:t>離特性及び落下高さ</w:t>
                  </w:r>
                  <w:r w:rsidRPr="007626E3">
                    <w:rPr>
                      <w:rFonts w:ascii="ＭＳ 明朝" w:hAnsi="ＭＳ 明朝"/>
                      <w:color w:val="000000" w:themeColor="text1"/>
                      <w:kern w:val="2"/>
                      <w:sz w:val="16"/>
                      <w:szCs w:val="16"/>
                    </w:rPr>
                    <w:t xml:space="preserve">300㎜で2) </w:t>
                  </w:r>
                  <w:r w:rsidRPr="007626E3">
                    <w:rPr>
                      <w:rFonts w:ascii="ＭＳ 明朝" w:hAnsi="ＭＳ 明朝" w:hint="eastAsia"/>
                      <w:color w:val="000000" w:themeColor="text1"/>
                      <w:kern w:val="2"/>
                      <w:sz w:val="16"/>
                      <w:szCs w:val="16"/>
                    </w:rPr>
                    <w:t>振り子（ショットバッグ）衝撃特性②の規定に適合する材料板ガラス</w:t>
                  </w:r>
                  <w:r w:rsidRPr="007626E3">
                    <w:rPr>
                      <w:rFonts w:ascii="ＭＳ 明朝" w:hAnsi="ＭＳ 明朝"/>
                      <w:color w:val="000000" w:themeColor="text1"/>
                      <w:kern w:val="2"/>
                      <w:sz w:val="16"/>
                      <w:szCs w:val="16"/>
                    </w:rPr>
                    <w:t>2枚からなるもの。</w:t>
                  </w:r>
                </w:p>
              </w:tc>
            </w:tr>
          </w:tbl>
          <w:p w14:paraId="692F84F2" w14:textId="188F7541" w:rsidR="00E96AC0" w:rsidRPr="007626E3" w:rsidDel="00752DAE" w:rsidRDefault="00E96AC0" w:rsidP="007626E3">
            <w:pPr>
              <w:ind w:leftChars="76" w:left="152"/>
              <w:rPr>
                <w:rFonts w:ascii="ＭＳ 明朝" w:hAnsi="ＭＳ 明朝"/>
                <w:color w:val="000000" w:themeColor="text1"/>
                <w:szCs w:val="21"/>
              </w:rPr>
            </w:pPr>
            <w:r w:rsidRPr="007626E3">
              <w:rPr>
                <w:rFonts w:ascii="ＭＳ 明朝" w:hAnsi="ＭＳ 明朝" w:hint="eastAsia"/>
                <w:color w:val="000000" w:themeColor="text1"/>
                <w:kern w:val="2"/>
                <w:sz w:val="18"/>
                <w:szCs w:val="18"/>
              </w:rPr>
              <w:t>※材料板ガラスの合計厚さは、材料板ガラスの厚さによる種類の名称の数字の合計値</w:t>
            </w:r>
            <w:r w:rsidRPr="007626E3">
              <w:rPr>
                <w:rFonts w:ascii="ＭＳ 明朝" w:hAnsi="ＭＳ 明朝"/>
                <w:color w:val="000000" w:themeColor="text1"/>
                <w:kern w:val="2"/>
                <w:sz w:val="18"/>
                <w:szCs w:val="18"/>
              </w:rPr>
              <w:t>(</w:t>
            </w:r>
            <w:r w:rsidR="002751B9" w:rsidRPr="007626E3">
              <w:rPr>
                <w:rFonts w:ascii="ＭＳ 明朝" w:hAnsi="ＭＳ 明朝" w:hint="eastAsia"/>
                <w:color w:val="000000" w:themeColor="text1"/>
                <w:kern w:val="2"/>
                <w:sz w:val="18"/>
                <w:szCs w:val="18"/>
              </w:rPr>
              <w:t>㎜</w:t>
            </w:r>
            <w:r w:rsidRPr="007626E3">
              <w:rPr>
                <w:rFonts w:ascii="ＭＳ 明朝" w:hAnsi="ＭＳ 明朝"/>
                <w:color w:val="000000" w:themeColor="text1"/>
                <w:kern w:val="2"/>
                <w:sz w:val="18"/>
                <w:szCs w:val="18"/>
              </w:rPr>
              <w:t>)とする。</w:t>
            </w:r>
          </w:p>
        </w:tc>
        <w:tc>
          <w:tcPr>
            <w:tcW w:w="671" w:type="dxa"/>
            <w:tcBorders>
              <w:top w:val="dotted" w:sz="4" w:space="0" w:color="auto"/>
              <w:bottom w:val="dotted" w:sz="4" w:space="0" w:color="auto"/>
              <w:tr2bl w:val="single" w:sz="4" w:space="0" w:color="auto"/>
            </w:tcBorders>
          </w:tcPr>
          <w:p w14:paraId="5F0C32DF" w14:textId="77777777" w:rsidR="00E96AC0" w:rsidRPr="007626E3" w:rsidRDefault="00E96AC0" w:rsidP="002F7CB5">
            <w:pPr>
              <w:jc w:val="center"/>
              <w:rPr>
                <w:rFonts w:ascii="ＭＳ 明朝" w:hAnsi="ＭＳ 明朝"/>
                <w:color w:val="000000" w:themeColor="text1"/>
                <w:sz w:val="16"/>
                <w:szCs w:val="16"/>
              </w:rPr>
            </w:pPr>
          </w:p>
        </w:tc>
        <w:tc>
          <w:tcPr>
            <w:tcW w:w="709" w:type="dxa"/>
            <w:tcBorders>
              <w:top w:val="dotted" w:sz="4" w:space="0" w:color="auto"/>
              <w:bottom w:val="dotted" w:sz="4" w:space="0" w:color="auto"/>
              <w:tr2bl w:val="single" w:sz="4" w:space="0" w:color="auto"/>
            </w:tcBorders>
            <w:noWrap/>
            <w:tcMar>
              <w:left w:w="28" w:type="dxa"/>
              <w:right w:w="28" w:type="dxa"/>
            </w:tcMar>
          </w:tcPr>
          <w:p w14:paraId="7208719F" w14:textId="77777777" w:rsidR="00E96AC0" w:rsidRPr="007626E3" w:rsidRDefault="00E96AC0" w:rsidP="00CA7004">
            <w:pPr>
              <w:snapToGrid w:val="0"/>
              <w:jc w:val="center"/>
              <w:rPr>
                <w:color w:val="000000" w:themeColor="text1"/>
              </w:rPr>
            </w:pPr>
          </w:p>
        </w:tc>
        <w:tc>
          <w:tcPr>
            <w:tcW w:w="1560" w:type="dxa"/>
            <w:tcBorders>
              <w:top w:val="dotted" w:sz="4" w:space="0" w:color="auto"/>
              <w:bottom w:val="dotted" w:sz="4" w:space="0" w:color="auto"/>
              <w:tr2bl w:val="single" w:sz="4" w:space="0" w:color="auto"/>
            </w:tcBorders>
            <w:noWrap/>
            <w:tcMar>
              <w:left w:w="28" w:type="dxa"/>
              <w:right w:w="28" w:type="dxa"/>
            </w:tcMar>
          </w:tcPr>
          <w:p w14:paraId="48FBCE15" w14:textId="77777777" w:rsidR="00E96AC0" w:rsidRPr="007626E3" w:rsidRDefault="00E96AC0"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r2bl w:val="single" w:sz="4" w:space="0" w:color="auto"/>
            </w:tcBorders>
            <w:noWrap/>
            <w:tcMar>
              <w:left w:w="28" w:type="dxa"/>
              <w:right w:w="28" w:type="dxa"/>
            </w:tcMar>
          </w:tcPr>
          <w:p w14:paraId="7F1DD610" w14:textId="77777777" w:rsidR="00E96AC0" w:rsidRPr="007626E3" w:rsidRDefault="00E96AC0">
            <w:pPr>
              <w:snapToGrid w:val="0"/>
              <w:jc w:val="left"/>
              <w:rPr>
                <w:rFonts w:ascii="ＭＳ 明朝" w:hAnsi="ＭＳ 明朝"/>
                <w:color w:val="000000" w:themeColor="text1"/>
                <w:sz w:val="18"/>
                <w:szCs w:val="18"/>
              </w:rPr>
            </w:pPr>
          </w:p>
        </w:tc>
      </w:tr>
      <w:tr w:rsidR="007626E3" w:rsidRPr="007626E3" w14:paraId="71DD5185" w14:textId="77777777" w:rsidTr="007626E3">
        <w:trPr>
          <w:cantSplit/>
          <w:trHeight w:val="3198"/>
        </w:trPr>
        <w:tc>
          <w:tcPr>
            <w:tcW w:w="525" w:type="dxa"/>
            <w:tcBorders>
              <w:top w:val="dotted" w:sz="4" w:space="0" w:color="auto"/>
              <w:bottom w:val="dotted" w:sz="4" w:space="0" w:color="auto"/>
            </w:tcBorders>
          </w:tcPr>
          <w:p w14:paraId="0C46BA52"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10668A9F"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b) 飛来物衝突の安全性</w:t>
            </w:r>
          </w:p>
          <w:p w14:paraId="48E0BD65" w14:textId="606064FD" w:rsidR="00CA7004" w:rsidRPr="007626E3" w:rsidRDefault="00CA7004" w:rsidP="00CA7004">
            <w:pPr>
              <w:ind w:firstLineChars="100" w:firstLine="200"/>
              <w:rPr>
                <w:rFonts w:ascii="ＭＳ 明朝" w:hAnsi="ＭＳ 明朝"/>
                <w:bCs/>
                <w:color w:val="000000" w:themeColor="text1"/>
                <w:szCs w:val="21"/>
              </w:rPr>
            </w:pPr>
            <w:r w:rsidRPr="007626E3">
              <w:rPr>
                <w:rFonts w:ascii="ＭＳ 明朝" w:hAnsi="ＭＳ 明朝" w:hint="eastAsia"/>
                <w:bCs/>
                <w:color w:val="000000" w:themeColor="text1"/>
                <w:szCs w:val="21"/>
              </w:rPr>
              <w:t>防災・防犯安全合わせガラスの飛来物衝突の安全性は、第三者性を有する機関等により「建築用ガラスの暴風時における飛来物衝突試験」を行い、表－９の種類のうちC・JD・D・Eのいずれかの性能を満足すること。なお、試験を行う合わせガラスは「建築用ガラスの暴風時における飛来物衝突試験」において、設計時に求められる防護レベル・基本風速等の条件に適したものとする。</w:t>
            </w:r>
          </w:p>
          <w:p w14:paraId="6354CCC5" w14:textId="2C6B1D82" w:rsidR="00156022" w:rsidRPr="007626E3" w:rsidRDefault="00156022" w:rsidP="00CA7004">
            <w:pPr>
              <w:ind w:firstLineChars="100" w:firstLine="200"/>
              <w:rPr>
                <w:rFonts w:ascii="ＭＳ 明朝" w:hAnsi="ＭＳ 明朝"/>
                <w:bCs/>
                <w:color w:val="000000" w:themeColor="text1"/>
                <w:szCs w:val="21"/>
              </w:rPr>
            </w:pPr>
            <w:r w:rsidRPr="007626E3">
              <w:rPr>
                <w:rFonts w:ascii="ＭＳ 明朝" w:hAnsi="ＭＳ 明朝" w:hint="eastAsia"/>
                <w:bCs/>
                <w:color w:val="000000" w:themeColor="text1"/>
                <w:szCs w:val="21"/>
              </w:rPr>
              <w:t>設計時に求められる飛来物衝突の安全性は、表－１０の建築物の防護レベル、表－１１の強風域区分、開口部設置高さによって表－１２から導き出すものとする。</w:t>
            </w:r>
          </w:p>
          <w:p w14:paraId="40ABBB5B"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1)</w:t>
            </w:r>
            <w:r w:rsidRPr="007626E3">
              <w:rPr>
                <w:rFonts w:ascii="ＭＳ 明朝" w:hAnsi="ＭＳ 明朝"/>
                <w:color w:val="000000" w:themeColor="text1"/>
                <w:szCs w:val="21"/>
              </w:rPr>
              <w:t xml:space="preserve"> </w:t>
            </w:r>
            <w:r w:rsidRPr="007626E3">
              <w:rPr>
                <w:rFonts w:ascii="ＭＳ 明朝" w:hAnsi="ＭＳ 明朝" w:hint="eastAsia"/>
                <w:color w:val="000000" w:themeColor="text1"/>
                <w:szCs w:val="21"/>
              </w:rPr>
              <w:t>飛来物衝突の安全性</w:t>
            </w:r>
          </w:p>
          <w:p w14:paraId="12F352C0" w14:textId="1205EE1D" w:rsidR="00156022" w:rsidRPr="007626E3" w:rsidRDefault="00CA7004" w:rsidP="007626E3">
            <w:pPr>
              <w:ind w:leftChars="81" w:left="162" w:firstLineChars="100" w:firstLine="200"/>
              <w:jc w:val="left"/>
              <w:rPr>
                <w:rFonts w:ascii="ＭＳ 明朝" w:hAnsi="ＭＳ 明朝"/>
                <w:color w:val="000000" w:themeColor="text1"/>
              </w:rPr>
            </w:pPr>
            <w:r w:rsidRPr="007626E3">
              <w:rPr>
                <w:rFonts w:ascii="ＭＳ 明朝" w:hAnsi="ＭＳ 明朝" w:hint="eastAsia"/>
                <w:color w:val="000000" w:themeColor="text1"/>
              </w:rPr>
              <w:t>加撃体衝突試験には、木材加撃体又は</w:t>
            </w:r>
            <w:bookmarkStart w:id="3" w:name="_Hlk202344889"/>
            <w:r w:rsidRPr="007626E3">
              <w:rPr>
                <w:rFonts w:ascii="ＭＳ 明朝" w:hAnsi="ＭＳ 明朝" w:hint="eastAsia"/>
                <w:color w:val="000000" w:themeColor="text1"/>
              </w:rPr>
              <w:t>鋼球</w:t>
            </w:r>
            <w:bookmarkEnd w:id="3"/>
            <w:r w:rsidRPr="007626E3">
              <w:rPr>
                <w:rFonts w:ascii="ＭＳ 明朝" w:hAnsi="ＭＳ 明朝" w:hint="eastAsia"/>
                <w:color w:val="000000" w:themeColor="text1"/>
              </w:rPr>
              <w:t>加撃体が試験体を貫通又は孔（開口）が生じないこと。</w:t>
            </w:r>
          </w:p>
          <w:p w14:paraId="06F3B726" w14:textId="76398885" w:rsidR="00CA7004" w:rsidRPr="007626E3" w:rsidRDefault="00CA7004" w:rsidP="007626E3">
            <w:pPr>
              <w:spacing w:line="20" w:lineRule="exact"/>
              <w:jc w:val="left"/>
              <w:rPr>
                <w:rFonts w:ascii="ＭＳ 明朝" w:hAnsi="ＭＳ 明朝"/>
                <w:color w:val="000000" w:themeColor="text1"/>
                <w:szCs w:val="21"/>
              </w:rPr>
            </w:pPr>
          </w:p>
        </w:tc>
        <w:tc>
          <w:tcPr>
            <w:tcW w:w="671" w:type="dxa"/>
            <w:tcBorders>
              <w:top w:val="dotted" w:sz="4" w:space="0" w:color="auto"/>
              <w:bottom w:val="dotted" w:sz="4" w:space="0" w:color="auto"/>
            </w:tcBorders>
          </w:tcPr>
          <w:p w14:paraId="54FE33CA"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p w14:paraId="4EC5E5F9" w14:textId="0F7AA967" w:rsidR="002751B9" w:rsidRPr="007626E3" w:rsidRDefault="002751B9"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2"/>
                <w:szCs w:val="12"/>
              </w:rPr>
              <w:t>防災・防犯安全合わせガラス</w:t>
            </w:r>
          </w:p>
        </w:tc>
        <w:tc>
          <w:tcPr>
            <w:tcW w:w="709" w:type="dxa"/>
            <w:tcBorders>
              <w:top w:val="dotted" w:sz="4" w:space="0" w:color="auto"/>
              <w:bottom w:val="dotted" w:sz="4" w:space="0" w:color="auto"/>
            </w:tcBorders>
            <w:noWrap/>
            <w:tcMar>
              <w:left w:w="28" w:type="dxa"/>
              <w:right w:w="28" w:type="dxa"/>
            </w:tcMar>
          </w:tcPr>
          <w:p w14:paraId="19147201"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40663D19"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2D42AC6B"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4B4CEFF8" w14:textId="77777777" w:rsidTr="007626E3">
        <w:trPr>
          <w:cantSplit/>
        </w:trPr>
        <w:tc>
          <w:tcPr>
            <w:tcW w:w="525" w:type="dxa"/>
            <w:tcBorders>
              <w:top w:val="dotted" w:sz="4" w:space="0" w:color="auto"/>
              <w:bottom w:val="dotted" w:sz="4" w:space="0" w:color="auto"/>
            </w:tcBorders>
          </w:tcPr>
          <w:p w14:paraId="3385C971" w14:textId="77777777" w:rsidR="00156022" w:rsidRPr="007626E3" w:rsidRDefault="00156022" w:rsidP="00156022">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25F8D45A" w14:textId="77777777" w:rsidR="00156022" w:rsidRPr="007626E3" w:rsidRDefault="00156022" w:rsidP="00156022">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2)</w:t>
            </w:r>
            <w:r w:rsidRPr="007626E3">
              <w:rPr>
                <w:rFonts w:ascii="ＭＳ 明朝" w:hAnsi="ＭＳ 明朝"/>
                <w:color w:val="000000" w:themeColor="text1"/>
                <w:szCs w:val="21"/>
              </w:rPr>
              <w:t xml:space="preserve"> </w:t>
            </w:r>
            <w:r w:rsidRPr="007626E3">
              <w:rPr>
                <w:rFonts w:ascii="ＭＳ 明朝" w:hAnsi="ＭＳ 明朝" w:hint="eastAsia"/>
                <w:color w:val="000000" w:themeColor="text1"/>
                <w:szCs w:val="21"/>
              </w:rPr>
              <w:t>繰返し圧力載荷の安全性</w:t>
            </w:r>
          </w:p>
          <w:p w14:paraId="55F73FB6" w14:textId="77777777" w:rsidR="00156022" w:rsidRPr="007626E3" w:rsidRDefault="00156022" w:rsidP="00156022">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繰返し圧力載荷試験には、木材加撃体又は鋼球加撃体の衝突試験に合格した試験体を用いて、孔（開口）が生じないこと。</w:t>
            </w:r>
          </w:p>
          <w:p w14:paraId="0953F9BE" w14:textId="77777777" w:rsidR="00156022" w:rsidRPr="007626E3" w:rsidRDefault="00156022" w:rsidP="00156022">
            <w:pPr>
              <w:jc w:val="center"/>
              <w:rPr>
                <w:rFonts w:ascii="ＭＳ 明朝" w:hAnsi="ＭＳ 明朝"/>
                <w:color w:val="000000" w:themeColor="text1"/>
                <w:szCs w:val="21"/>
              </w:rPr>
            </w:pPr>
            <w:r w:rsidRPr="007626E3">
              <w:rPr>
                <w:rFonts w:ascii="ＭＳ 明朝" w:hAnsi="ＭＳ 明朝" w:hint="eastAsia"/>
                <w:color w:val="000000" w:themeColor="text1"/>
                <w:szCs w:val="21"/>
              </w:rPr>
              <w:t>表－９　加撃体の種類及び衝突速度</w:t>
            </w:r>
          </w:p>
          <w:tbl>
            <w:tblP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2740"/>
              <w:gridCol w:w="1827"/>
            </w:tblGrid>
            <w:tr w:rsidR="007626E3" w:rsidRPr="007626E3" w14:paraId="2CF99113" w14:textId="77777777" w:rsidTr="007626E3">
              <w:trPr>
                <w:cantSplit/>
              </w:trPr>
              <w:tc>
                <w:tcPr>
                  <w:tcW w:w="1178" w:type="dxa"/>
                  <w:shd w:val="clear" w:color="auto" w:fill="auto"/>
                </w:tcPr>
                <w:p w14:paraId="75A0B294"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hint="eastAsia"/>
                      <w:color w:val="000000" w:themeColor="text1"/>
                      <w:sz w:val="18"/>
                    </w:rPr>
                    <w:t>種類</w:t>
                  </w:r>
                </w:p>
              </w:tc>
              <w:tc>
                <w:tcPr>
                  <w:tcW w:w="2740" w:type="dxa"/>
                  <w:shd w:val="clear" w:color="auto" w:fill="auto"/>
                </w:tcPr>
                <w:p w14:paraId="30EFDFB0"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hint="eastAsia"/>
                      <w:color w:val="000000" w:themeColor="text1"/>
                      <w:sz w:val="18"/>
                    </w:rPr>
                    <w:t>質量（材質）</w:t>
                  </w:r>
                </w:p>
              </w:tc>
              <w:tc>
                <w:tcPr>
                  <w:tcW w:w="1827" w:type="dxa"/>
                  <w:shd w:val="clear" w:color="auto" w:fill="auto"/>
                </w:tcPr>
                <w:p w14:paraId="7D652997"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hint="eastAsia"/>
                      <w:color w:val="000000" w:themeColor="text1"/>
                      <w:sz w:val="18"/>
                    </w:rPr>
                    <w:t>衝突速度</w:t>
                  </w:r>
                  <w:r w:rsidRPr="007626E3">
                    <w:rPr>
                      <w:rFonts w:ascii="ＭＳ 明朝" w:hAnsi="ＭＳ 明朝"/>
                      <w:color w:val="000000" w:themeColor="text1"/>
                      <w:sz w:val="18"/>
                    </w:rPr>
                    <w:t>m/s</w:t>
                  </w:r>
                </w:p>
              </w:tc>
            </w:tr>
            <w:tr w:rsidR="007626E3" w:rsidRPr="007626E3" w14:paraId="4354D556" w14:textId="77777777" w:rsidTr="007626E3">
              <w:trPr>
                <w:cantSplit/>
              </w:trPr>
              <w:tc>
                <w:tcPr>
                  <w:tcW w:w="1178" w:type="dxa"/>
                  <w:shd w:val="clear" w:color="auto" w:fill="auto"/>
                </w:tcPr>
                <w:p w14:paraId="7D3F4C42"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A</w:t>
                  </w:r>
                </w:p>
              </w:tc>
              <w:tc>
                <w:tcPr>
                  <w:tcW w:w="2740" w:type="dxa"/>
                  <w:shd w:val="clear" w:color="auto" w:fill="auto"/>
                </w:tcPr>
                <w:p w14:paraId="005D6F53"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2g±0.1g（鋼球）</w:t>
                  </w:r>
                </w:p>
              </w:tc>
              <w:tc>
                <w:tcPr>
                  <w:tcW w:w="1827" w:type="dxa"/>
                  <w:shd w:val="clear" w:color="auto" w:fill="auto"/>
                </w:tcPr>
                <w:p w14:paraId="1B8473A2"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39.7</w:t>
                  </w:r>
                </w:p>
              </w:tc>
            </w:tr>
            <w:tr w:rsidR="007626E3" w:rsidRPr="007626E3" w14:paraId="49CBB6BB" w14:textId="77777777" w:rsidTr="007626E3">
              <w:trPr>
                <w:cantSplit/>
              </w:trPr>
              <w:tc>
                <w:tcPr>
                  <w:tcW w:w="1178" w:type="dxa"/>
                  <w:tcBorders>
                    <w:bottom w:val="single" w:sz="12" w:space="0" w:color="auto"/>
                  </w:tcBorders>
                  <w:shd w:val="clear" w:color="auto" w:fill="auto"/>
                </w:tcPr>
                <w:p w14:paraId="2889110C"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B</w:t>
                  </w:r>
                </w:p>
              </w:tc>
              <w:tc>
                <w:tcPr>
                  <w:tcW w:w="2740" w:type="dxa"/>
                  <w:tcBorders>
                    <w:bottom w:val="single" w:sz="12" w:space="0" w:color="auto"/>
                  </w:tcBorders>
                  <w:shd w:val="clear" w:color="auto" w:fill="auto"/>
                </w:tcPr>
                <w:p w14:paraId="2D5FB3CE"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1kg±0.1 kg（木材）</w:t>
                  </w:r>
                </w:p>
              </w:tc>
              <w:tc>
                <w:tcPr>
                  <w:tcW w:w="1827" w:type="dxa"/>
                  <w:tcBorders>
                    <w:bottom w:val="single" w:sz="12" w:space="0" w:color="auto"/>
                  </w:tcBorders>
                  <w:shd w:val="clear" w:color="auto" w:fill="auto"/>
                </w:tcPr>
                <w:p w14:paraId="4B81B363"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15.3</w:t>
                  </w:r>
                </w:p>
              </w:tc>
            </w:tr>
            <w:tr w:rsidR="007626E3" w:rsidRPr="007626E3" w14:paraId="60509782" w14:textId="77777777" w:rsidTr="007626E3">
              <w:trPr>
                <w:cantSplit/>
              </w:trPr>
              <w:tc>
                <w:tcPr>
                  <w:tcW w:w="1178" w:type="dxa"/>
                  <w:tcBorders>
                    <w:top w:val="single" w:sz="12" w:space="0" w:color="auto"/>
                    <w:left w:val="single" w:sz="12" w:space="0" w:color="auto"/>
                  </w:tcBorders>
                  <w:shd w:val="clear" w:color="auto" w:fill="auto"/>
                </w:tcPr>
                <w:p w14:paraId="272DEEA4"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 xml:space="preserve">C </w:t>
                  </w:r>
                  <w:r w:rsidRPr="007626E3">
                    <w:rPr>
                      <w:rFonts w:ascii="ＭＳ 明朝" w:hAnsi="ＭＳ 明朝" w:hint="eastAsia"/>
                      <w:color w:val="000000" w:themeColor="text1"/>
                      <w:sz w:val="18"/>
                    </w:rPr>
                    <w:t>※</w:t>
                  </w:r>
                  <w:r w:rsidRPr="007626E3">
                    <w:rPr>
                      <w:rFonts w:ascii="ＭＳ 明朝" w:hAnsi="ＭＳ 明朝"/>
                      <w:color w:val="000000" w:themeColor="text1"/>
                      <w:sz w:val="18"/>
                    </w:rPr>
                    <w:t>1</w:t>
                  </w:r>
                </w:p>
              </w:tc>
              <w:tc>
                <w:tcPr>
                  <w:tcW w:w="2740" w:type="dxa"/>
                  <w:tcBorders>
                    <w:top w:val="single" w:sz="12" w:space="0" w:color="auto"/>
                  </w:tcBorders>
                  <w:shd w:val="clear" w:color="auto" w:fill="auto"/>
                </w:tcPr>
                <w:p w14:paraId="2828C0BA"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2.05kg±0.1 kg（木材）</w:t>
                  </w:r>
                </w:p>
              </w:tc>
              <w:tc>
                <w:tcPr>
                  <w:tcW w:w="1827" w:type="dxa"/>
                  <w:tcBorders>
                    <w:top w:val="single" w:sz="12" w:space="0" w:color="auto"/>
                    <w:right w:val="single" w:sz="12" w:space="0" w:color="auto"/>
                  </w:tcBorders>
                  <w:shd w:val="clear" w:color="auto" w:fill="auto"/>
                </w:tcPr>
                <w:p w14:paraId="3E766D6C"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12.2</w:t>
                  </w:r>
                </w:p>
              </w:tc>
            </w:tr>
            <w:tr w:rsidR="007626E3" w:rsidRPr="007626E3" w14:paraId="20A7A62F" w14:textId="77777777" w:rsidTr="007626E3">
              <w:trPr>
                <w:cantSplit/>
              </w:trPr>
              <w:tc>
                <w:tcPr>
                  <w:tcW w:w="1178" w:type="dxa"/>
                  <w:tcBorders>
                    <w:left w:val="single" w:sz="12" w:space="0" w:color="auto"/>
                  </w:tcBorders>
                  <w:shd w:val="clear" w:color="auto" w:fill="FFFFFF"/>
                </w:tcPr>
                <w:p w14:paraId="0ED136D0"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 xml:space="preserve">JD </w:t>
                  </w:r>
                  <w:r w:rsidRPr="007626E3">
                    <w:rPr>
                      <w:rFonts w:ascii="ＭＳ 明朝" w:hAnsi="ＭＳ 明朝" w:hint="eastAsia"/>
                      <w:color w:val="000000" w:themeColor="text1"/>
                      <w:sz w:val="18"/>
                    </w:rPr>
                    <w:t>※</w:t>
                  </w:r>
                  <w:r w:rsidRPr="007626E3">
                    <w:rPr>
                      <w:rFonts w:ascii="ＭＳ 明朝" w:hAnsi="ＭＳ 明朝"/>
                      <w:color w:val="000000" w:themeColor="text1"/>
                      <w:sz w:val="18"/>
                    </w:rPr>
                    <w:t>2</w:t>
                  </w:r>
                </w:p>
              </w:tc>
              <w:tc>
                <w:tcPr>
                  <w:tcW w:w="2740" w:type="dxa"/>
                  <w:shd w:val="clear" w:color="auto" w:fill="FFFFFF"/>
                </w:tcPr>
                <w:p w14:paraId="0B308236"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3.0kg±0.1 kg（木材）</w:t>
                  </w:r>
                </w:p>
              </w:tc>
              <w:tc>
                <w:tcPr>
                  <w:tcW w:w="1827" w:type="dxa"/>
                  <w:tcBorders>
                    <w:right w:val="single" w:sz="12" w:space="0" w:color="auto"/>
                  </w:tcBorders>
                  <w:shd w:val="clear" w:color="auto" w:fill="FFFFFF"/>
                </w:tcPr>
                <w:p w14:paraId="5F001161"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15.3</w:t>
                  </w:r>
                </w:p>
              </w:tc>
            </w:tr>
            <w:tr w:rsidR="007626E3" w:rsidRPr="007626E3" w14:paraId="43F128E1" w14:textId="77777777" w:rsidTr="007626E3">
              <w:trPr>
                <w:cantSplit/>
              </w:trPr>
              <w:tc>
                <w:tcPr>
                  <w:tcW w:w="1178" w:type="dxa"/>
                  <w:tcBorders>
                    <w:left w:val="single" w:sz="12" w:space="0" w:color="auto"/>
                  </w:tcBorders>
                  <w:shd w:val="clear" w:color="auto" w:fill="auto"/>
                </w:tcPr>
                <w:p w14:paraId="5A9F1AC9"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D</w:t>
                  </w:r>
                </w:p>
              </w:tc>
              <w:tc>
                <w:tcPr>
                  <w:tcW w:w="2740" w:type="dxa"/>
                  <w:shd w:val="clear" w:color="auto" w:fill="auto"/>
                </w:tcPr>
                <w:p w14:paraId="24D37653"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4.1kg±0.1 kg（木材）</w:t>
                  </w:r>
                </w:p>
              </w:tc>
              <w:tc>
                <w:tcPr>
                  <w:tcW w:w="1827" w:type="dxa"/>
                  <w:tcBorders>
                    <w:right w:val="single" w:sz="12" w:space="0" w:color="auto"/>
                  </w:tcBorders>
                  <w:shd w:val="clear" w:color="auto" w:fill="auto"/>
                </w:tcPr>
                <w:p w14:paraId="5F6F17CE"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15.3</w:t>
                  </w:r>
                </w:p>
              </w:tc>
            </w:tr>
            <w:tr w:rsidR="007626E3" w:rsidRPr="007626E3" w14:paraId="6EFE0F5C" w14:textId="77777777" w:rsidTr="007626E3">
              <w:trPr>
                <w:cantSplit/>
              </w:trPr>
              <w:tc>
                <w:tcPr>
                  <w:tcW w:w="1178" w:type="dxa"/>
                  <w:tcBorders>
                    <w:left w:val="single" w:sz="12" w:space="0" w:color="auto"/>
                    <w:bottom w:val="single" w:sz="12" w:space="0" w:color="auto"/>
                  </w:tcBorders>
                  <w:shd w:val="clear" w:color="auto" w:fill="auto"/>
                </w:tcPr>
                <w:p w14:paraId="15BA20EC"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E</w:t>
                  </w:r>
                </w:p>
              </w:tc>
              <w:tc>
                <w:tcPr>
                  <w:tcW w:w="2740" w:type="dxa"/>
                  <w:tcBorders>
                    <w:bottom w:val="single" w:sz="12" w:space="0" w:color="auto"/>
                  </w:tcBorders>
                  <w:shd w:val="clear" w:color="auto" w:fill="auto"/>
                </w:tcPr>
                <w:p w14:paraId="208DC7C4"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4.1kg±0.1 kg（木材）</w:t>
                  </w:r>
                </w:p>
              </w:tc>
              <w:tc>
                <w:tcPr>
                  <w:tcW w:w="1827" w:type="dxa"/>
                  <w:tcBorders>
                    <w:bottom w:val="single" w:sz="12" w:space="0" w:color="auto"/>
                    <w:right w:val="single" w:sz="12" w:space="0" w:color="auto"/>
                  </w:tcBorders>
                  <w:shd w:val="clear" w:color="auto" w:fill="auto"/>
                </w:tcPr>
                <w:p w14:paraId="7A356F5C" w14:textId="77777777" w:rsidR="00156022" w:rsidRPr="007626E3" w:rsidRDefault="00156022" w:rsidP="00156022">
                  <w:pPr>
                    <w:jc w:val="center"/>
                    <w:rPr>
                      <w:rFonts w:ascii="ＭＳ 明朝" w:hAnsi="ＭＳ 明朝"/>
                      <w:color w:val="000000" w:themeColor="text1"/>
                      <w:sz w:val="18"/>
                    </w:rPr>
                  </w:pPr>
                  <w:r w:rsidRPr="007626E3">
                    <w:rPr>
                      <w:rFonts w:ascii="ＭＳ 明朝" w:hAnsi="ＭＳ 明朝"/>
                      <w:color w:val="000000" w:themeColor="text1"/>
                      <w:sz w:val="18"/>
                    </w:rPr>
                    <w:t>24.4</w:t>
                  </w:r>
                </w:p>
              </w:tc>
            </w:tr>
          </w:tbl>
          <w:p w14:paraId="23A02ED7" w14:textId="77777777" w:rsidR="00156022" w:rsidRPr="007626E3" w:rsidRDefault="00156022" w:rsidP="00156022">
            <w:pPr>
              <w:rPr>
                <w:rFonts w:ascii="ＭＳ 明朝" w:hAnsi="ＭＳ 明朝"/>
                <w:color w:val="000000" w:themeColor="text1"/>
                <w:sz w:val="18"/>
              </w:rPr>
            </w:pPr>
            <w:r w:rsidRPr="007626E3">
              <w:rPr>
                <w:rFonts w:ascii="ＭＳ 明朝" w:hAnsi="ＭＳ 明朝" w:hint="eastAsia"/>
                <w:color w:val="000000" w:themeColor="text1"/>
                <w:sz w:val="18"/>
              </w:rPr>
              <w:t>※</w:t>
            </w:r>
            <w:r w:rsidRPr="007626E3">
              <w:rPr>
                <w:rFonts w:ascii="ＭＳ 明朝" w:hAnsi="ＭＳ 明朝"/>
                <w:color w:val="000000" w:themeColor="text1"/>
                <w:sz w:val="18"/>
              </w:rPr>
              <w:t>1：屋根瓦の破片相当　　※2：屋根瓦相当</w:t>
            </w:r>
          </w:p>
          <w:p w14:paraId="2E8DC2BA" w14:textId="5331AFAB" w:rsidR="00156022" w:rsidRPr="007626E3" w:rsidRDefault="00156022" w:rsidP="00156022">
            <w:pPr>
              <w:rPr>
                <w:rFonts w:ascii="ＭＳ 明朝" w:hAnsi="ＭＳ 明朝"/>
                <w:color w:val="000000" w:themeColor="text1"/>
                <w:szCs w:val="21"/>
              </w:rPr>
            </w:pPr>
            <w:r w:rsidRPr="007626E3">
              <w:rPr>
                <w:rFonts w:ascii="ＭＳ 明朝" w:hAnsi="ＭＳ 明朝" w:hint="eastAsia"/>
                <w:color w:val="000000" w:themeColor="text1"/>
                <w:szCs w:val="21"/>
              </w:rPr>
              <w:t>＜試験：JIS R 3109:2024「建築用ガラスの暴風時における飛来物衝突試験方法」＞</w:t>
            </w:r>
          </w:p>
        </w:tc>
        <w:tc>
          <w:tcPr>
            <w:tcW w:w="671" w:type="dxa"/>
            <w:tcBorders>
              <w:top w:val="dotted" w:sz="4" w:space="0" w:color="auto"/>
              <w:bottom w:val="dotted" w:sz="4" w:space="0" w:color="auto"/>
            </w:tcBorders>
          </w:tcPr>
          <w:p w14:paraId="5C31F959" w14:textId="77777777" w:rsidR="00156022" w:rsidRPr="007626E3" w:rsidRDefault="00156022" w:rsidP="00156022">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p w14:paraId="0F7428C6" w14:textId="0437C1F3" w:rsidR="00156022" w:rsidRPr="007626E3" w:rsidRDefault="00156022" w:rsidP="00156022">
            <w:pPr>
              <w:jc w:val="center"/>
              <w:rPr>
                <w:rFonts w:ascii="ＭＳ 明朝" w:hAnsi="ＭＳ 明朝"/>
                <w:color w:val="000000" w:themeColor="text1"/>
                <w:sz w:val="16"/>
                <w:szCs w:val="16"/>
              </w:rPr>
            </w:pPr>
            <w:r w:rsidRPr="007626E3">
              <w:rPr>
                <w:rFonts w:ascii="ＭＳ 明朝" w:hAnsi="ＭＳ 明朝" w:hint="eastAsia"/>
                <w:color w:val="000000" w:themeColor="text1"/>
                <w:sz w:val="12"/>
                <w:szCs w:val="12"/>
              </w:rPr>
              <w:t>防災・防犯安全合わせガラス</w:t>
            </w:r>
          </w:p>
        </w:tc>
        <w:tc>
          <w:tcPr>
            <w:tcW w:w="709" w:type="dxa"/>
            <w:tcBorders>
              <w:top w:val="dotted" w:sz="4" w:space="0" w:color="auto"/>
              <w:bottom w:val="dotted" w:sz="4" w:space="0" w:color="auto"/>
            </w:tcBorders>
            <w:noWrap/>
            <w:tcMar>
              <w:left w:w="28" w:type="dxa"/>
              <w:right w:w="28" w:type="dxa"/>
            </w:tcMar>
          </w:tcPr>
          <w:p w14:paraId="764CE72D" w14:textId="6A1828FE" w:rsidR="00156022" w:rsidRPr="007626E3" w:rsidRDefault="00156022" w:rsidP="00156022">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7F4DB2D6" w14:textId="77777777" w:rsidR="00156022" w:rsidRPr="007626E3" w:rsidRDefault="00156022" w:rsidP="00156022">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62D2C7EE" w14:textId="77777777" w:rsidR="00156022" w:rsidRPr="007626E3" w:rsidRDefault="00156022" w:rsidP="00156022">
            <w:pPr>
              <w:snapToGrid w:val="0"/>
              <w:jc w:val="left"/>
              <w:rPr>
                <w:rFonts w:ascii="ＭＳ 明朝" w:hAnsi="ＭＳ 明朝"/>
                <w:color w:val="000000" w:themeColor="text1"/>
                <w:sz w:val="18"/>
                <w:szCs w:val="18"/>
              </w:rPr>
            </w:pPr>
          </w:p>
        </w:tc>
      </w:tr>
      <w:tr w:rsidR="007626E3" w:rsidRPr="007626E3" w14:paraId="48A9DCAB" w14:textId="77777777" w:rsidTr="007626E3">
        <w:trPr>
          <w:cantSplit/>
        </w:trPr>
        <w:tc>
          <w:tcPr>
            <w:tcW w:w="525" w:type="dxa"/>
            <w:tcBorders>
              <w:top w:val="dotted" w:sz="4" w:space="0" w:color="auto"/>
              <w:bottom w:val="dotted" w:sz="4" w:space="0" w:color="auto"/>
            </w:tcBorders>
          </w:tcPr>
          <w:p w14:paraId="528D548D"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36E29E1F" w14:textId="77777777" w:rsidR="00CA7004" w:rsidRPr="007626E3" w:rsidRDefault="00CA7004" w:rsidP="007626E3">
            <w:pPr>
              <w:ind w:leftChars="50" w:left="100"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①防護レベル</w:t>
            </w:r>
          </w:p>
          <w:p w14:paraId="2ED8EC5F"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人命に対する潜在的危険性を、４段階の防護レベルとして定義する。</w:t>
            </w:r>
          </w:p>
          <w:p w14:paraId="52F0BB92" w14:textId="77777777" w:rsidR="00CA7004" w:rsidRPr="007626E3" w:rsidRDefault="00CA7004" w:rsidP="007626E3">
            <w:pPr>
              <w:widowControl/>
              <w:jc w:val="center"/>
              <w:rPr>
                <w:rFonts w:ascii="ＭＳ 明朝" w:hAnsi="ＭＳ 明朝"/>
                <w:color w:val="000000" w:themeColor="text1"/>
                <w:kern w:val="2"/>
              </w:rPr>
            </w:pPr>
            <w:r w:rsidRPr="007626E3">
              <w:rPr>
                <w:rFonts w:ascii="ＭＳ 明朝" w:hAnsi="ＭＳ 明朝" w:hint="eastAsia"/>
                <w:color w:val="000000" w:themeColor="text1"/>
                <w:kern w:val="2"/>
              </w:rPr>
              <w:t>表－１０　防護レベル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4676"/>
            </w:tblGrid>
            <w:tr w:rsidR="007626E3" w:rsidRPr="007626E3" w14:paraId="46C669CB" w14:textId="77777777" w:rsidTr="007626E3">
              <w:trPr>
                <w:cantSplit/>
              </w:trPr>
              <w:tc>
                <w:tcPr>
                  <w:tcW w:w="977" w:type="pct"/>
                  <w:shd w:val="clear" w:color="auto" w:fill="auto"/>
                  <w:vAlign w:val="center"/>
                </w:tcPr>
                <w:p w14:paraId="7858BFAE" w14:textId="77777777" w:rsidR="00CA7004" w:rsidRPr="007626E3" w:rsidRDefault="00CA7004" w:rsidP="00CA7004">
                  <w:pPr>
                    <w:widowControl/>
                    <w:jc w:val="left"/>
                    <w:rPr>
                      <w:rFonts w:ascii="ＭＳ 明朝" w:hAnsi="ＭＳ 明朝"/>
                      <w:color w:val="000000" w:themeColor="text1"/>
                      <w:kern w:val="2"/>
                      <w:sz w:val="18"/>
                    </w:rPr>
                  </w:pPr>
                  <w:r w:rsidRPr="007626E3">
                    <w:rPr>
                      <w:rFonts w:ascii="ＭＳ 明朝" w:hAnsi="ＭＳ 明朝" w:hint="eastAsia"/>
                      <w:color w:val="000000" w:themeColor="text1"/>
                      <w:kern w:val="2"/>
                      <w:sz w:val="18"/>
                    </w:rPr>
                    <w:t>レベル</w:t>
                  </w:r>
                  <w:r w:rsidRPr="007626E3">
                    <w:rPr>
                      <w:rFonts w:ascii="ＭＳ 明朝" w:hAnsi="ＭＳ 明朝"/>
                      <w:color w:val="000000" w:themeColor="text1"/>
                      <w:kern w:val="2"/>
                      <w:sz w:val="18"/>
                    </w:rPr>
                    <w:t>1</w:t>
                  </w:r>
                </w:p>
              </w:tc>
              <w:tc>
                <w:tcPr>
                  <w:tcW w:w="4023" w:type="pct"/>
                  <w:shd w:val="clear" w:color="auto" w:fill="auto"/>
                  <w:vAlign w:val="center"/>
                </w:tcPr>
                <w:p w14:paraId="7FBE68C6" w14:textId="77777777" w:rsidR="00CA7004" w:rsidRPr="007626E3" w:rsidRDefault="00CA7004" w:rsidP="00CA7004">
                  <w:pPr>
                    <w:widowControl/>
                    <w:jc w:val="left"/>
                    <w:rPr>
                      <w:rFonts w:ascii="ＭＳ 明朝" w:hAnsi="ＭＳ 明朝"/>
                      <w:color w:val="000000" w:themeColor="text1"/>
                      <w:kern w:val="2"/>
                      <w:sz w:val="18"/>
                    </w:rPr>
                  </w:pPr>
                  <w:r w:rsidRPr="007626E3">
                    <w:rPr>
                      <w:rFonts w:ascii="ＭＳ 明朝" w:hAnsi="ＭＳ 明朝" w:hint="eastAsia"/>
                      <w:color w:val="000000" w:themeColor="text1"/>
                      <w:kern w:val="2"/>
                      <w:sz w:val="18"/>
                    </w:rPr>
                    <w:t>台風などの強風発生時において、人命に対して危険性が低いと想定される建築物及びその他の構造物（仮設施設、貯蔵施設など）</w:t>
                  </w:r>
                </w:p>
              </w:tc>
            </w:tr>
            <w:tr w:rsidR="007626E3" w:rsidRPr="007626E3" w14:paraId="39F13E2C" w14:textId="77777777" w:rsidTr="007626E3">
              <w:trPr>
                <w:cantSplit/>
              </w:trPr>
              <w:tc>
                <w:tcPr>
                  <w:tcW w:w="977" w:type="pct"/>
                  <w:shd w:val="clear" w:color="auto" w:fill="auto"/>
                  <w:vAlign w:val="center"/>
                </w:tcPr>
                <w:p w14:paraId="44D55FF2" w14:textId="77777777" w:rsidR="00CA7004" w:rsidRPr="007626E3" w:rsidRDefault="00CA7004" w:rsidP="00CA7004">
                  <w:pPr>
                    <w:widowControl/>
                    <w:jc w:val="left"/>
                    <w:rPr>
                      <w:rFonts w:ascii="ＭＳ 明朝" w:hAnsi="ＭＳ 明朝"/>
                      <w:color w:val="000000" w:themeColor="text1"/>
                      <w:kern w:val="2"/>
                      <w:sz w:val="18"/>
                    </w:rPr>
                  </w:pPr>
                  <w:r w:rsidRPr="007626E3">
                    <w:rPr>
                      <w:rFonts w:ascii="ＭＳ 明朝" w:hAnsi="ＭＳ 明朝" w:hint="eastAsia"/>
                      <w:color w:val="000000" w:themeColor="text1"/>
                      <w:kern w:val="2"/>
                      <w:sz w:val="18"/>
                    </w:rPr>
                    <w:t>レベル</w:t>
                  </w:r>
                  <w:r w:rsidRPr="007626E3">
                    <w:rPr>
                      <w:rFonts w:ascii="ＭＳ 明朝" w:hAnsi="ＭＳ 明朝"/>
                      <w:color w:val="000000" w:themeColor="text1"/>
                      <w:kern w:val="2"/>
                      <w:sz w:val="18"/>
                    </w:rPr>
                    <w:t>2</w:t>
                  </w:r>
                </w:p>
              </w:tc>
              <w:tc>
                <w:tcPr>
                  <w:tcW w:w="4023" w:type="pct"/>
                  <w:shd w:val="clear" w:color="auto" w:fill="auto"/>
                  <w:vAlign w:val="center"/>
                </w:tcPr>
                <w:p w14:paraId="48CEA087" w14:textId="77777777" w:rsidR="00CA7004" w:rsidRPr="007626E3" w:rsidRDefault="00CA7004" w:rsidP="00CA7004">
                  <w:pPr>
                    <w:widowControl/>
                    <w:jc w:val="left"/>
                    <w:rPr>
                      <w:rFonts w:ascii="ＭＳ 明朝" w:hAnsi="ＭＳ 明朝"/>
                      <w:color w:val="000000" w:themeColor="text1"/>
                      <w:kern w:val="2"/>
                      <w:sz w:val="18"/>
                    </w:rPr>
                  </w:pPr>
                  <w:r w:rsidRPr="007626E3">
                    <w:rPr>
                      <w:rFonts w:ascii="ＭＳ 明朝" w:hAnsi="ＭＳ 明朝" w:hint="eastAsia"/>
                      <w:color w:val="000000" w:themeColor="text1"/>
                      <w:kern w:val="2"/>
                      <w:sz w:val="18"/>
                    </w:rPr>
                    <w:t>台風などの強風発生時において、人命に対して中度の安全性が求められると想定される建築物及びその他の構造物（住宅、産業用建築物など）</w:t>
                  </w:r>
                </w:p>
              </w:tc>
            </w:tr>
            <w:tr w:rsidR="007626E3" w:rsidRPr="007626E3" w14:paraId="3070AD3C" w14:textId="77777777" w:rsidTr="007626E3">
              <w:trPr>
                <w:cantSplit/>
              </w:trPr>
              <w:tc>
                <w:tcPr>
                  <w:tcW w:w="977" w:type="pct"/>
                  <w:shd w:val="clear" w:color="auto" w:fill="auto"/>
                  <w:vAlign w:val="center"/>
                </w:tcPr>
                <w:p w14:paraId="76EB03BC" w14:textId="77777777" w:rsidR="00CA7004" w:rsidRPr="007626E3" w:rsidRDefault="00CA7004" w:rsidP="00CA7004">
                  <w:pPr>
                    <w:widowControl/>
                    <w:jc w:val="left"/>
                    <w:rPr>
                      <w:rFonts w:ascii="ＭＳ 明朝" w:hAnsi="ＭＳ 明朝"/>
                      <w:color w:val="000000" w:themeColor="text1"/>
                      <w:kern w:val="2"/>
                      <w:sz w:val="18"/>
                    </w:rPr>
                  </w:pPr>
                  <w:r w:rsidRPr="007626E3">
                    <w:rPr>
                      <w:rFonts w:ascii="ＭＳ 明朝" w:hAnsi="ＭＳ 明朝" w:hint="eastAsia"/>
                      <w:color w:val="000000" w:themeColor="text1"/>
                      <w:kern w:val="2"/>
                      <w:sz w:val="18"/>
                    </w:rPr>
                    <w:t>レベル</w:t>
                  </w:r>
                  <w:r w:rsidRPr="007626E3">
                    <w:rPr>
                      <w:rFonts w:ascii="ＭＳ 明朝" w:hAnsi="ＭＳ 明朝"/>
                      <w:color w:val="000000" w:themeColor="text1"/>
                      <w:kern w:val="2"/>
                      <w:sz w:val="18"/>
                    </w:rPr>
                    <w:t>3</w:t>
                  </w:r>
                </w:p>
              </w:tc>
              <w:tc>
                <w:tcPr>
                  <w:tcW w:w="4023" w:type="pct"/>
                  <w:shd w:val="clear" w:color="auto" w:fill="auto"/>
                  <w:vAlign w:val="center"/>
                </w:tcPr>
                <w:p w14:paraId="30FB36C3" w14:textId="77777777" w:rsidR="00CA7004" w:rsidRPr="007626E3" w:rsidRDefault="00CA7004" w:rsidP="00CA7004">
                  <w:pPr>
                    <w:widowControl/>
                    <w:jc w:val="left"/>
                    <w:rPr>
                      <w:rFonts w:ascii="ＭＳ 明朝" w:hAnsi="ＭＳ 明朝"/>
                      <w:color w:val="000000" w:themeColor="text1"/>
                      <w:kern w:val="2"/>
                      <w:sz w:val="18"/>
                    </w:rPr>
                  </w:pPr>
                  <w:r w:rsidRPr="007626E3">
                    <w:rPr>
                      <w:rFonts w:ascii="ＭＳ 明朝" w:hAnsi="ＭＳ 明朝" w:hint="eastAsia"/>
                      <w:color w:val="000000" w:themeColor="text1"/>
                      <w:kern w:val="2"/>
                      <w:sz w:val="18"/>
                    </w:rPr>
                    <w:t>台風などの強風発生時において、人命に対して高度の安全性が求められると想定される建築物及びその他の構造物（大規模オフィスビル・学校・体育館・官庁施設・その他の災害時に避難所に転用される建築物など）</w:t>
                  </w:r>
                </w:p>
              </w:tc>
            </w:tr>
            <w:tr w:rsidR="007626E3" w:rsidRPr="007626E3" w14:paraId="021C35C0" w14:textId="77777777" w:rsidTr="007626E3">
              <w:trPr>
                <w:cantSplit/>
              </w:trPr>
              <w:tc>
                <w:tcPr>
                  <w:tcW w:w="977" w:type="pct"/>
                  <w:shd w:val="clear" w:color="auto" w:fill="auto"/>
                  <w:vAlign w:val="center"/>
                </w:tcPr>
                <w:p w14:paraId="6DB29AD4" w14:textId="77777777" w:rsidR="00CA7004" w:rsidRPr="007626E3" w:rsidRDefault="00CA7004" w:rsidP="00CA7004">
                  <w:pPr>
                    <w:widowControl/>
                    <w:jc w:val="left"/>
                    <w:rPr>
                      <w:rFonts w:ascii="ＭＳ 明朝" w:hAnsi="ＭＳ 明朝"/>
                      <w:color w:val="000000" w:themeColor="text1"/>
                      <w:kern w:val="2"/>
                      <w:sz w:val="18"/>
                    </w:rPr>
                  </w:pPr>
                  <w:r w:rsidRPr="007626E3">
                    <w:rPr>
                      <w:rFonts w:ascii="ＭＳ 明朝" w:hAnsi="ＭＳ 明朝" w:hint="eastAsia"/>
                      <w:color w:val="000000" w:themeColor="text1"/>
                      <w:kern w:val="2"/>
                      <w:sz w:val="18"/>
                    </w:rPr>
                    <w:t>レベル</w:t>
                  </w:r>
                  <w:r w:rsidRPr="007626E3">
                    <w:rPr>
                      <w:rFonts w:ascii="ＭＳ 明朝" w:hAnsi="ＭＳ 明朝"/>
                      <w:color w:val="000000" w:themeColor="text1"/>
                      <w:kern w:val="2"/>
                      <w:sz w:val="18"/>
                    </w:rPr>
                    <w:t>4</w:t>
                  </w:r>
                </w:p>
              </w:tc>
              <w:tc>
                <w:tcPr>
                  <w:tcW w:w="4023" w:type="pct"/>
                  <w:shd w:val="clear" w:color="auto" w:fill="auto"/>
                  <w:vAlign w:val="center"/>
                </w:tcPr>
                <w:p w14:paraId="77EAB484" w14:textId="77777777" w:rsidR="00CA7004" w:rsidRPr="007626E3" w:rsidRDefault="00CA7004" w:rsidP="00CA7004">
                  <w:pPr>
                    <w:widowControl/>
                    <w:jc w:val="left"/>
                    <w:rPr>
                      <w:rFonts w:ascii="ＭＳ 明朝" w:hAnsi="ＭＳ 明朝"/>
                      <w:color w:val="000000" w:themeColor="text1"/>
                      <w:kern w:val="2"/>
                      <w:sz w:val="18"/>
                    </w:rPr>
                  </w:pPr>
                  <w:r w:rsidRPr="007626E3">
                    <w:rPr>
                      <w:rFonts w:ascii="ＭＳ 明朝" w:hAnsi="ＭＳ 明朝" w:hint="eastAsia"/>
                      <w:color w:val="000000" w:themeColor="text1"/>
                      <w:kern w:val="2"/>
                      <w:sz w:val="18"/>
                    </w:rPr>
                    <w:t>極めて高い安全性が求められる重要拠点の施設（病院・消防・警察など）</w:t>
                  </w:r>
                </w:p>
              </w:tc>
            </w:tr>
          </w:tbl>
          <w:p w14:paraId="2D180DBF" w14:textId="4D35B603" w:rsidR="00992213" w:rsidRPr="007626E3" w:rsidRDefault="00992213">
            <w:pPr>
              <w:ind w:leftChars="50" w:left="100" w:firstLineChars="50" w:firstLine="90"/>
              <w:rPr>
                <w:rFonts w:ascii="ＭＳ 明朝" w:hAnsi="ＭＳ 明朝"/>
                <w:color w:val="000000" w:themeColor="text1"/>
                <w:sz w:val="18"/>
                <w:szCs w:val="18"/>
              </w:rPr>
            </w:pPr>
            <w:r w:rsidRPr="007626E3">
              <w:rPr>
                <w:rFonts w:ascii="ＭＳ 明朝" w:hAnsi="ＭＳ 明朝" w:hint="eastAsia"/>
                <w:color w:val="000000" w:themeColor="text1"/>
                <w:sz w:val="18"/>
                <w:szCs w:val="18"/>
              </w:rPr>
              <w:t>＜出典：</w:t>
            </w:r>
            <w:r w:rsidRPr="007626E3">
              <w:rPr>
                <w:rFonts w:ascii="ＭＳ 明朝" w:hAnsi="ＭＳ 明朝"/>
                <w:color w:val="000000" w:themeColor="text1"/>
                <w:sz w:val="18"/>
                <w:szCs w:val="18"/>
              </w:rPr>
              <w:t>JIS R 3109:2024「建築用ガラスの暴風時における飛来物衝突試験方法」9.3「防護レベル」＞</w:t>
            </w:r>
          </w:p>
          <w:p w14:paraId="279C9229" w14:textId="589D7ED8" w:rsidR="00CA7004" w:rsidRPr="007626E3" w:rsidRDefault="00CA7004" w:rsidP="007626E3">
            <w:pPr>
              <w:ind w:leftChars="50" w:left="100"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②強風域区分</w:t>
            </w:r>
          </w:p>
          <w:p w14:paraId="3C9FF33B" w14:textId="77777777" w:rsidR="00CA7004" w:rsidRPr="007626E3" w:rsidRDefault="00CA7004" w:rsidP="007626E3">
            <w:pPr>
              <w:widowControl/>
              <w:ind w:firstLineChars="100" w:firstLine="200"/>
              <w:jc w:val="left"/>
              <w:rPr>
                <w:rFonts w:ascii="ＭＳ 明朝" w:hAnsi="ＭＳ 明朝"/>
                <w:color w:val="000000" w:themeColor="text1"/>
                <w:kern w:val="2"/>
              </w:rPr>
            </w:pPr>
            <w:r w:rsidRPr="007626E3">
              <w:rPr>
                <w:rFonts w:ascii="ＭＳ 明朝" w:hAnsi="ＭＳ 明朝" w:hint="eastAsia"/>
                <w:color w:val="000000" w:themeColor="text1"/>
                <w:kern w:val="2"/>
              </w:rPr>
              <w:t>強風域区分は10分間平均風速で示す基本風速によって、次のとおり4段階に区分する。</w:t>
            </w:r>
          </w:p>
          <w:p w14:paraId="5F42EB15" w14:textId="77777777" w:rsidR="00CA7004" w:rsidRPr="007626E3" w:rsidRDefault="00CA7004" w:rsidP="00CA7004">
            <w:pPr>
              <w:widowControl/>
              <w:jc w:val="center"/>
              <w:rPr>
                <w:noProof/>
                <w:color w:val="000000" w:themeColor="text1"/>
              </w:rPr>
            </w:pPr>
            <w:r w:rsidRPr="007626E3">
              <w:rPr>
                <w:rFonts w:ascii="ＭＳ 明朝" w:hAnsi="ＭＳ 明朝" w:hint="eastAsia"/>
                <w:color w:val="000000" w:themeColor="text1"/>
                <w:kern w:val="2"/>
              </w:rPr>
              <w:t>表－１１　強風域区分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4350"/>
            </w:tblGrid>
            <w:tr w:rsidR="007626E3" w:rsidRPr="007626E3" w14:paraId="29ADA148" w14:textId="77777777" w:rsidTr="007626E3">
              <w:trPr>
                <w:trHeight w:val="306"/>
              </w:trPr>
              <w:tc>
                <w:tcPr>
                  <w:tcW w:w="1258" w:type="pct"/>
                  <w:shd w:val="clear" w:color="auto" w:fill="auto"/>
                  <w:vAlign w:val="center"/>
                </w:tcPr>
                <w:p w14:paraId="25417DDD" w14:textId="77777777" w:rsidR="00CA7004" w:rsidRPr="007626E3" w:rsidRDefault="00CA7004" w:rsidP="00CA7004">
                  <w:pPr>
                    <w:widowControl/>
                    <w:jc w:val="center"/>
                    <w:rPr>
                      <w:rFonts w:ascii="ＭＳ 明朝" w:hAnsi="ＭＳ 明朝"/>
                      <w:color w:val="000000" w:themeColor="text1"/>
                      <w:sz w:val="18"/>
                    </w:rPr>
                  </w:pPr>
                  <w:r w:rsidRPr="007626E3">
                    <w:rPr>
                      <w:rFonts w:ascii="ＭＳ 明朝" w:hAnsi="ＭＳ 明朝" w:hint="eastAsia"/>
                      <w:color w:val="000000" w:themeColor="text1"/>
                      <w:sz w:val="18"/>
                    </w:rPr>
                    <w:t>強風域</w:t>
                  </w:r>
                  <w:r w:rsidRPr="007626E3">
                    <w:rPr>
                      <w:rFonts w:ascii="ＭＳ 明朝" w:hAnsi="ＭＳ 明朝"/>
                      <w:color w:val="000000" w:themeColor="text1"/>
                      <w:sz w:val="18"/>
                    </w:rPr>
                    <w:t>1</w:t>
                  </w:r>
                </w:p>
              </w:tc>
              <w:tc>
                <w:tcPr>
                  <w:tcW w:w="3742" w:type="pct"/>
                  <w:shd w:val="clear" w:color="auto" w:fill="auto"/>
                  <w:vAlign w:val="center"/>
                </w:tcPr>
                <w:p w14:paraId="5C865D14" w14:textId="77777777" w:rsidR="00CA7004" w:rsidRPr="007626E3" w:rsidRDefault="00CA7004" w:rsidP="00CA7004">
                  <w:pPr>
                    <w:widowControl/>
                    <w:jc w:val="center"/>
                    <w:rPr>
                      <w:rFonts w:ascii="ＭＳ 明朝" w:hAnsi="ＭＳ 明朝"/>
                      <w:color w:val="000000" w:themeColor="text1"/>
                      <w:sz w:val="18"/>
                    </w:rPr>
                  </w:pPr>
                  <w:r w:rsidRPr="007626E3">
                    <w:rPr>
                      <w:rFonts w:ascii="ＭＳ 明朝" w:hAnsi="ＭＳ 明朝" w:hint="eastAsia"/>
                      <w:color w:val="000000" w:themeColor="text1"/>
                      <w:sz w:val="18"/>
                    </w:rPr>
                    <w:t>基本風速が</w:t>
                  </w:r>
                  <w:r w:rsidRPr="007626E3">
                    <w:rPr>
                      <w:rFonts w:ascii="ＭＳ 明朝" w:hAnsi="ＭＳ 明朝"/>
                      <w:color w:val="000000" w:themeColor="text1"/>
                      <w:sz w:val="18"/>
                    </w:rPr>
                    <w:t>30m/s以上38m/s未満</w:t>
                  </w:r>
                </w:p>
              </w:tc>
            </w:tr>
            <w:tr w:rsidR="007626E3" w:rsidRPr="007626E3" w14:paraId="09300BE7" w14:textId="77777777" w:rsidTr="007626E3">
              <w:trPr>
                <w:trHeight w:val="306"/>
              </w:trPr>
              <w:tc>
                <w:tcPr>
                  <w:tcW w:w="1258" w:type="pct"/>
                  <w:shd w:val="clear" w:color="auto" w:fill="auto"/>
                  <w:vAlign w:val="center"/>
                </w:tcPr>
                <w:p w14:paraId="051118E8" w14:textId="77777777" w:rsidR="00CA7004" w:rsidRPr="007626E3" w:rsidRDefault="00CA7004" w:rsidP="00CA7004">
                  <w:pPr>
                    <w:widowControl/>
                    <w:jc w:val="center"/>
                    <w:rPr>
                      <w:rFonts w:ascii="ＭＳ 明朝" w:hAnsi="ＭＳ 明朝"/>
                      <w:color w:val="000000" w:themeColor="text1"/>
                      <w:sz w:val="18"/>
                    </w:rPr>
                  </w:pPr>
                  <w:r w:rsidRPr="007626E3">
                    <w:rPr>
                      <w:rFonts w:ascii="ＭＳ 明朝" w:hAnsi="ＭＳ 明朝" w:hint="eastAsia"/>
                      <w:color w:val="000000" w:themeColor="text1"/>
                      <w:sz w:val="18"/>
                    </w:rPr>
                    <w:t>強風域</w:t>
                  </w:r>
                  <w:r w:rsidRPr="007626E3">
                    <w:rPr>
                      <w:rFonts w:ascii="ＭＳ 明朝" w:hAnsi="ＭＳ 明朝"/>
                      <w:color w:val="000000" w:themeColor="text1"/>
                      <w:sz w:val="18"/>
                    </w:rPr>
                    <w:t>2</w:t>
                  </w:r>
                </w:p>
              </w:tc>
              <w:tc>
                <w:tcPr>
                  <w:tcW w:w="3742" w:type="pct"/>
                  <w:shd w:val="clear" w:color="auto" w:fill="auto"/>
                  <w:vAlign w:val="center"/>
                </w:tcPr>
                <w:p w14:paraId="7BF53646" w14:textId="77777777" w:rsidR="00CA7004" w:rsidRPr="007626E3" w:rsidRDefault="00CA7004" w:rsidP="00CA7004">
                  <w:pPr>
                    <w:widowControl/>
                    <w:jc w:val="center"/>
                    <w:rPr>
                      <w:rFonts w:ascii="ＭＳ 明朝" w:hAnsi="ＭＳ 明朝"/>
                      <w:color w:val="000000" w:themeColor="text1"/>
                      <w:sz w:val="18"/>
                    </w:rPr>
                  </w:pPr>
                  <w:r w:rsidRPr="007626E3">
                    <w:rPr>
                      <w:rFonts w:ascii="ＭＳ 明朝" w:hAnsi="ＭＳ 明朝" w:hint="eastAsia"/>
                      <w:color w:val="000000" w:themeColor="text1"/>
                      <w:sz w:val="18"/>
                    </w:rPr>
                    <w:t>基本風速が</w:t>
                  </w:r>
                  <w:r w:rsidRPr="007626E3">
                    <w:rPr>
                      <w:rFonts w:ascii="ＭＳ 明朝" w:hAnsi="ＭＳ 明朝"/>
                      <w:color w:val="000000" w:themeColor="text1"/>
                      <w:sz w:val="18"/>
                    </w:rPr>
                    <w:t>38m/s以上41m/s未満</w:t>
                  </w:r>
                </w:p>
              </w:tc>
            </w:tr>
            <w:tr w:rsidR="007626E3" w:rsidRPr="007626E3" w14:paraId="31E6F513" w14:textId="77777777" w:rsidTr="007626E3">
              <w:trPr>
                <w:trHeight w:val="306"/>
              </w:trPr>
              <w:tc>
                <w:tcPr>
                  <w:tcW w:w="1258" w:type="pct"/>
                  <w:shd w:val="clear" w:color="auto" w:fill="auto"/>
                  <w:vAlign w:val="center"/>
                </w:tcPr>
                <w:p w14:paraId="134542C3" w14:textId="77777777" w:rsidR="00CA7004" w:rsidRPr="007626E3" w:rsidRDefault="00CA7004" w:rsidP="00CA7004">
                  <w:pPr>
                    <w:widowControl/>
                    <w:jc w:val="center"/>
                    <w:rPr>
                      <w:rFonts w:ascii="ＭＳ 明朝" w:hAnsi="ＭＳ 明朝"/>
                      <w:color w:val="000000" w:themeColor="text1"/>
                      <w:sz w:val="18"/>
                    </w:rPr>
                  </w:pPr>
                  <w:r w:rsidRPr="007626E3">
                    <w:rPr>
                      <w:rFonts w:ascii="ＭＳ 明朝" w:hAnsi="ＭＳ 明朝" w:hint="eastAsia"/>
                      <w:color w:val="000000" w:themeColor="text1"/>
                      <w:sz w:val="18"/>
                    </w:rPr>
                    <w:t>強風域</w:t>
                  </w:r>
                  <w:r w:rsidRPr="007626E3">
                    <w:rPr>
                      <w:rFonts w:ascii="ＭＳ 明朝" w:hAnsi="ＭＳ 明朝"/>
                      <w:color w:val="000000" w:themeColor="text1"/>
                      <w:sz w:val="18"/>
                    </w:rPr>
                    <w:t>3</w:t>
                  </w:r>
                </w:p>
              </w:tc>
              <w:tc>
                <w:tcPr>
                  <w:tcW w:w="3742" w:type="pct"/>
                  <w:shd w:val="clear" w:color="auto" w:fill="auto"/>
                  <w:vAlign w:val="center"/>
                </w:tcPr>
                <w:p w14:paraId="631EDBE6" w14:textId="77777777" w:rsidR="00CA7004" w:rsidRPr="007626E3" w:rsidRDefault="00CA7004" w:rsidP="00CA7004">
                  <w:pPr>
                    <w:widowControl/>
                    <w:jc w:val="center"/>
                    <w:rPr>
                      <w:rFonts w:ascii="ＭＳ 明朝" w:hAnsi="ＭＳ 明朝"/>
                      <w:color w:val="000000" w:themeColor="text1"/>
                      <w:sz w:val="18"/>
                    </w:rPr>
                  </w:pPr>
                  <w:r w:rsidRPr="007626E3">
                    <w:rPr>
                      <w:rFonts w:ascii="ＭＳ 明朝" w:hAnsi="ＭＳ 明朝" w:hint="eastAsia"/>
                      <w:color w:val="000000" w:themeColor="text1"/>
                      <w:sz w:val="18"/>
                    </w:rPr>
                    <w:t>基本風速が</w:t>
                  </w:r>
                  <w:r w:rsidRPr="007626E3">
                    <w:rPr>
                      <w:rFonts w:ascii="ＭＳ 明朝" w:hAnsi="ＭＳ 明朝"/>
                      <w:color w:val="000000" w:themeColor="text1"/>
                      <w:sz w:val="18"/>
                    </w:rPr>
                    <w:t>41m/s以上45m/s未満</w:t>
                  </w:r>
                </w:p>
              </w:tc>
            </w:tr>
            <w:tr w:rsidR="007626E3" w:rsidRPr="007626E3" w14:paraId="6C83FD89" w14:textId="77777777" w:rsidTr="007626E3">
              <w:trPr>
                <w:trHeight w:val="286"/>
              </w:trPr>
              <w:tc>
                <w:tcPr>
                  <w:tcW w:w="1258" w:type="pct"/>
                  <w:shd w:val="clear" w:color="auto" w:fill="auto"/>
                  <w:vAlign w:val="center"/>
                </w:tcPr>
                <w:p w14:paraId="0454B0AC" w14:textId="77777777" w:rsidR="00CA7004" w:rsidRPr="007626E3" w:rsidRDefault="00CA7004" w:rsidP="00CA7004">
                  <w:pPr>
                    <w:widowControl/>
                    <w:jc w:val="center"/>
                    <w:rPr>
                      <w:rFonts w:ascii="ＭＳ 明朝" w:hAnsi="ＭＳ 明朝"/>
                      <w:color w:val="000000" w:themeColor="text1"/>
                      <w:sz w:val="18"/>
                    </w:rPr>
                  </w:pPr>
                  <w:r w:rsidRPr="007626E3">
                    <w:rPr>
                      <w:rFonts w:ascii="ＭＳ 明朝" w:hAnsi="ＭＳ 明朝" w:hint="eastAsia"/>
                      <w:color w:val="000000" w:themeColor="text1"/>
                      <w:sz w:val="18"/>
                    </w:rPr>
                    <w:t>強風域</w:t>
                  </w:r>
                  <w:r w:rsidRPr="007626E3">
                    <w:rPr>
                      <w:rFonts w:ascii="ＭＳ 明朝" w:hAnsi="ＭＳ 明朝"/>
                      <w:color w:val="000000" w:themeColor="text1"/>
                      <w:sz w:val="18"/>
                    </w:rPr>
                    <w:t>4</w:t>
                  </w:r>
                </w:p>
              </w:tc>
              <w:tc>
                <w:tcPr>
                  <w:tcW w:w="3742" w:type="pct"/>
                  <w:shd w:val="clear" w:color="auto" w:fill="auto"/>
                  <w:vAlign w:val="center"/>
                </w:tcPr>
                <w:p w14:paraId="400A76FF" w14:textId="77777777" w:rsidR="00CA7004" w:rsidRPr="007626E3" w:rsidRDefault="00CA7004" w:rsidP="00CA7004">
                  <w:pPr>
                    <w:widowControl/>
                    <w:jc w:val="center"/>
                    <w:rPr>
                      <w:rFonts w:ascii="ＭＳ 明朝" w:hAnsi="ＭＳ 明朝"/>
                      <w:color w:val="000000" w:themeColor="text1"/>
                      <w:sz w:val="18"/>
                    </w:rPr>
                  </w:pPr>
                  <w:r w:rsidRPr="007626E3">
                    <w:rPr>
                      <w:rFonts w:ascii="ＭＳ 明朝" w:hAnsi="ＭＳ 明朝" w:hint="eastAsia"/>
                      <w:color w:val="000000" w:themeColor="text1"/>
                      <w:sz w:val="18"/>
                    </w:rPr>
                    <w:t>基本風速が</w:t>
                  </w:r>
                  <w:r w:rsidRPr="007626E3">
                    <w:rPr>
                      <w:rFonts w:ascii="ＭＳ 明朝" w:hAnsi="ＭＳ 明朝"/>
                      <w:color w:val="000000" w:themeColor="text1"/>
                      <w:sz w:val="18"/>
                    </w:rPr>
                    <w:t>45m/s以上48m/s以下</w:t>
                  </w:r>
                </w:p>
              </w:tc>
            </w:tr>
          </w:tbl>
          <w:p w14:paraId="7CE51290" w14:textId="77777777" w:rsidR="00992213" w:rsidRPr="007626E3" w:rsidRDefault="00992213" w:rsidP="007626E3">
            <w:pPr>
              <w:spacing w:line="100" w:lineRule="exact"/>
              <w:rPr>
                <w:noProof/>
                <w:color w:val="000000" w:themeColor="text1"/>
              </w:rPr>
            </w:pPr>
          </w:p>
          <w:p w14:paraId="7DAC8D58" w14:textId="1AA0A4DD" w:rsidR="00CA7004" w:rsidRPr="007626E3" w:rsidRDefault="00CA7004" w:rsidP="007626E3">
            <w:pPr>
              <w:widowControl/>
              <w:jc w:val="center"/>
              <w:rPr>
                <w:rFonts w:ascii="ＭＳ 明朝" w:hAnsi="ＭＳ 明朝"/>
                <w:color w:val="000000" w:themeColor="text1"/>
                <w:kern w:val="2"/>
              </w:rPr>
            </w:pPr>
            <w:r w:rsidRPr="007626E3">
              <w:rPr>
                <w:rFonts w:ascii="ＭＳ 明朝" w:hAnsi="ＭＳ 明朝" w:hint="eastAsia"/>
                <w:color w:val="000000" w:themeColor="text1"/>
                <w:kern w:val="2"/>
              </w:rPr>
              <w:t>表－１２　防護ﾚﾍﾞﾙ及び強風域区分によって推奨される加撃体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584"/>
              <w:gridCol w:w="586"/>
              <w:gridCol w:w="585"/>
              <w:gridCol w:w="586"/>
              <w:gridCol w:w="585"/>
              <w:gridCol w:w="586"/>
              <w:gridCol w:w="585"/>
              <w:gridCol w:w="585"/>
            </w:tblGrid>
            <w:tr w:rsidR="007626E3" w:rsidRPr="007626E3" w14:paraId="3A6C40D3" w14:textId="77777777" w:rsidTr="007626E3">
              <w:trPr>
                <w:trHeight w:val="311"/>
              </w:trPr>
              <w:tc>
                <w:tcPr>
                  <w:tcW w:w="973" w:type="pct"/>
                  <w:vMerge w:val="restart"/>
                  <w:shd w:val="clear" w:color="auto" w:fill="auto"/>
                  <w:vAlign w:val="center"/>
                </w:tcPr>
                <w:p w14:paraId="29D43A04" w14:textId="77777777" w:rsidR="003F6DE9" w:rsidRPr="007626E3" w:rsidRDefault="003F6DE9" w:rsidP="003F6DE9">
                  <w:pPr>
                    <w:widowControl/>
                    <w:jc w:val="left"/>
                    <w:rPr>
                      <w:rFonts w:ascii="ＭＳ 明朝" w:hAnsi="ＭＳ 明朝"/>
                      <w:color w:val="000000" w:themeColor="text1"/>
                      <w:sz w:val="16"/>
                      <w:szCs w:val="16"/>
                    </w:rPr>
                  </w:pPr>
                  <w:r w:rsidRPr="007626E3">
                    <w:rPr>
                      <w:rFonts w:ascii="ＭＳ 明朝" w:hAnsi="ＭＳ 明朝" w:hint="eastAsia"/>
                      <w:color w:val="000000" w:themeColor="text1"/>
                      <w:sz w:val="16"/>
                      <w:szCs w:val="16"/>
                    </w:rPr>
                    <w:t>強風域区分</w:t>
                  </w:r>
                </w:p>
              </w:tc>
              <w:tc>
                <w:tcPr>
                  <w:tcW w:w="4027" w:type="pct"/>
                  <w:gridSpan w:val="8"/>
                  <w:shd w:val="clear" w:color="auto" w:fill="auto"/>
                  <w:vAlign w:val="center"/>
                </w:tcPr>
                <w:p w14:paraId="4DC284C4"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防護レベル</w:t>
                  </w:r>
                </w:p>
              </w:tc>
            </w:tr>
            <w:tr w:rsidR="007626E3" w:rsidRPr="007626E3" w14:paraId="5D198718" w14:textId="77777777" w:rsidTr="007626E3">
              <w:trPr>
                <w:trHeight w:val="331"/>
              </w:trPr>
              <w:tc>
                <w:tcPr>
                  <w:tcW w:w="973" w:type="pct"/>
                  <w:vMerge/>
                  <w:shd w:val="clear" w:color="auto" w:fill="auto"/>
                  <w:vAlign w:val="center"/>
                </w:tcPr>
                <w:p w14:paraId="65FFAE86" w14:textId="77777777" w:rsidR="003F6DE9" w:rsidRPr="007626E3" w:rsidRDefault="003F6DE9" w:rsidP="003F6DE9">
                  <w:pPr>
                    <w:widowControl/>
                    <w:jc w:val="left"/>
                    <w:rPr>
                      <w:rFonts w:ascii="ＭＳ 明朝" w:hAnsi="ＭＳ 明朝"/>
                      <w:color w:val="000000" w:themeColor="text1"/>
                      <w:sz w:val="16"/>
                      <w:szCs w:val="16"/>
                    </w:rPr>
                  </w:pPr>
                </w:p>
              </w:tc>
              <w:tc>
                <w:tcPr>
                  <w:tcW w:w="1007" w:type="pct"/>
                  <w:gridSpan w:val="2"/>
                  <w:shd w:val="clear" w:color="auto" w:fill="auto"/>
                  <w:vAlign w:val="center"/>
                </w:tcPr>
                <w:p w14:paraId="1CD73CA6"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レベル</w:t>
                  </w:r>
                  <w:r w:rsidRPr="007626E3">
                    <w:rPr>
                      <w:rFonts w:ascii="ＭＳ 明朝" w:hAnsi="ＭＳ 明朝"/>
                      <w:color w:val="000000" w:themeColor="text1"/>
                      <w:sz w:val="16"/>
                      <w:szCs w:val="16"/>
                    </w:rPr>
                    <w:t>1</w:t>
                  </w:r>
                </w:p>
              </w:tc>
              <w:tc>
                <w:tcPr>
                  <w:tcW w:w="1007" w:type="pct"/>
                  <w:gridSpan w:val="2"/>
                  <w:shd w:val="clear" w:color="auto" w:fill="auto"/>
                  <w:vAlign w:val="center"/>
                </w:tcPr>
                <w:p w14:paraId="083E6A59"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レベル</w:t>
                  </w:r>
                  <w:r w:rsidRPr="007626E3">
                    <w:rPr>
                      <w:rFonts w:ascii="ＭＳ 明朝" w:hAnsi="ＭＳ 明朝"/>
                      <w:color w:val="000000" w:themeColor="text1"/>
                      <w:sz w:val="16"/>
                      <w:szCs w:val="16"/>
                    </w:rPr>
                    <w:t>2</w:t>
                  </w:r>
                </w:p>
              </w:tc>
              <w:tc>
                <w:tcPr>
                  <w:tcW w:w="1007" w:type="pct"/>
                  <w:gridSpan w:val="2"/>
                  <w:shd w:val="clear" w:color="auto" w:fill="auto"/>
                  <w:vAlign w:val="center"/>
                </w:tcPr>
                <w:p w14:paraId="5D829B17"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レベル</w:t>
                  </w:r>
                  <w:r w:rsidRPr="007626E3">
                    <w:rPr>
                      <w:rFonts w:ascii="ＭＳ 明朝" w:hAnsi="ＭＳ 明朝"/>
                      <w:color w:val="000000" w:themeColor="text1"/>
                      <w:sz w:val="16"/>
                      <w:szCs w:val="16"/>
                    </w:rPr>
                    <w:t>3</w:t>
                  </w:r>
                </w:p>
              </w:tc>
              <w:tc>
                <w:tcPr>
                  <w:tcW w:w="1007" w:type="pct"/>
                  <w:gridSpan w:val="2"/>
                  <w:shd w:val="clear" w:color="auto" w:fill="auto"/>
                  <w:vAlign w:val="center"/>
                </w:tcPr>
                <w:p w14:paraId="7684BB7C"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レベル</w:t>
                  </w:r>
                  <w:r w:rsidRPr="007626E3">
                    <w:rPr>
                      <w:rFonts w:ascii="ＭＳ 明朝" w:hAnsi="ＭＳ 明朝"/>
                      <w:color w:val="000000" w:themeColor="text1"/>
                      <w:sz w:val="16"/>
                      <w:szCs w:val="16"/>
                    </w:rPr>
                    <w:t>4</w:t>
                  </w:r>
                </w:p>
              </w:tc>
            </w:tr>
            <w:tr w:rsidR="007626E3" w:rsidRPr="007626E3" w14:paraId="001E4BCD" w14:textId="77777777" w:rsidTr="007626E3">
              <w:trPr>
                <w:trHeight w:val="331"/>
              </w:trPr>
              <w:tc>
                <w:tcPr>
                  <w:tcW w:w="973" w:type="pct"/>
                  <w:vMerge/>
                  <w:shd w:val="clear" w:color="auto" w:fill="auto"/>
                  <w:vAlign w:val="center"/>
                </w:tcPr>
                <w:p w14:paraId="37609815" w14:textId="77777777" w:rsidR="003F6DE9" w:rsidRPr="007626E3" w:rsidRDefault="003F6DE9" w:rsidP="003F6DE9">
                  <w:pPr>
                    <w:widowControl/>
                    <w:jc w:val="left"/>
                    <w:rPr>
                      <w:rFonts w:ascii="ＭＳ 明朝" w:hAnsi="ＭＳ 明朝"/>
                      <w:color w:val="000000" w:themeColor="text1"/>
                      <w:sz w:val="16"/>
                      <w:szCs w:val="16"/>
                    </w:rPr>
                  </w:pPr>
                </w:p>
              </w:tc>
              <w:tc>
                <w:tcPr>
                  <w:tcW w:w="1007" w:type="pct"/>
                  <w:gridSpan w:val="2"/>
                  <w:shd w:val="clear" w:color="auto" w:fill="auto"/>
                  <w:vAlign w:val="center"/>
                </w:tcPr>
                <w:p w14:paraId="0FB73AD8"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開口部設置</w:t>
                  </w:r>
                </w:p>
                <w:p w14:paraId="03592273"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高さｍ</w:t>
                  </w:r>
                </w:p>
              </w:tc>
              <w:tc>
                <w:tcPr>
                  <w:tcW w:w="1007" w:type="pct"/>
                  <w:gridSpan w:val="2"/>
                  <w:shd w:val="clear" w:color="auto" w:fill="auto"/>
                  <w:vAlign w:val="center"/>
                </w:tcPr>
                <w:p w14:paraId="0D8B4F2D"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開口部設置</w:t>
                  </w:r>
                </w:p>
                <w:p w14:paraId="34692A12"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高さｍ</w:t>
                  </w:r>
                </w:p>
              </w:tc>
              <w:tc>
                <w:tcPr>
                  <w:tcW w:w="1007" w:type="pct"/>
                  <w:gridSpan w:val="2"/>
                  <w:shd w:val="clear" w:color="auto" w:fill="auto"/>
                  <w:vAlign w:val="center"/>
                </w:tcPr>
                <w:p w14:paraId="417FBB46"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開口部設置</w:t>
                  </w:r>
                </w:p>
                <w:p w14:paraId="5C4031E3"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高さｍ</w:t>
                  </w:r>
                </w:p>
              </w:tc>
              <w:tc>
                <w:tcPr>
                  <w:tcW w:w="1007" w:type="pct"/>
                  <w:gridSpan w:val="2"/>
                  <w:shd w:val="clear" w:color="auto" w:fill="auto"/>
                  <w:vAlign w:val="center"/>
                </w:tcPr>
                <w:p w14:paraId="25C6B9EB"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開口部設置</w:t>
                  </w:r>
                </w:p>
                <w:p w14:paraId="53D727CA"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高さｍ</w:t>
                  </w:r>
                </w:p>
              </w:tc>
            </w:tr>
            <w:tr w:rsidR="007626E3" w:rsidRPr="007626E3" w14:paraId="7D53D594" w14:textId="77777777" w:rsidTr="007626E3">
              <w:trPr>
                <w:trHeight w:val="331"/>
              </w:trPr>
              <w:tc>
                <w:tcPr>
                  <w:tcW w:w="973" w:type="pct"/>
                  <w:vMerge/>
                  <w:shd w:val="clear" w:color="auto" w:fill="auto"/>
                  <w:vAlign w:val="center"/>
                </w:tcPr>
                <w:p w14:paraId="254E9BAA" w14:textId="77777777" w:rsidR="003F6DE9" w:rsidRPr="007626E3" w:rsidRDefault="003F6DE9" w:rsidP="003F6DE9">
                  <w:pPr>
                    <w:widowControl/>
                    <w:jc w:val="left"/>
                    <w:rPr>
                      <w:rFonts w:ascii="ＭＳ 明朝" w:hAnsi="ＭＳ 明朝"/>
                      <w:color w:val="000000" w:themeColor="text1"/>
                      <w:sz w:val="16"/>
                      <w:szCs w:val="16"/>
                    </w:rPr>
                  </w:pPr>
                </w:p>
              </w:tc>
              <w:tc>
                <w:tcPr>
                  <w:tcW w:w="503" w:type="pct"/>
                  <w:shd w:val="clear" w:color="auto" w:fill="auto"/>
                  <w:vAlign w:val="center"/>
                </w:tcPr>
                <w:p w14:paraId="53B69855"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r w:rsidRPr="007626E3">
                    <w:rPr>
                      <w:rFonts w:ascii="ＭＳ 明朝" w:hAnsi="ＭＳ 明朝"/>
                      <w:color w:val="000000" w:themeColor="text1"/>
                      <w:sz w:val="16"/>
                      <w:szCs w:val="16"/>
                    </w:rPr>
                    <w:t>10</w:t>
                  </w:r>
                </w:p>
              </w:tc>
              <w:tc>
                <w:tcPr>
                  <w:tcW w:w="503" w:type="pct"/>
                  <w:shd w:val="clear" w:color="auto" w:fill="auto"/>
                  <w:vAlign w:val="center"/>
                </w:tcPr>
                <w:p w14:paraId="1EFED95C"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r w:rsidRPr="007626E3">
                    <w:rPr>
                      <w:rFonts w:ascii="ＭＳ 明朝" w:hAnsi="ＭＳ 明朝"/>
                      <w:color w:val="000000" w:themeColor="text1"/>
                      <w:sz w:val="16"/>
                      <w:szCs w:val="16"/>
                    </w:rPr>
                    <w:t>10</w:t>
                  </w:r>
                </w:p>
              </w:tc>
              <w:tc>
                <w:tcPr>
                  <w:tcW w:w="503" w:type="pct"/>
                  <w:shd w:val="clear" w:color="auto" w:fill="auto"/>
                  <w:vAlign w:val="center"/>
                </w:tcPr>
                <w:p w14:paraId="31E56827"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r w:rsidRPr="007626E3">
                    <w:rPr>
                      <w:rFonts w:ascii="ＭＳ 明朝" w:hAnsi="ＭＳ 明朝"/>
                      <w:color w:val="000000" w:themeColor="text1"/>
                      <w:sz w:val="16"/>
                      <w:szCs w:val="16"/>
                    </w:rPr>
                    <w:t>10</w:t>
                  </w:r>
                </w:p>
              </w:tc>
              <w:tc>
                <w:tcPr>
                  <w:tcW w:w="503" w:type="pct"/>
                  <w:shd w:val="clear" w:color="auto" w:fill="auto"/>
                  <w:vAlign w:val="center"/>
                </w:tcPr>
                <w:p w14:paraId="48D96FD1"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r w:rsidRPr="007626E3">
                    <w:rPr>
                      <w:rFonts w:ascii="ＭＳ 明朝" w:hAnsi="ＭＳ 明朝"/>
                      <w:color w:val="000000" w:themeColor="text1"/>
                      <w:sz w:val="16"/>
                      <w:szCs w:val="16"/>
                    </w:rPr>
                    <w:t>10</w:t>
                  </w:r>
                </w:p>
              </w:tc>
              <w:tc>
                <w:tcPr>
                  <w:tcW w:w="503" w:type="pct"/>
                  <w:shd w:val="clear" w:color="auto" w:fill="auto"/>
                  <w:vAlign w:val="center"/>
                </w:tcPr>
                <w:p w14:paraId="58A381FC"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r w:rsidRPr="007626E3">
                    <w:rPr>
                      <w:rFonts w:ascii="ＭＳ 明朝" w:hAnsi="ＭＳ 明朝"/>
                      <w:color w:val="000000" w:themeColor="text1"/>
                      <w:sz w:val="16"/>
                      <w:szCs w:val="16"/>
                    </w:rPr>
                    <w:t>10</w:t>
                  </w:r>
                </w:p>
              </w:tc>
              <w:tc>
                <w:tcPr>
                  <w:tcW w:w="503" w:type="pct"/>
                  <w:shd w:val="clear" w:color="auto" w:fill="auto"/>
                  <w:vAlign w:val="center"/>
                </w:tcPr>
                <w:p w14:paraId="13BE9151"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r w:rsidRPr="007626E3">
                    <w:rPr>
                      <w:rFonts w:ascii="ＭＳ 明朝" w:hAnsi="ＭＳ 明朝"/>
                      <w:color w:val="000000" w:themeColor="text1"/>
                      <w:sz w:val="16"/>
                      <w:szCs w:val="16"/>
                    </w:rPr>
                    <w:t>10</w:t>
                  </w:r>
                </w:p>
              </w:tc>
              <w:tc>
                <w:tcPr>
                  <w:tcW w:w="503" w:type="pct"/>
                  <w:shd w:val="clear" w:color="auto" w:fill="auto"/>
                  <w:vAlign w:val="center"/>
                </w:tcPr>
                <w:p w14:paraId="10D99211"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r w:rsidRPr="007626E3">
                    <w:rPr>
                      <w:rFonts w:ascii="ＭＳ 明朝" w:hAnsi="ＭＳ 明朝"/>
                      <w:color w:val="000000" w:themeColor="text1"/>
                      <w:sz w:val="16"/>
                      <w:szCs w:val="16"/>
                    </w:rPr>
                    <w:t>10</w:t>
                  </w:r>
                </w:p>
              </w:tc>
              <w:tc>
                <w:tcPr>
                  <w:tcW w:w="503" w:type="pct"/>
                  <w:shd w:val="clear" w:color="auto" w:fill="auto"/>
                  <w:vAlign w:val="center"/>
                </w:tcPr>
                <w:p w14:paraId="05C54E27"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w:t>
                  </w:r>
                  <w:r w:rsidRPr="007626E3">
                    <w:rPr>
                      <w:rFonts w:ascii="ＭＳ 明朝" w:hAnsi="ＭＳ 明朝"/>
                      <w:color w:val="000000" w:themeColor="text1"/>
                      <w:sz w:val="16"/>
                      <w:szCs w:val="16"/>
                    </w:rPr>
                    <w:t>10</w:t>
                  </w:r>
                </w:p>
              </w:tc>
            </w:tr>
            <w:tr w:rsidR="007626E3" w:rsidRPr="007626E3" w14:paraId="104B7C9A" w14:textId="77777777" w:rsidTr="007626E3">
              <w:trPr>
                <w:trHeight w:val="290"/>
              </w:trPr>
              <w:tc>
                <w:tcPr>
                  <w:tcW w:w="973" w:type="pct"/>
                  <w:shd w:val="clear" w:color="auto" w:fill="auto"/>
                  <w:vAlign w:val="center"/>
                </w:tcPr>
                <w:p w14:paraId="14357D70" w14:textId="77777777" w:rsidR="003F6DE9" w:rsidRPr="007626E3" w:rsidRDefault="003F6DE9" w:rsidP="003F6DE9">
                  <w:pPr>
                    <w:widowControl/>
                    <w:jc w:val="left"/>
                    <w:rPr>
                      <w:rFonts w:ascii="ＭＳ 明朝" w:hAnsi="ＭＳ 明朝"/>
                      <w:color w:val="000000" w:themeColor="text1"/>
                      <w:sz w:val="16"/>
                      <w:szCs w:val="16"/>
                    </w:rPr>
                  </w:pPr>
                  <w:r w:rsidRPr="007626E3">
                    <w:rPr>
                      <w:rFonts w:ascii="ＭＳ 明朝" w:hAnsi="ＭＳ 明朝" w:hint="eastAsia"/>
                      <w:color w:val="000000" w:themeColor="text1"/>
                      <w:sz w:val="16"/>
                      <w:szCs w:val="16"/>
                    </w:rPr>
                    <w:t>強風域</w:t>
                  </w:r>
                  <w:r w:rsidRPr="007626E3">
                    <w:rPr>
                      <w:rFonts w:ascii="ＭＳ 明朝" w:hAnsi="ＭＳ 明朝"/>
                      <w:color w:val="000000" w:themeColor="text1"/>
                      <w:sz w:val="16"/>
                      <w:szCs w:val="16"/>
                    </w:rPr>
                    <w:t>1</w:t>
                  </w:r>
                </w:p>
              </w:tc>
              <w:tc>
                <w:tcPr>
                  <w:tcW w:w="503" w:type="pct"/>
                  <w:shd w:val="clear" w:color="auto" w:fill="auto"/>
                  <w:vAlign w:val="center"/>
                </w:tcPr>
                <w:p w14:paraId="6319F01A"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N</w:t>
                  </w:r>
                </w:p>
              </w:tc>
              <w:tc>
                <w:tcPr>
                  <w:tcW w:w="503" w:type="pct"/>
                  <w:shd w:val="clear" w:color="auto" w:fill="auto"/>
                  <w:vAlign w:val="center"/>
                </w:tcPr>
                <w:p w14:paraId="751CFB0C"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N</w:t>
                  </w:r>
                </w:p>
              </w:tc>
              <w:tc>
                <w:tcPr>
                  <w:tcW w:w="503" w:type="pct"/>
                  <w:shd w:val="clear" w:color="auto" w:fill="auto"/>
                  <w:vAlign w:val="center"/>
                </w:tcPr>
                <w:p w14:paraId="73D7E0E2"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3BDB431A"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65A9FFCE"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45C766FD"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JD</w:t>
                  </w:r>
                </w:p>
              </w:tc>
              <w:tc>
                <w:tcPr>
                  <w:tcW w:w="503" w:type="pct"/>
                  <w:shd w:val="clear" w:color="auto" w:fill="auto"/>
                  <w:vAlign w:val="center"/>
                </w:tcPr>
                <w:p w14:paraId="0DC6D9FF"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20A5B633"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D</w:t>
                  </w:r>
                </w:p>
              </w:tc>
            </w:tr>
            <w:tr w:rsidR="007626E3" w:rsidRPr="007626E3" w14:paraId="6DDB1CA8" w14:textId="77777777" w:rsidTr="007626E3">
              <w:trPr>
                <w:trHeight w:val="311"/>
              </w:trPr>
              <w:tc>
                <w:tcPr>
                  <w:tcW w:w="973" w:type="pct"/>
                  <w:shd w:val="clear" w:color="auto" w:fill="auto"/>
                  <w:vAlign w:val="center"/>
                </w:tcPr>
                <w:p w14:paraId="3AF7CAA8" w14:textId="77777777" w:rsidR="003F6DE9" w:rsidRPr="007626E3" w:rsidRDefault="003F6DE9" w:rsidP="003F6DE9">
                  <w:pPr>
                    <w:widowControl/>
                    <w:jc w:val="left"/>
                    <w:rPr>
                      <w:rFonts w:ascii="ＭＳ 明朝" w:hAnsi="ＭＳ 明朝"/>
                      <w:color w:val="000000" w:themeColor="text1"/>
                      <w:sz w:val="16"/>
                      <w:szCs w:val="16"/>
                    </w:rPr>
                  </w:pPr>
                  <w:r w:rsidRPr="007626E3">
                    <w:rPr>
                      <w:rFonts w:ascii="ＭＳ 明朝" w:hAnsi="ＭＳ 明朝" w:hint="eastAsia"/>
                      <w:color w:val="000000" w:themeColor="text1"/>
                      <w:sz w:val="16"/>
                      <w:szCs w:val="16"/>
                    </w:rPr>
                    <w:t>強風域</w:t>
                  </w:r>
                  <w:r w:rsidRPr="007626E3">
                    <w:rPr>
                      <w:rFonts w:ascii="ＭＳ 明朝" w:hAnsi="ＭＳ 明朝"/>
                      <w:color w:val="000000" w:themeColor="text1"/>
                      <w:sz w:val="16"/>
                      <w:szCs w:val="16"/>
                    </w:rPr>
                    <w:t>2</w:t>
                  </w:r>
                </w:p>
              </w:tc>
              <w:tc>
                <w:tcPr>
                  <w:tcW w:w="503" w:type="pct"/>
                  <w:shd w:val="clear" w:color="auto" w:fill="auto"/>
                  <w:vAlign w:val="center"/>
                </w:tcPr>
                <w:p w14:paraId="4F265709"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N</w:t>
                  </w:r>
                </w:p>
              </w:tc>
              <w:tc>
                <w:tcPr>
                  <w:tcW w:w="503" w:type="pct"/>
                  <w:shd w:val="clear" w:color="auto" w:fill="auto"/>
                  <w:vAlign w:val="center"/>
                </w:tcPr>
                <w:p w14:paraId="0CE5E377"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N</w:t>
                  </w:r>
                </w:p>
              </w:tc>
              <w:tc>
                <w:tcPr>
                  <w:tcW w:w="503" w:type="pct"/>
                  <w:shd w:val="clear" w:color="auto" w:fill="auto"/>
                  <w:vAlign w:val="center"/>
                </w:tcPr>
                <w:p w14:paraId="6A5414FC"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36B5EFB3"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7CB96BEF"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706E9BB8"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JD</w:t>
                  </w:r>
                </w:p>
              </w:tc>
              <w:tc>
                <w:tcPr>
                  <w:tcW w:w="503" w:type="pct"/>
                  <w:shd w:val="clear" w:color="auto" w:fill="auto"/>
                  <w:vAlign w:val="center"/>
                </w:tcPr>
                <w:p w14:paraId="5E58D143"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1060D514"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D</w:t>
                  </w:r>
                </w:p>
              </w:tc>
            </w:tr>
            <w:tr w:rsidR="007626E3" w:rsidRPr="007626E3" w14:paraId="3B49E32B" w14:textId="77777777" w:rsidTr="007626E3">
              <w:trPr>
                <w:trHeight w:val="311"/>
              </w:trPr>
              <w:tc>
                <w:tcPr>
                  <w:tcW w:w="973" w:type="pct"/>
                  <w:shd w:val="clear" w:color="auto" w:fill="auto"/>
                  <w:vAlign w:val="center"/>
                </w:tcPr>
                <w:p w14:paraId="09E7424F" w14:textId="77777777" w:rsidR="003F6DE9" w:rsidRPr="007626E3" w:rsidRDefault="003F6DE9" w:rsidP="003F6DE9">
                  <w:pPr>
                    <w:widowControl/>
                    <w:jc w:val="left"/>
                    <w:rPr>
                      <w:rFonts w:ascii="ＭＳ 明朝" w:hAnsi="ＭＳ 明朝"/>
                      <w:color w:val="000000" w:themeColor="text1"/>
                      <w:sz w:val="16"/>
                      <w:szCs w:val="16"/>
                    </w:rPr>
                  </w:pPr>
                  <w:r w:rsidRPr="007626E3">
                    <w:rPr>
                      <w:rFonts w:ascii="ＭＳ 明朝" w:hAnsi="ＭＳ 明朝" w:hint="eastAsia"/>
                      <w:color w:val="000000" w:themeColor="text1"/>
                      <w:sz w:val="16"/>
                      <w:szCs w:val="16"/>
                    </w:rPr>
                    <w:t>強風域</w:t>
                  </w:r>
                  <w:r w:rsidRPr="007626E3">
                    <w:rPr>
                      <w:rFonts w:ascii="ＭＳ 明朝" w:hAnsi="ＭＳ 明朝"/>
                      <w:color w:val="000000" w:themeColor="text1"/>
                      <w:sz w:val="16"/>
                      <w:szCs w:val="16"/>
                    </w:rPr>
                    <w:t>3</w:t>
                  </w:r>
                </w:p>
              </w:tc>
              <w:tc>
                <w:tcPr>
                  <w:tcW w:w="503" w:type="pct"/>
                  <w:shd w:val="clear" w:color="auto" w:fill="auto"/>
                  <w:vAlign w:val="center"/>
                </w:tcPr>
                <w:p w14:paraId="07E78C1F"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N</w:t>
                  </w:r>
                </w:p>
              </w:tc>
              <w:tc>
                <w:tcPr>
                  <w:tcW w:w="503" w:type="pct"/>
                  <w:shd w:val="clear" w:color="auto" w:fill="auto"/>
                  <w:vAlign w:val="center"/>
                </w:tcPr>
                <w:p w14:paraId="58F7364F"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N</w:t>
                  </w:r>
                </w:p>
              </w:tc>
              <w:tc>
                <w:tcPr>
                  <w:tcW w:w="503" w:type="pct"/>
                  <w:shd w:val="clear" w:color="auto" w:fill="auto"/>
                  <w:vAlign w:val="center"/>
                </w:tcPr>
                <w:p w14:paraId="1EEB659E"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47A62DF9"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JD</w:t>
                  </w:r>
                </w:p>
              </w:tc>
              <w:tc>
                <w:tcPr>
                  <w:tcW w:w="503" w:type="pct"/>
                  <w:shd w:val="clear" w:color="auto" w:fill="auto"/>
                  <w:vAlign w:val="center"/>
                </w:tcPr>
                <w:p w14:paraId="4D3E7F8D"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71B012BF"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D</w:t>
                  </w:r>
                </w:p>
              </w:tc>
              <w:tc>
                <w:tcPr>
                  <w:tcW w:w="503" w:type="pct"/>
                  <w:shd w:val="clear" w:color="auto" w:fill="auto"/>
                  <w:vAlign w:val="center"/>
                </w:tcPr>
                <w:p w14:paraId="0ACC1104"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D</w:t>
                  </w:r>
                </w:p>
              </w:tc>
              <w:tc>
                <w:tcPr>
                  <w:tcW w:w="503" w:type="pct"/>
                  <w:shd w:val="clear" w:color="auto" w:fill="auto"/>
                  <w:vAlign w:val="center"/>
                </w:tcPr>
                <w:p w14:paraId="51B58205"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E</w:t>
                  </w:r>
                </w:p>
              </w:tc>
            </w:tr>
            <w:tr w:rsidR="007626E3" w:rsidRPr="007626E3" w14:paraId="381E4AC2" w14:textId="77777777" w:rsidTr="007626E3">
              <w:trPr>
                <w:trHeight w:val="311"/>
              </w:trPr>
              <w:tc>
                <w:tcPr>
                  <w:tcW w:w="973" w:type="pct"/>
                  <w:shd w:val="clear" w:color="auto" w:fill="auto"/>
                  <w:vAlign w:val="center"/>
                </w:tcPr>
                <w:p w14:paraId="1C9CAAEF" w14:textId="77777777" w:rsidR="003F6DE9" w:rsidRPr="007626E3" w:rsidRDefault="003F6DE9" w:rsidP="003F6DE9">
                  <w:pPr>
                    <w:widowControl/>
                    <w:jc w:val="left"/>
                    <w:rPr>
                      <w:rFonts w:ascii="ＭＳ 明朝" w:hAnsi="ＭＳ 明朝"/>
                      <w:color w:val="000000" w:themeColor="text1"/>
                      <w:sz w:val="16"/>
                      <w:szCs w:val="16"/>
                    </w:rPr>
                  </w:pPr>
                  <w:r w:rsidRPr="007626E3">
                    <w:rPr>
                      <w:rFonts w:ascii="ＭＳ 明朝" w:hAnsi="ＭＳ 明朝" w:hint="eastAsia"/>
                      <w:color w:val="000000" w:themeColor="text1"/>
                      <w:sz w:val="16"/>
                      <w:szCs w:val="16"/>
                    </w:rPr>
                    <w:t>強風域</w:t>
                  </w:r>
                  <w:r w:rsidRPr="007626E3">
                    <w:rPr>
                      <w:rFonts w:ascii="ＭＳ 明朝" w:hAnsi="ＭＳ 明朝"/>
                      <w:color w:val="000000" w:themeColor="text1"/>
                      <w:sz w:val="16"/>
                      <w:szCs w:val="16"/>
                    </w:rPr>
                    <w:t>4</w:t>
                  </w:r>
                </w:p>
              </w:tc>
              <w:tc>
                <w:tcPr>
                  <w:tcW w:w="503" w:type="pct"/>
                  <w:shd w:val="clear" w:color="auto" w:fill="auto"/>
                  <w:vAlign w:val="center"/>
                </w:tcPr>
                <w:p w14:paraId="41566326"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N</w:t>
                  </w:r>
                </w:p>
              </w:tc>
              <w:tc>
                <w:tcPr>
                  <w:tcW w:w="503" w:type="pct"/>
                  <w:shd w:val="clear" w:color="auto" w:fill="auto"/>
                  <w:vAlign w:val="center"/>
                </w:tcPr>
                <w:p w14:paraId="2A2677DB"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N</w:t>
                  </w:r>
                </w:p>
              </w:tc>
              <w:tc>
                <w:tcPr>
                  <w:tcW w:w="503" w:type="pct"/>
                  <w:shd w:val="clear" w:color="auto" w:fill="auto"/>
                  <w:vAlign w:val="center"/>
                </w:tcPr>
                <w:p w14:paraId="20D0D83D"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0704612C"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JD</w:t>
                  </w:r>
                </w:p>
              </w:tc>
              <w:tc>
                <w:tcPr>
                  <w:tcW w:w="503" w:type="pct"/>
                  <w:shd w:val="clear" w:color="auto" w:fill="auto"/>
                  <w:vAlign w:val="center"/>
                </w:tcPr>
                <w:p w14:paraId="4E1093A0"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C</w:t>
                  </w:r>
                </w:p>
              </w:tc>
              <w:tc>
                <w:tcPr>
                  <w:tcW w:w="503" w:type="pct"/>
                  <w:shd w:val="clear" w:color="auto" w:fill="auto"/>
                  <w:vAlign w:val="center"/>
                </w:tcPr>
                <w:p w14:paraId="6CFC3544"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D</w:t>
                  </w:r>
                </w:p>
              </w:tc>
              <w:tc>
                <w:tcPr>
                  <w:tcW w:w="503" w:type="pct"/>
                  <w:shd w:val="clear" w:color="auto" w:fill="auto"/>
                  <w:vAlign w:val="center"/>
                </w:tcPr>
                <w:p w14:paraId="2294713C"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D</w:t>
                  </w:r>
                </w:p>
              </w:tc>
              <w:tc>
                <w:tcPr>
                  <w:tcW w:w="503" w:type="pct"/>
                  <w:shd w:val="clear" w:color="auto" w:fill="auto"/>
                  <w:vAlign w:val="center"/>
                </w:tcPr>
                <w:p w14:paraId="33C8C445" w14:textId="77777777" w:rsidR="003F6DE9" w:rsidRPr="007626E3" w:rsidRDefault="003F6DE9" w:rsidP="003F6DE9">
                  <w:pPr>
                    <w:widowControl/>
                    <w:jc w:val="center"/>
                    <w:rPr>
                      <w:rFonts w:ascii="ＭＳ 明朝" w:hAnsi="ＭＳ 明朝"/>
                      <w:color w:val="000000" w:themeColor="text1"/>
                      <w:sz w:val="16"/>
                      <w:szCs w:val="16"/>
                    </w:rPr>
                  </w:pPr>
                  <w:r w:rsidRPr="007626E3">
                    <w:rPr>
                      <w:rFonts w:ascii="ＭＳ 明朝" w:hAnsi="ＭＳ 明朝"/>
                      <w:color w:val="000000" w:themeColor="text1"/>
                      <w:sz w:val="16"/>
                      <w:szCs w:val="16"/>
                    </w:rPr>
                    <w:t>E</w:t>
                  </w:r>
                </w:p>
              </w:tc>
            </w:tr>
            <w:tr w:rsidR="007626E3" w:rsidRPr="007626E3" w14:paraId="417B5832" w14:textId="77777777" w:rsidTr="007626E3">
              <w:trPr>
                <w:trHeight w:val="311"/>
              </w:trPr>
              <w:tc>
                <w:tcPr>
                  <w:tcW w:w="5000" w:type="pct"/>
                  <w:gridSpan w:val="9"/>
                  <w:shd w:val="clear" w:color="auto" w:fill="auto"/>
                  <w:vAlign w:val="center"/>
                </w:tcPr>
                <w:p w14:paraId="5DC184DA" w14:textId="0C2DA1B4" w:rsidR="00C8131E" w:rsidRPr="007626E3" w:rsidRDefault="00C8131E" w:rsidP="00C8131E">
                  <w:pPr>
                    <w:widowControl/>
                    <w:jc w:val="left"/>
                    <w:rPr>
                      <w:rFonts w:ascii="ＭＳ 明朝" w:hAnsi="ＭＳ 明朝"/>
                      <w:color w:val="000000" w:themeColor="text1"/>
                      <w:sz w:val="16"/>
                      <w:szCs w:val="16"/>
                    </w:rPr>
                  </w:pPr>
                  <w:r w:rsidRPr="007626E3">
                    <w:rPr>
                      <w:rFonts w:ascii="ＭＳ 明朝" w:hAnsi="ＭＳ 明朝" w:hint="eastAsia"/>
                      <w:color w:val="000000" w:themeColor="text1"/>
                      <w:sz w:val="16"/>
                      <w:szCs w:val="16"/>
                    </w:rPr>
                    <w:t>C、JD、D、Eは、表-９で定義される加撃体の中で該当する種類を示す。</w:t>
                  </w:r>
                </w:p>
                <w:p w14:paraId="5461A81E" w14:textId="01544188" w:rsidR="00C8131E" w:rsidRPr="007626E3" w:rsidRDefault="00C8131E" w:rsidP="007626E3">
                  <w:pPr>
                    <w:rPr>
                      <w:rFonts w:ascii="ＭＳ 明朝" w:hAnsi="ＭＳ 明朝"/>
                      <w:color w:val="000000" w:themeColor="text1"/>
                      <w:sz w:val="16"/>
                      <w:szCs w:val="16"/>
                    </w:rPr>
                  </w:pPr>
                  <w:r w:rsidRPr="007626E3">
                    <w:rPr>
                      <w:rFonts w:ascii="ＭＳ 明朝" w:hAnsi="ＭＳ 明朝"/>
                      <w:color w:val="000000" w:themeColor="text1"/>
                      <w:sz w:val="18"/>
                    </w:rPr>
                    <w:t>Nは、試験が不要であることを意味する。</w:t>
                  </w:r>
                </w:p>
              </w:tc>
            </w:tr>
          </w:tbl>
          <w:p w14:paraId="648C0C9C" w14:textId="64DCE9A3" w:rsidR="003F6DE9" w:rsidRPr="007626E3" w:rsidRDefault="00C8131E" w:rsidP="007626E3">
            <w:pPr>
              <w:ind w:leftChars="50" w:left="100" w:firstLineChars="50" w:firstLine="90"/>
              <w:rPr>
                <w:rFonts w:ascii="ＭＳ 明朝" w:hAnsi="ＭＳ 明朝"/>
                <w:color w:val="000000" w:themeColor="text1"/>
                <w:szCs w:val="21"/>
              </w:rPr>
            </w:pPr>
            <w:r w:rsidRPr="007626E3">
              <w:rPr>
                <w:rFonts w:ascii="ＭＳ 明朝" w:hAnsi="ＭＳ 明朝" w:hint="eastAsia"/>
                <w:color w:val="000000" w:themeColor="text1"/>
                <w:sz w:val="18"/>
                <w:szCs w:val="18"/>
              </w:rPr>
              <w:t>＜出典：</w:t>
            </w:r>
            <w:r w:rsidRPr="007626E3">
              <w:rPr>
                <w:rFonts w:ascii="ＭＳ 明朝" w:hAnsi="ＭＳ 明朝"/>
                <w:color w:val="000000" w:themeColor="text1"/>
                <w:sz w:val="18"/>
                <w:szCs w:val="18"/>
              </w:rPr>
              <w:t>JIS R 3109:2024</w:t>
            </w:r>
            <w:r w:rsidRPr="007626E3">
              <w:rPr>
                <w:rFonts w:ascii="ＭＳ 明朝" w:hAnsi="ＭＳ 明朝" w:hint="eastAsia"/>
                <w:color w:val="000000" w:themeColor="text1"/>
                <w:sz w:val="18"/>
                <w:szCs w:val="18"/>
              </w:rPr>
              <w:t>「建築用ガラスの暴風時における飛来物衝突試験方法」</w:t>
            </w:r>
            <w:r w:rsidRPr="007626E3">
              <w:rPr>
                <w:rFonts w:ascii="ＭＳ 明朝" w:hAnsi="ＭＳ 明朝"/>
                <w:color w:val="000000" w:themeColor="text1"/>
                <w:sz w:val="18"/>
                <w:szCs w:val="18"/>
              </w:rPr>
              <w:t>9.4</w:t>
            </w:r>
            <w:r w:rsidRPr="007626E3">
              <w:rPr>
                <w:rFonts w:ascii="ＭＳ 明朝" w:hAnsi="ＭＳ 明朝" w:hint="eastAsia"/>
                <w:color w:val="000000" w:themeColor="text1"/>
                <w:sz w:val="18"/>
                <w:szCs w:val="18"/>
              </w:rPr>
              <w:t>「強風域区分」＞</w:t>
            </w:r>
          </w:p>
        </w:tc>
        <w:tc>
          <w:tcPr>
            <w:tcW w:w="671" w:type="dxa"/>
            <w:tcBorders>
              <w:top w:val="dotted" w:sz="4" w:space="0" w:color="auto"/>
              <w:bottom w:val="dotted" w:sz="4" w:space="0" w:color="auto"/>
              <w:tr2bl w:val="single" w:sz="4" w:space="0" w:color="auto"/>
            </w:tcBorders>
          </w:tcPr>
          <w:p w14:paraId="6BCC995B" w14:textId="77777777" w:rsidR="00CA7004" w:rsidRPr="007626E3" w:rsidRDefault="00CA7004" w:rsidP="00CA7004">
            <w:pPr>
              <w:jc w:val="center"/>
              <w:rPr>
                <w:rFonts w:ascii="ＭＳ 明朝" w:hAnsi="ＭＳ 明朝"/>
                <w:color w:val="000000" w:themeColor="text1"/>
                <w:sz w:val="16"/>
                <w:szCs w:val="16"/>
              </w:rPr>
            </w:pPr>
          </w:p>
        </w:tc>
        <w:tc>
          <w:tcPr>
            <w:tcW w:w="709" w:type="dxa"/>
            <w:tcBorders>
              <w:top w:val="dotted" w:sz="4" w:space="0" w:color="auto"/>
              <w:bottom w:val="dotted" w:sz="4" w:space="0" w:color="auto"/>
              <w:tr2bl w:val="single" w:sz="4" w:space="0" w:color="auto"/>
            </w:tcBorders>
            <w:noWrap/>
            <w:tcMar>
              <w:left w:w="28" w:type="dxa"/>
              <w:right w:w="28" w:type="dxa"/>
            </w:tcMar>
          </w:tcPr>
          <w:p w14:paraId="23242C59" w14:textId="77777777" w:rsidR="00CA7004" w:rsidRPr="007626E3" w:rsidRDefault="00CA7004" w:rsidP="00CA7004">
            <w:pPr>
              <w:snapToGrid w:val="0"/>
              <w:jc w:val="center"/>
              <w:rPr>
                <w:color w:val="000000" w:themeColor="text1"/>
              </w:rPr>
            </w:pPr>
          </w:p>
        </w:tc>
        <w:tc>
          <w:tcPr>
            <w:tcW w:w="1560" w:type="dxa"/>
            <w:tcBorders>
              <w:top w:val="dotted" w:sz="4" w:space="0" w:color="auto"/>
              <w:bottom w:val="dotted" w:sz="4" w:space="0" w:color="auto"/>
              <w:tr2bl w:val="single" w:sz="4" w:space="0" w:color="auto"/>
            </w:tcBorders>
            <w:noWrap/>
            <w:tcMar>
              <w:left w:w="28" w:type="dxa"/>
              <w:right w:w="28" w:type="dxa"/>
            </w:tcMar>
          </w:tcPr>
          <w:p w14:paraId="3DC62893"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r2bl w:val="single" w:sz="4" w:space="0" w:color="auto"/>
            </w:tcBorders>
            <w:noWrap/>
            <w:tcMar>
              <w:left w:w="28" w:type="dxa"/>
              <w:right w:w="28" w:type="dxa"/>
            </w:tcMar>
          </w:tcPr>
          <w:p w14:paraId="760F6BDC"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6E682982" w14:textId="77777777" w:rsidTr="007626E3">
        <w:trPr>
          <w:cantSplit/>
        </w:trPr>
        <w:tc>
          <w:tcPr>
            <w:tcW w:w="525" w:type="dxa"/>
            <w:tcBorders>
              <w:top w:val="dotted" w:sz="4" w:space="0" w:color="auto"/>
              <w:bottom w:val="single" w:sz="4" w:space="0" w:color="auto"/>
            </w:tcBorders>
          </w:tcPr>
          <w:p w14:paraId="37836ECD"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single" w:sz="4" w:space="0" w:color="auto"/>
              <w:right w:val="single" w:sz="4" w:space="0" w:color="auto"/>
            </w:tcBorders>
          </w:tcPr>
          <w:p w14:paraId="483E90C7" w14:textId="261667A6" w:rsidR="00CA7004" w:rsidRPr="007626E3" w:rsidRDefault="009B1F64" w:rsidP="00CA7004">
            <w:pPr>
              <w:rPr>
                <w:rFonts w:ascii="ＭＳ 明朝" w:hAnsi="ＭＳ 明朝"/>
                <w:color w:val="000000" w:themeColor="text1"/>
                <w:szCs w:val="21"/>
              </w:rPr>
            </w:pPr>
            <w:r w:rsidRPr="007626E3">
              <w:rPr>
                <w:rFonts w:ascii="ＭＳ 明朝" w:hAnsi="ＭＳ 明朝" w:hint="eastAsia"/>
                <w:color w:val="000000" w:themeColor="text1"/>
                <w:szCs w:val="21"/>
              </w:rPr>
              <w:t>c</w:t>
            </w:r>
            <w:r w:rsidR="00CA7004" w:rsidRPr="007626E3">
              <w:rPr>
                <w:rFonts w:ascii="ＭＳ 明朝" w:hAnsi="ＭＳ 明朝" w:hint="eastAsia"/>
                <w:color w:val="000000" w:themeColor="text1"/>
                <w:szCs w:val="21"/>
              </w:rPr>
              <w:t>）防犯性</w:t>
            </w:r>
          </w:p>
          <w:p w14:paraId="2345081F" w14:textId="115A2D23" w:rsidR="003F6DE9" w:rsidRPr="007626E3" w:rsidRDefault="00CA7004" w:rsidP="003F6DE9">
            <w:pPr>
              <w:ind w:firstLineChars="100" w:firstLine="200"/>
              <w:rPr>
                <w:rFonts w:ascii="ＭＳ 明朝" w:hAnsi="ＭＳ 明朝"/>
                <w:color w:val="000000" w:themeColor="text1"/>
                <w:szCs w:val="21"/>
              </w:rPr>
            </w:pPr>
            <w:r w:rsidRPr="007626E3">
              <w:rPr>
                <w:rFonts w:ascii="ＭＳ 明朝" w:hAnsi="ＭＳ 明朝" w:hint="eastAsia"/>
                <w:bCs/>
                <w:color w:val="000000" w:themeColor="text1"/>
                <w:szCs w:val="21"/>
              </w:rPr>
              <w:t>「防犯性能の高い建物部品の開発・普及に関する官民合同会議」で定める防犯面で想定される試験を実施し、侵入を5分間以上防ぐ防犯性能を有すると認められていること。</w:t>
            </w:r>
          </w:p>
        </w:tc>
        <w:tc>
          <w:tcPr>
            <w:tcW w:w="671" w:type="dxa"/>
            <w:tcBorders>
              <w:top w:val="dotted" w:sz="4" w:space="0" w:color="auto"/>
              <w:bottom w:val="single" w:sz="4" w:space="0" w:color="auto"/>
              <w:tr2bl w:val="nil"/>
            </w:tcBorders>
          </w:tcPr>
          <w:p w14:paraId="2A556155"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single" w:sz="4" w:space="0" w:color="auto"/>
              <w:tr2bl w:val="nil"/>
            </w:tcBorders>
            <w:noWrap/>
            <w:tcMar>
              <w:left w:w="28" w:type="dxa"/>
              <w:right w:w="28" w:type="dxa"/>
            </w:tcMar>
          </w:tcPr>
          <w:p w14:paraId="2883CC14"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single" w:sz="4" w:space="0" w:color="auto"/>
              <w:tr2bl w:val="nil"/>
            </w:tcBorders>
            <w:noWrap/>
            <w:tcMar>
              <w:left w:w="28" w:type="dxa"/>
              <w:right w:w="28" w:type="dxa"/>
            </w:tcMar>
          </w:tcPr>
          <w:p w14:paraId="6338D8B4"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r2bl w:val="nil"/>
            </w:tcBorders>
            <w:noWrap/>
            <w:tcMar>
              <w:left w:w="28" w:type="dxa"/>
              <w:right w:w="28" w:type="dxa"/>
            </w:tcMar>
          </w:tcPr>
          <w:p w14:paraId="16DE6F7F"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7F651AEE" w14:textId="77777777" w:rsidTr="007626E3">
        <w:trPr>
          <w:cantSplit/>
        </w:trPr>
        <w:tc>
          <w:tcPr>
            <w:tcW w:w="525" w:type="dxa"/>
            <w:tcBorders>
              <w:bottom w:val="single" w:sz="4" w:space="0" w:color="auto"/>
            </w:tcBorders>
          </w:tcPr>
          <w:p w14:paraId="2D0D6048"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single" w:sz="4" w:space="0" w:color="auto"/>
            </w:tcBorders>
          </w:tcPr>
          <w:p w14:paraId="75336DF7"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1.2.2 使用時の安全性及び保安性の確保</w:t>
            </w:r>
          </w:p>
          <w:p w14:paraId="510E8554" w14:textId="1E543433" w:rsidR="003F6DE9" w:rsidRPr="007626E3" w:rsidRDefault="00C8131E"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形状及び加工状態の安全性について、見えがかり箇所は、鋭角部、突起物等がなく、怪我をするおそれがないこと。</w:t>
            </w:r>
          </w:p>
        </w:tc>
        <w:tc>
          <w:tcPr>
            <w:tcW w:w="671" w:type="dxa"/>
            <w:tcBorders>
              <w:bottom w:val="single" w:sz="4" w:space="0" w:color="auto"/>
            </w:tcBorders>
          </w:tcPr>
          <w:p w14:paraId="351DD73C"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p w14:paraId="54D6EBF7"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現物</w:t>
            </w:r>
          </w:p>
        </w:tc>
        <w:tc>
          <w:tcPr>
            <w:tcW w:w="709" w:type="dxa"/>
            <w:tcBorders>
              <w:bottom w:val="single" w:sz="4" w:space="0" w:color="auto"/>
            </w:tcBorders>
            <w:noWrap/>
            <w:tcMar>
              <w:left w:w="28" w:type="dxa"/>
              <w:right w:w="28" w:type="dxa"/>
            </w:tcMar>
          </w:tcPr>
          <w:p w14:paraId="54275465"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bottom w:val="single" w:sz="4" w:space="0" w:color="auto"/>
            </w:tcBorders>
            <w:noWrap/>
            <w:tcMar>
              <w:left w:w="28" w:type="dxa"/>
              <w:right w:w="28" w:type="dxa"/>
            </w:tcMar>
          </w:tcPr>
          <w:p w14:paraId="03DD9597"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bottom w:val="single" w:sz="4" w:space="0" w:color="auto"/>
            </w:tcBorders>
            <w:noWrap/>
            <w:tcMar>
              <w:left w:w="28" w:type="dxa"/>
              <w:right w:w="28" w:type="dxa"/>
            </w:tcMar>
          </w:tcPr>
          <w:p w14:paraId="66C06EBC"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5C5EF59E" w14:textId="77777777" w:rsidTr="007626E3">
        <w:trPr>
          <w:cantSplit/>
        </w:trPr>
        <w:tc>
          <w:tcPr>
            <w:tcW w:w="525" w:type="dxa"/>
            <w:tcBorders>
              <w:top w:val="single" w:sz="4" w:space="0" w:color="auto"/>
              <w:bottom w:val="single" w:sz="4" w:space="0" w:color="auto"/>
            </w:tcBorders>
          </w:tcPr>
          <w:p w14:paraId="64C7073B"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single" w:sz="4" w:space="0" w:color="auto"/>
            </w:tcBorders>
          </w:tcPr>
          <w:p w14:paraId="426D5C7E" w14:textId="6DD14030" w:rsidR="003F6DE9" w:rsidRPr="007626E3" w:rsidRDefault="00CA7004" w:rsidP="003F6DE9">
            <w:pPr>
              <w:rPr>
                <w:rFonts w:ascii="ＭＳ 明朝" w:hAnsi="ＭＳ 明朝"/>
                <w:color w:val="000000" w:themeColor="text1"/>
              </w:rPr>
            </w:pPr>
            <w:r w:rsidRPr="007626E3">
              <w:rPr>
                <w:rFonts w:ascii="ＭＳ 明朝" w:hAnsi="ＭＳ 明朝" w:hint="eastAsia"/>
                <w:b/>
                <w:color w:val="000000" w:themeColor="text1"/>
              </w:rPr>
              <w:t>（1.2.3 健康上の安全性の確保）</w:t>
            </w:r>
          </w:p>
        </w:tc>
        <w:tc>
          <w:tcPr>
            <w:tcW w:w="671" w:type="dxa"/>
            <w:tcBorders>
              <w:top w:val="single" w:sz="4" w:space="0" w:color="auto"/>
              <w:bottom w:val="single" w:sz="4" w:space="0" w:color="auto"/>
              <w:tr2bl w:val="single" w:sz="4" w:space="0" w:color="auto"/>
            </w:tcBorders>
          </w:tcPr>
          <w:p w14:paraId="7882237D" w14:textId="77777777" w:rsidR="00CA7004" w:rsidRPr="007626E3" w:rsidRDefault="00CA7004" w:rsidP="00CA7004">
            <w:pPr>
              <w:jc w:val="center"/>
              <w:rPr>
                <w:rFonts w:ascii="ＭＳ 明朝" w:hAnsi="ＭＳ 明朝"/>
                <w:color w:val="000000" w:themeColor="text1"/>
                <w:sz w:val="16"/>
                <w:szCs w:val="16"/>
              </w:rPr>
            </w:pPr>
          </w:p>
        </w:tc>
        <w:tc>
          <w:tcPr>
            <w:tcW w:w="709" w:type="dxa"/>
            <w:tcBorders>
              <w:top w:val="single" w:sz="4" w:space="0" w:color="auto"/>
              <w:bottom w:val="single" w:sz="4" w:space="0" w:color="auto"/>
              <w:tr2bl w:val="single" w:sz="4" w:space="0" w:color="auto"/>
            </w:tcBorders>
            <w:noWrap/>
            <w:tcMar>
              <w:left w:w="28" w:type="dxa"/>
              <w:right w:w="28" w:type="dxa"/>
            </w:tcMar>
          </w:tcPr>
          <w:p w14:paraId="33986AD2" w14:textId="77777777" w:rsidR="00CA7004" w:rsidRPr="007626E3" w:rsidRDefault="00CA7004" w:rsidP="00CA7004">
            <w:pPr>
              <w:snapToGrid w:val="0"/>
              <w:jc w:val="center"/>
              <w:rPr>
                <w:color w:val="000000" w:themeColor="text1"/>
              </w:rPr>
            </w:pPr>
          </w:p>
        </w:tc>
        <w:tc>
          <w:tcPr>
            <w:tcW w:w="1560" w:type="dxa"/>
            <w:tcBorders>
              <w:top w:val="single" w:sz="4" w:space="0" w:color="auto"/>
              <w:bottom w:val="single" w:sz="4" w:space="0" w:color="auto"/>
              <w:tr2bl w:val="single" w:sz="4" w:space="0" w:color="auto"/>
            </w:tcBorders>
            <w:noWrap/>
            <w:tcMar>
              <w:left w:w="28" w:type="dxa"/>
              <w:right w:w="28" w:type="dxa"/>
            </w:tcMar>
          </w:tcPr>
          <w:p w14:paraId="7946D03B"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single" w:sz="4" w:space="0" w:color="auto"/>
              <w:tr2bl w:val="single" w:sz="4" w:space="0" w:color="auto"/>
            </w:tcBorders>
            <w:noWrap/>
            <w:tcMar>
              <w:left w:w="28" w:type="dxa"/>
              <w:right w:w="28" w:type="dxa"/>
            </w:tcMar>
          </w:tcPr>
          <w:p w14:paraId="2CAF4E63"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504C51EA" w14:textId="77777777" w:rsidTr="007626E3">
        <w:trPr>
          <w:cantSplit/>
        </w:trPr>
        <w:tc>
          <w:tcPr>
            <w:tcW w:w="525" w:type="dxa"/>
            <w:tcBorders>
              <w:top w:val="single" w:sz="4" w:space="0" w:color="auto"/>
              <w:bottom w:val="single" w:sz="4" w:space="0" w:color="auto"/>
            </w:tcBorders>
          </w:tcPr>
          <w:p w14:paraId="42019D71"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single" w:sz="4" w:space="0" w:color="auto"/>
            </w:tcBorders>
          </w:tcPr>
          <w:p w14:paraId="5301D93B" w14:textId="76C391C2" w:rsidR="003F6DE9" w:rsidRPr="007626E3" w:rsidRDefault="00CA7004" w:rsidP="003F6DE9">
            <w:pPr>
              <w:rPr>
                <w:rFonts w:ascii="ＭＳ 明朝" w:hAnsi="ＭＳ 明朝"/>
                <w:color w:val="000000" w:themeColor="text1"/>
              </w:rPr>
            </w:pPr>
            <w:r w:rsidRPr="007626E3">
              <w:rPr>
                <w:rFonts w:ascii="ＭＳ 明朝" w:hAnsi="ＭＳ 明朝" w:hint="eastAsia"/>
                <w:b/>
                <w:color w:val="000000" w:themeColor="text1"/>
              </w:rPr>
              <w:t>（1.2.4 火災に対する安全性の確保）</w:t>
            </w:r>
          </w:p>
        </w:tc>
        <w:tc>
          <w:tcPr>
            <w:tcW w:w="671" w:type="dxa"/>
            <w:tcBorders>
              <w:top w:val="single" w:sz="4" w:space="0" w:color="auto"/>
              <w:bottom w:val="single" w:sz="4" w:space="0" w:color="auto"/>
              <w:tl2br w:val="nil"/>
              <w:tr2bl w:val="single" w:sz="4" w:space="0" w:color="auto"/>
            </w:tcBorders>
          </w:tcPr>
          <w:p w14:paraId="08F79CD4" w14:textId="77777777" w:rsidR="00CA7004" w:rsidRPr="007626E3" w:rsidRDefault="00CA7004" w:rsidP="00CA7004">
            <w:pPr>
              <w:jc w:val="center"/>
              <w:rPr>
                <w:rFonts w:ascii="ＭＳ 明朝" w:hAnsi="ＭＳ 明朝"/>
                <w:color w:val="000000" w:themeColor="text1"/>
                <w:sz w:val="16"/>
                <w:szCs w:val="16"/>
              </w:rPr>
            </w:pPr>
          </w:p>
        </w:tc>
        <w:tc>
          <w:tcPr>
            <w:tcW w:w="709" w:type="dxa"/>
            <w:tcBorders>
              <w:top w:val="single" w:sz="4" w:space="0" w:color="auto"/>
              <w:bottom w:val="single" w:sz="4" w:space="0" w:color="auto"/>
              <w:tl2br w:val="nil"/>
              <w:tr2bl w:val="single" w:sz="4" w:space="0" w:color="auto"/>
            </w:tcBorders>
            <w:noWrap/>
            <w:tcMar>
              <w:left w:w="28" w:type="dxa"/>
              <w:right w:w="28" w:type="dxa"/>
            </w:tcMar>
          </w:tcPr>
          <w:p w14:paraId="1E48362D" w14:textId="77777777" w:rsidR="00CA7004" w:rsidRPr="007626E3" w:rsidRDefault="00CA7004" w:rsidP="00CA7004">
            <w:pPr>
              <w:snapToGrid w:val="0"/>
              <w:jc w:val="center"/>
              <w:rPr>
                <w:color w:val="000000" w:themeColor="text1"/>
              </w:rPr>
            </w:pPr>
          </w:p>
        </w:tc>
        <w:tc>
          <w:tcPr>
            <w:tcW w:w="1560" w:type="dxa"/>
            <w:tcBorders>
              <w:top w:val="single" w:sz="4" w:space="0" w:color="auto"/>
              <w:bottom w:val="single" w:sz="4" w:space="0" w:color="auto"/>
              <w:tl2br w:val="nil"/>
              <w:tr2bl w:val="single" w:sz="4" w:space="0" w:color="auto"/>
            </w:tcBorders>
            <w:noWrap/>
            <w:tcMar>
              <w:left w:w="28" w:type="dxa"/>
              <w:right w:w="28" w:type="dxa"/>
            </w:tcMar>
          </w:tcPr>
          <w:p w14:paraId="535328EC"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single" w:sz="4" w:space="0" w:color="auto"/>
              <w:tl2br w:val="nil"/>
              <w:tr2bl w:val="single" w:sz="4" w:space="0" w:color="auto"/>
            </w:tcBorders>
            <w:noWrap/>
            <w:tcMar>
              <w:left w:w="28" w:type="dxa"/>
              <w:right w:w="28" w:type="dxa"/>
            </w:tcMar>
          </w:tcPr>
          <w:p w14:paraId="3855D800"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077FE170" w14:textId="77777777" w:rsidTr="007626E3">
        <w:trPr>
          <w:cantSplit/>
        </w:trPr>
        <w:tc>
          <w:tcPr>
            <w:tcW w:w="525" w:type="dxa"/>
            <w:tcBorders>
              <w:top w:val="single" w:sz="4" w:space="0" w:color="auto"/>
              <w:bottom w:val="dotted" w:sz="4" w:space="0" w:color="auto"/>
            </w:tcBorders>
          </w:tcPr>
          <w:p w14:paraId="1AEF56A7"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left w:val="single" w:sz="4" w:space="0" w:color="auto"/>
              <w:bottom w:val="dotted" w:sz="4" w:space="0" w:color="auto"/>
              <w:right w:val="single" w:sz="4" w:space="0" w:color="auto"/>
            </w:tcBorders>
          </w:tcPr>
          <w:p w14:paraId="6ADBF392" w14:textId="77777777" w:rsidR="00CA7004" w:rsidRPr="007626E3" w:rsidRDefault="00CA7004" w:rsidP="00CA7004">
            <w:pPr>
              <w:rPr>
                <w:rFonts w:ascii="ＭＳ 明朝" w:hAnsi="ＭＳ 明朝"/>
                <w:b/>
                <w:color w:val="000000" w:themeColor="text1"/>
                <w:szCs w:val="21"/>
              </w:rPr>
            </w:pPr>
            <w:r w:rsidRPr="007626E3">
              <w:rPr>
                <w:rFonts w:ascii="ＭＳ 明朝" w:hAnsi="ＭＳ 明朝" w:hint="eastAsia"/>
                <w:b/>
                <w:color w:val="000000" w:themeColor="text1"/>
                <w:szCs w:val="21"/>
              </w:rPr>
              <w:t>1.3 耐久性の確保</w:t>
            </w:r>
          </w:p>
          <w:p w14:paraId="131C1D01" w14:textId="1F635050"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a）合わせガラス</w:t>
            </w:r>
          </w:p>
          <w:p w14:paraId="389177AB" w14:textId="77777777" w:rsidR="00CA7004" w:rsidRPr="007626E3" w:rsidRDefault="00CA7004" w:rsidP="007626E3">
            <w:pPr>
              <w:ind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合わせガラスは、次を満足すること。</w:t>
            </w:r>
          </w:p>
          <w:p w14:paraId="3FA8BFD3" w14:textId="400CC0FD"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1) 耐光性</w:t>
            </w:r>
          </w:p>
          <w:p w14:paraId="47D3E049" w14:textId="19D39DEC"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耐光性は、「合わせガラス」の「耐光性試験」に基づいて試験を行い、供試体の端面から15</w:t>
            </w:r>
            <w:r w:rsidR="006B2142" w:rsidRPr="007626E3">
              <w:rPr>
                <w:rFonts w:ascii="ＭＳ 明朝" w:hAnsi="ＭＳ 明朝" w:hint="eastAsia"/>
                <w:color w:val="000000" w:themeColor="text1"/>
              </w:rPr>
              <w:t>㎜</w:t>
            </w:r>
            <w:r w:rsidRPr="007626E3">
              <w:rPr>
                <w:rFonts w:ascii="ＭＳ 明朝" w:hAnsi="ＭＳ 明朝" w:hint="eastAsia"/>
                <w:color w:val="000000" w:themeColor="text1"/>
              </w:rPr>
              <w:t>を超える部分、及びひびから10</w:t>
            </w:r>
            <w:r w:rsidR="006B2142" w:rsidRPr="007626E3">
              <w:rPr>
                <w:rFonts w:ascii="ＭＳ 明朝" w:hAnsi="ＭＳ 明朝" w:hint="eastAsia"/>
                <w:color w:val="000000" w:themeColor="text1"/>
              </w:rPr>
              <w:t>㎜</w:t>
            </w:r>
            <w:r w:rsidRPr="007626E3">
              <w:rPr>
                <w:rFonts w:ascii="ＭＳ 明朝" w:hAnsi="ＭＳ 明朝" w:hint="eastAsia"/>
                <w:color w:val="000000" w:themeColor="text1"/>
              </w:rPr>
              <w:t>を超える部分に、著しい変色</w:t>
            </w:r>
            <w:r w:rsidR="00E71136" w:rsidRPr="007626E3">
              <w:rPr>
                <w:rFonts w:ascii="ＭＳ 明朝" w:hAnsi="ＭＳ 明朝" w:hint="eastAsia"/>
                <w:color w:val="000000" w:themeColor="text1"/>
              </w:rPr>
              <w:t>並びに</w:t>
            </w:r>
            <w:r w:rsidRPr="007626E3">
              <w:rPr>
                <w:rFonts w:ascii="ＭＳ 明朝" w:hAnsi="ＭＳ 明朝" w:hint="eastAsia"/>
                <w:color w:val="000000" w:themeColor="text1"/>
              </w:rPr>
              <w:t>使用上差し支えのある泡</w:t>
            </w:r>
            <w:r w:rsidR="00E71136" w:rsidRPr="007626E3">
              <w:rPr>
                <w:rFonts w:ascii="ＭＳ 明朝" w:hAnsi="ＭＳ 明朝" w:hint="eastAsia"/>
                <w:color w:val="000000" w:themeColor="text1"/>
              </w:rPr>
              <w:t>及び</w:t>
            </w:r>
            <w:r w:rsidR="003C0DCD" w:rsidRPr="007626E3">
              <w:rPr>
                <w:rFonts w:ascii="ＭＳ 明朝" w:hAnsi="ＭＳ 明朝" w:hint="eastAsia"/>
                <w:color w:val="000000" w:themeColor="text1"/>
              </w:rPr>
              <w:t>剝</w:t>
            </w:r>
            <w:r w:rsidRPr="007626E3">
              <w:rPr>
                <w:rFonts w:ascii="ＭＳ 明朝" w:hAnsi="ＭＳ 明朝" w:hint="eastAsia"/>
                <w:color w:val="000000" w:themeColor="text1"/>
              </w:rPr>
              <w:t>離は、いずれもあってはならない。なお、透明の中間膜を用いた合わせガラス</w:t>
            </w:r>
            <w:r w:rsidR="009D58DB" w:rsidRPr="007626E3">
              <w:rPr>
                <w:rFonts w:ascii="ＭＳ 明朝" w:hAnsi="ＭＳ 明朝" w:hint="eastAsia"/>
                <w:color w:val="000000" w:themeColor="text1"/>
                <w:szCs w:val="21"/>
              </w:rPr>
              <w:t>の変色</w:t>
            </w:r>
            <w:r w:rsidRPr="007626E3">
              <w:rPr>
                <w:rFonts w:ascii="ＭＳ 明朝" w:hAnsi="ＭＳ 明朝" w:hint="eastAsia"/>
                <w:color w:val="000000" w:themeColor="text1"/>
              </w:rPr>
              <w:t>については、紫外線照射前の可視光線透過率が20％を超える場合は、その減少率は10％以下とする。また、紫外線照射前の可視光線透過率が20％以下の場合は、その減少値は2％以下とする。</w:t>
            </w:r>
          </w:p>
          <w:p w14:paraId="26503A2C" w14:textId="375D2DC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＜試験：JIS R 3205:2025（合わせガラス）</w:t>
            </w:r>
            <w:r w:rsidRPr="007626E3">
              <w:rPr>
                <w:rFonts w:ascii="ＭＳ 明朝" w:hAnsi="ＭＳ 明朝"/>
                <w:color w:val="000000" w:themeColor="text1"/>
                <w:szCs w:val="21"/>
              </w:rPr>
              <w:t>9.</w:t>
            </w:r>
            <w:r w:rsidR="006B2142" w:rsidRPr="007626E3">
              <w:rPr>
                <w:rFonts w:ascii="ＭＳ 明朝" w:hAnsi="ＭＳ 明朝"/>
                <w:color w:val="000000" w:themeColor="text1"/>
                <w:szCs w:val="21"/>
              </w:rPr>
              <w:t>8</w:t>
            </w:r>
            <w:r w:rsidRPr="007626E3">
              <w:rPr>
                <w:rFonts w:ascii="ＭＳ 明朝" w:hAnsi="ＭＳ 明朝" w:hint="eastAsia"/>
                <w:color w:val="000000" w:themeColor="text1"/>
                <w:szCs w:val="21"/>
              </w:rPr>
              <w:t>「耐光性試験」＞</w:t>
            </w:r>
          </w:p>
        </w:tc>
        <w:tc>
          <w:tcPr>
            <w:tcW w:w="671" w:type="dxa"/>
            <w:tcBorders>
              <w:top w:val="single" w:sz="4" w:space="0" w:color="auto"/>
              <w:bottom w:val="dotted" w:sz="4" w:space="0" w:color="auto"/>
            </w:tcBorders>
          </w:tcPr>
          <w:p w14:paraId="6ED461CE"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single" w:sz="4" w:space="0" w:color="auto"/>
              <w:bottom w:val="dotted" w:sz="4" w:space="0" w:color="auto"/>
            </w:tcBorders>
            <w:noWrap/>
            <w:tcMar>
              <w:left w:w="28" w:type="dxa"/>
              <w:right w:w="28" w:type="dxa"/>
            </w:tcMar>
          </w:tcPr>
          <w:p w14:paraId="64B90209"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single" w:sz="4" w:space="0" w:color="auto"/>
              <w:bottom w:val="dotted" w:sz="4" w:space="0" w:color="auto"/>
            </w:tcBorders>
            <w:noWrap/>
            <w:tcMar>
              <w:left w:w="28" w:type="dxa"/>
              <w:right w:w="28" w:type="dxa"/>
            </w:tcMar>
          </w:tcPr>
          <w:p w14:paraId="28900A2F"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dotted" w:sz="4" w:space="0" w:color="auto"/>
            </w:tcBorders>
            <w:noWrap/>
            <w:tcMar>
              <w:left w:w="28" w:type="dxa"/>
              <w:right w:w="28" w:type="dxa"/>
            </w:tcMar>
          </w:tcPr>
          <w:p w14:paraId="38E36AAB"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5157AB7F" w14:textId="77777777" w:rsidTr="007626E3">
        <w:trPr>
          <w:cantSplit/>
        </w:trPr>
        <w:tc>
          <w:tcPr>
            <w:tcW w:w="525" w:type="dxa"/>
            <w:tcBorders>
              <w:top w:val="dotted" w:sz="4" w:space="0" w:color="auto"/>
              <w:bottom w:val="dotted" w:sz="4" w:space="0" w:color="auto"/>
            </w:tcBorders>
          </w:tcPr>
          <w:p w14:paraId="4FF84BD2"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038191BB"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2)</w:t>
            </w:r>
            <w:r w:rsidRPr="007626E3">
              <w:rPr>
                <w:rFonts w:ascii="ＭＳ 明朝" w:hAnsi="ＭＳ 明朝"/>
                <w:color w:val="000000" w:themeColor="text1"/>
                <w:szCs w:val="21"/>
              </w:rPr>
              <w:t xml:space="preserve"> </w:t>
            </w:r>
            <w:r w:rsidRPr="007626E3">
              <w:rPr>
                <w:rFonts w:ascii="ＭＳ 明朝" w:hAnsi="ＭＳ 明朝" w:hint="eastAsia"/>
                <w:color w:val="000000" w:themeColor="text1"/>
                <w:szCs w:val="21"/>
              </w:rPr>
              <w:t>耐熱性</w:t>
            </w:r>
          </w:p>
          <w:p w14:paraId="1CC06FA1" w14:textId="4B04C0F8"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耐熱性は、「合わせガラス」の「耐熱性試験」に基づいて試験を行い、供試体の端面から</w:t>
            </w:r>
            <w:r w:rsidRPr="007626E3">
              <w:rPr>
                <w:rFonts w:ascii="ＭＳ 明朝" w:hAnsi="ＭＳ 明朝"/>
                <w:color w:val="000000" w:themeColor="text1"/>
              </w:rPr>
              <w:t>15</w:t>
            </w:r>
            <w:r w:rsidR="006B2142" w:rsidRPr="007626E3">
              <w:rPr>
                <w:rFonts w:ascii="ＭＳ 明朝" w:hAnsi="ＭＳ 明朝"/>
                <w:color w:val="000000" w:themeColor="text1"/>
              </w:rPr>
              <w:t>mm</w:t>
            </w:r>
            <w:r w:rsidRPr="007626E3">
              <w:rPr>
                <w:rFonts w:ascii="ＭＳ 明朝" w:hAnsi="ＭＳ 明朝" w:hint="eastAsia"/>
                <w:color w:val="000000" w:themeColor="text1"/>
              </w:rPr>
              <w:t>を超える部分、及びひびから</w:t>
            </w:r>
            <w:r w:rsidRPr="007626E3">
              <w:rPr>
                <w:rFonts w:ascii="ＭＳ 明朝" w:hAnsi="ＭＳ 明朝"/>
                <w:color w:val="000000" w:themeColor="text1"/>
              </w:rPr>
              <w:t>10</w:t>
            </w:r>
            <w:r w:rsidR="006B2142" w:rsidRPr="007626E3">
              <w:rPr>
                <w:rFonts w:ascii="ＭＳ 明朝" w:hAnsi="ＭＳ 明朝"/>
                <w:color w:val="000000" w:themeColor="text1"/>
              </w:rPr>
              <w:t>mm</w:t>
            </w:r>
            <w:r w:rsidRPr="007626E3">
              <w:rPr>
                <w:rFonts w:ascii="ＭＳ 明朝" w:hAnsi="ＭＳ 明朝" w:hint="eastAsia"/>
                <w:color w:val="000000" w:themeColor="text1"/>
              </w:rPr>
              <w:t>を超える部分に、使用上差し支えのある泡、剝離及び変色は、いずれもあってはならない。</w:t>
            </w:r>
          </w:p>
          <w:p w14:paraId="1D872BE9" w14:textId="3A4F9AAE"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＜試験：JIS R 3205:2025（合わせガラス)9.9「耐熱性試験」＞</w:t>
            </w:r>
          </w:p>
        </w:tc>
        <w:tc>
          <w:tcPr>
            <w:tcW w:w="671" w:type="dxa"/>
            <w:tcBorders>
              <w:top w:val="dotted" w:sz="4" w:space="0" w:color="auto"/>
              <w:bottom w:val="dotted" w:sz="4" w:space="0" w:color="auto"/>
            </w:tcBorders>
          </w:tcPr>
          <w:p w14:paraId="65AC5ADD"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2026CC98"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0B83A3CF"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543005B4"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66CA57CD" w14:textId="77777777" w:rsidTr="007626E3">
        <w:trPr>
          <w:cantSplit/>
        </w:trPr>
        <w:tc>
          <w:tcPr>
            <w:tcW w:w="525" w:type="dxa"/>
            <w:tcBorders>
              <w:top w:val="dotted" w:sz="4" w:space="0" w:color="auto"/>
              <w:bottom w:val="dotted" w:sz="4" w:space="0" w:color="auto"/>
            </w:tcBorders>
          </w:tcPr>
          <w:p w14:paraId="2B5B1090"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5F972D97"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3)</w:t>
            </w:r>
            <w:r w:rsidRPr="007626E3">
              <w:rPr>
                <w:rFonts w:ascii="ＭＳ 明朝" w:hAnsi="ＭＳ 明朝"/>
                <w:color w:val="000000" w:themeColor="text1"/>
                <w:szCs w:val="21"/>
              </w:rPr>
              <w:t xml:space="preserve"> 耐湿性</w:t>
            </w:r>
          </w:p>
          <w:p w14:paraId="45BCEC6C" w14:textId="30902CAB" w:rsidR="00CA7004" w:rsidRPr="007626E3" w:rsidRDefault="006B2142"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耐湿性は、「合わせガラス」の「耐湿性試験」に基づいて試験を行い、供試体の端面から</w:t>
            </w:r>
            <w:r w:rsidRPr="007626E3">
              <w:rPr>
                <w:rFonts w:ascii="ＭＳ 明朝" w:hAnsi="ＭＳ 明朝"/>
                <w:color w:val="000000" w:themeColor="text1"/>
              </w:rPr>
              <w:t>15mm</w:t>
            </w:r>
            <w:r w:rsidRPr="007626E3">
              <w:rPr>
                <w:rFonts w:ascii="ＭＳ 明朝" w:hAnsi="ＭＳ 明朝" w:hint="eastAsia"/>
                <w:color w:val="000000" w:themeColor="text1"/>
              </w:rPr>
              <w:t>を超える部分、及びひびから</w:t>
            </w:r>
            <w:r w:rsidRPr="007626E3">
              <w:rPr>
                <w:rFonts w:ascii="ＭＳ 明朝" w:hAnsi="ＭＳ 明朝"/>
                <w:color w:val="000000" w:themeColor="text1"/>
              </w:rPr>
              <w:t>10mm</w:t>
            </w:r>
            <w:r w:rsidRPr="007626E3">
              <w:rPr>
                <w:rFonts w:ascii="ＭＳ 明朝" w:hAnsi="ＭＳ 明朝" w:hint="eastAsia"/>
                <w:color w:val="000000" w:themeColor="text1"/>
              </w:rPr>
              <w:t>を超える部分に、使用上差し支えのある泡、</w:t>
            </w:r>
            <w:r w:rsidR="003C0DCD" w:rsidRPr="007626E3">
              <w:rPr>
                <w:rFonts w:ascii="ＭＳ 明朝" w:hAnsi="ＭＳ 明朝" w:hint="eastAsia"/>
                <w:color w:val="000000" w:themeColor="text1"/>
              </w:rPr>
              <w:t>剝</w:t>
            </w:r>
            <w:r w:rsidRPr="007626E3">
              <w:rPr>
                <w:rFonts w:ascii="ＭＳ 明朝" w:hAnsi="ＭＳ 明朝" w:hint="eastAsia"/>
                <w:color w:val="000000" w:themeColor="text1"/>
              </w:rPr>
              <w:t>離及び変色は、いずれもあってはならない。</w:t>
            </w:r>
          </w:p>
          <w:p w14:paraId="7BC6BAA8" w14:textId="24FD16FB" w:rsidR="00CA7004" w:rsidRPr="007626E3" w:rsidRDefault="00CA7004" w:rsidP="00CA7004">
            <w:pPr>
              <w:pStyle w:val="ft02"/>
              <w:rPr>
                <w:rFonts w:ascii="ＭＳ 明朝" w:eastAsia="ＭＳ 明朝" w:hAnsi="ＭＳ 明朝"/>
                <w:color w:val="000000" w:themeColor="text1"/>
                <w:sz w:val="21"/>
                <w:szCs w:val="21"/>
              </w:rPr>
            </w:pPr>
            <w:r w:rsidRPr="007626E3">
              <w:rPr>
                <w:rFonts w:ascii="ＭＳ 明朝" w:eastAsia="ＭＳ 明朝" w:hAnsi="ＭＳ 明朝" w:hint="eastAsia"/>
                <w:color w:val="000000" w:themeColor="text1"/>
                <w:sz w:val="20"/>
                <w:szCs w:val="20"/>
              </w:rPr>
              <w:t>＜試験：JIS R 3205:2025（合わせガラス)9.10「耐湿性試験」＞</w:t>
            </w:r>
          </w:p>
        </w:tc>
        <w:tc>
          <w:tcPr>
            <w:tcW w:w="671" w:type="dxa"/>
            <w:tcBorders>
              <w:top w:val="dotted" w:sz="4" w:space="0" w:color="auto"/>
              <w:bottom w:val="dotted" w:sz="4" w:space="0" w:color="auto"/>
            </w:tcBorders>
          </w:tcPr>
          <w:p w14:paraId="11F3AD8E"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tc>
        <w:tc>
          <w:tcPr>
            <w:tcW w:w="709" w:type="dxa"/>
            <w:tcBorders>
              <w:top w:val="dotted" w:sz="4" w:space="0" w:color="auto"/>
              <w:bottom w:val="dotted" w:sz="4" w:space="0" w:color="auto"/>
            </w:tcBorders>
            <w:noWrap/>
            <w:tcMar>
              <w:left w:w="28" w:type="dxa"/>
              <w:right w:w="28" w:type="dxa"/>
            </w:tcMar>
          </w:tcPr>
          <w:p w14:paraId="4C55D110"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134240A9"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6FB751CF"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09E7163D" w14:textId="77777777" w:rsidTr="007626E3">
        <w:trPr>
          <w:cantSplit/>
        </w:trPr>
        <w:tc>
          <w:tcPr>
            <w:tcW w:w="525" w:type="dxa"/>
            <w:tcBorders>
              <w:top w:val="dotted" w:sz="4" w:space="0" w:color="auto"/>
              <w:bottom w:val="dotted" w:sz="4" w:space="0" w:color="auto"/>
            </w:tcBorders>
          </w:tcPr>
          <w:p w14:paraId="7B9738FF"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7372938F"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b）合わせ複層ガラス</w:t>
            </w:r>
          </w:p>
          <w:p w14:paraId="0D93B7C8" w14:textId="77777777" w:rsidR="00CA7004" w:rsidRPr="007626E3" w:rsidRDefault="00CA7004" w:rsidP="00CA7004">
            <w:pPr>
              <w:ind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合わせ複層ガラスは、次を満足すること。</w:t>
            </w:r>
          </w:p>
          <w:p w14:paraId="76FE3D9C"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1) 封止の加速耐久性</w:t>
            </w:r>
          </w:p>
          <w:p w14:paraId="128E6E3B" w14:textId="4297B730"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封止の加速耐久性は、「複層ガラス」の「封止の加速耐久性試験」に基づいて試験を行い、6体の試料の封入気体の露点がいずれも－30℃以上であってはならない。</w:t>
            </w:r>
          </w:p>
          <w:p w14:paraId="7D2777EA"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＜試験：JIS R 3209:2023（複層ガラス）8.5「封止の加速耐久性試験」＞</w:t>
            </w:r>
          </w:p>
        </w:tc>
        <w:tc>
          <w:tcPr>
            <w:tcW w:w="671" w:type="dxa"/>
            <w:tcBorders>
              <w:top w:val="dotted" w:sz="4" w:space="0" w:color="auto"/>
              <w:bottom w:val="dotted" w:sz="4" w:space="0" w:color="auto"/>
            </w:tcBorders>
          </w:tcPr>
          <w:p w14:paraId="64853CF8"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p w14:paraId="6E304BD5" w14:textId="52FC53BD" w:rsidR="002F7CB5" w:rsidRPr="007626E3" w:rsidRDefault="002F7CB5" w:rsidP="007626E3">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2"/>
                <w:szCs w:val="12"/>
              </w:rPr>
              <w:t>合わせ複層ガラス</w:t>
            </w:r>
          </w:p>
        </w:tc>
        <w:tc>
          <w:tcPr>
            <w:tcW w:w="709" w:type="dxa"/>
            <w:tcBorders>
              <w:top w:val="dotted" w:sz="4" w:space="0" w:color="auto"/>
              <w:bottom w:val="dotted" w:sz="4" w:space="0" w:color="auto"/>
            </w:tcBorders>
            <w:noWrap/>
            <w:tcMar>
              <w:left w:w="28" w:type="dxa"/>
              <w:right w:w="28" w:type="dxa"/>
            </w:tcMar>
          </w:tcPr>
          <w:p w14:paraId="4DDA2616"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44F3EFA3"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5D3D0B4B"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77BF05F5" w14:textId="77777777" w:rsidTr="007626E3">
        <w:trPr>
          <w:cantSplit/>
        </w:trPr>
        <w:tc>
          <w:tcPr>
            <w:tcW w:w="525" w:type="dxa"/>
            <w:tcBorders>
              <w:top w:val="dotted" w:sz="4" w:space="0" w:color="auto"/>
              <w:bottom w:val="dotted" w:sz="4" w:space="0" w:color="auto"/>
            </w:tcBorders>
          </w:tcPr>
          <w:p w14:paraId="014CDB69"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7C89F5ED" w14:textId="515B7D49"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2</w:t>
            </w:r>
            <w:r w:rsidR="009D58DB"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光学薄膜付きガラスの薄膜の性能の加速耐久性</w:t>
            </w:r>
          </w:p>
          <w:p w14:paraId="53AC7A70" w14:textId="629DBAA7"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光学薄膜付きガラスの薄膜の性能の加速耐久性は、「複層ガラス」の「光学薄膜付きガラスの薄膜の性能の加速耐久性」に基づいて試験を行い、1体の加速耐久性試験試料及び1体の参照試料をそれぞれ解体して得た光学薄膜を形成した試料の放射率の差が0.02以下でなければならない。</w:t>
            </w:r>
          </w:p>
          <w:p w14:paraId="1AE1EAF0" w14:textId="77777777" w:rsidR="00CA7004" w:rsidRPr="007626E3" w:rsidRDefault="00CA7004" w:rsidP="00CA7004">
            <w:pPr>
              <w:rPr>
                <w:rFonts w:ascii="ＭＳ 明朝" w:hAnsi="ＭＳ 明朝"/>
                <w:bCs/>
                <w:color w:val="000000" w:themeColor="text1"/>
                <w:szCs w:val="21"/>
              </w:rPr>
            </w:pPr>
            <w:r w:rsidRPr="007626E3">
              <w:rPr>
                <w:rFonts w:ascii="ＭＳ 明朝" w:hAnsi="ＭＳ 明朝" w:hint="eastAsia"/>
                <w:bCs/>
                <w:color w:val="000000" w:themeColor="text1"/>
                <w:szCs w:val="21"/>
              </w:rPr>
              <w:t>＜試験：JIS R 3209:2023（複層ガラス）8.6「光学薄膜付きガラスの薄膜の性能の加速耐久性」＞</w:t>
            </w:r>
          </w:p>
        </w:tc>
        <w:tc>
          <w:tcPr>
            <w:tcW w:w="671" w:type="dxa"/>
            <w:tcBorders>
              <w:top w:val="dotted" w:sz="4" w:space="0" w:color="auto"/>
              <w:bottom w:val="dotted" w:sz="4" w:space="0" w:color="auto"/>
            </w:tcBorders>
          </w:tcPr>
          <w:p w14:paraId="638CB818"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p w14:paraId="67FEC144" w14:textId="2B33E5C1" w:rsidR="002F7CB5" w:rsidRPr="007626E3" w:rsidRDefault="002F7CB5" w:rsidP="007626E3">
            <w:pPr>
              <w:snapToGrid w:val="0"/>
              <w:jc w:val="center"/>
              <w:rPr>
                <w:rFonts w:ascii="ＭＳ 明朝" w:hAnsi="ＭＳ 明朝"/>
                <w:color w:val="000000" w:themeColor="text1"/>
                <w:sz w:val="16"/>
                <w:szCs w:val="16"/>
              </w:rPr>
            </w:pPr>
            <w:r w:rsidRPr="007626E3">
              <w:rPr>
                <w:rFonts w:ascii="ＭＳ 明朝" w:hAnsi="ＭＳ 明朝" w:hint="eastAsia"/>
                <w:color w:val="000000" w:themeColor="text1"/>
                <w:sz w:val="12"/>
                <w:szCs w:val="12"/>
              </w:rPr>
              <w:t>合わせ複層ガラス</w:t>
            </w:r>
          </w:p>
        </w:tc>
        <w:tc>
          <w:tcPr>
            <w:tcW w:w="709" w:type="dxa"/>
            <w:tcBorders>
              <w:top w:val="dotted" w:sz="4" w:space="0" w:color="auto"/>
              <w:bottom w:val="dotted" w:sz="4" w:space="0" w:color="auto"/>
            </w:tcBorders>
            <w:noWrap/>
            <w:tcMar>
              <w:left w:w="28" w:type="dxa"/>
              <w:right w:w="28" w:type="dxa"/>
            </w:tcMar>
          </w:tcPr>
          <w:p w14:paraId="334943DE"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1CBD6049"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282392AF"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7EAE1DA6" w14:textId="77777777" w:rsidTr="007626E3">
        <w:trPr>
          <w:cantSplit/>
        </w:trPr>
        <w:tc>
          <w:tcPr>
            <w:tcW w:w="525" w:type="dxa"/>
            <w:tcBorders>
              <w:top w:val="dotted" w:sz="4" w:space="0" w:color="auto"/>
              <w:bottom w:val="single" w:sz="4" w:space="0" w:color="auto"/>
            </w:tcBorders>
          </w:tcPr>
          <w:p w14:paraId="765485A8"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single" w:sz="4" w:space="0" w:color="auto"/>
              <w:right w:val="single" w:sz="4" w:space="0" w:color="auto"/>
            </w:tcBorders>
          </w:tcPr>
          <w:p w14:paraId="23986F66" w14:textId="580E8B62"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3</w:t>
            </w:r>
            <w:r w:rsidR="009D58DB"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封入気体のガス密閉性の加速耐久性</w:t>
            </w:r>
          </w:p>
          <w:p w14:paraId="29F66F27" w14:textId="36B90A39" w:rsidR="00CA7004" w:rsidRPr="007626E3" w:rsidRDefault="00CA7004" w:rsidP="007626E3">
            <w:pPr>
              <w:ind w:leftChars="81" w:left="162" w:firstLineChars="100" w:firstLine="200"/>
              <w:rPr>
                <w:rFonts w:ascii="ＭＳ 明朝" w:hAnsi="ＭＳ 明朝"/>
                <w:color w:val="000000" w:themeColor="text1"/>
              </w:rPr>
            </w:pPr>
            <w:r w:rsidRPr="007626E3">
              <w:rPr>
                <w:rFonts w:ascii="ＭＳ 明朝" w:hAnsi="ＭＳ 明朝" w:hint="eastAsia"/>
                <w:color w:val="000000" w:themeColor="text1"/>
              </w:rPr>
              <w:t>封入気体のガス密閉性の加速耐久性は、「複層ガラス」の「封入気体のガス密閉性の加速耐久性試験」に基づいて試験を行い、6体の試料のガス濃度平均値が85%未満かつ最小のガス濃度が80%未満であってはならない。なお、空気以外の封入気体が混合気体の場合は、空気以外の封入気体のガス濃度の総和を加速試験後の濃度とする。</w:t>
            </w:r>
          </w:p>
          <w:p w14:paraId="6E12EF80" w14:textId="77777777" w:rsidR="00CA7004" w:rsidRPr="007626E3" w:rsidRDefault="00CA7004" w:rsidP="00CA7004">
            <w:pPr>
              <w:rPr>
                <w:rFonts w:ascii="ＭＳ 明朝" w:hAnsi="ＭＳ 明朝"/>
                <w:bCs/>
                <w:color w:val="000000" w:themeColor="text1"/>
                <w:szCs w:val="21"/>
              </w:rPr>
            </w:pPr>
            <w:r w:rsidRPr="007626E3">
              <w:rPr>
                <w:rFonts w:ascii="ＭＳ 明朝" w:hAnsi="ＭＳ 明朝" w:hint="eastAsia"/>
                <w:bCs/>
                <w:color w:val="000000" w:themeColor="text1"/>
                <w:szCs w:val="21"/>
              </w:rPr>
              <w:t>＜試験：JIS R 3209:2023（複層ガラス）7.8「封入気体のガス密閉性の加速耐久性試験」＞</w:t>
            </w:r>
          </w:p>
        </w:tc>
        <w:tc>
          <w:tcPr>
            <w:tcW w:w="671" w:type="dxa"/>
            <w:tcBorders>
              <w:top w:val="dotted" w:sz="4" w:space="0" w:color="auto"/>
              <w:bottom w:val="single" w:sz="4" w:space="0" w:color="auto"/>
            </w:tcBorders>
          </w:tcPr>
          <w:p w14:paraId="2559D6E2"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試験</w:t>
            </w:r>
          </w:p>
          <w:p w14:paraId="677AF483" w14:textId="5FD28B67" w:rsidR="002F7CB5" w:rsidRPr="007626E3" w:rsidRDefault="002F7CB5"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4"/>
                <w:szCs w:val="14"/>
              </w:rPr>
              <w:t>合</w:t>
            </w:r>
            <w:r w:rsidRPr="007626E3">
              <w:rPr>
                <w:rFonts w:ascii="ＭＳ 明朝" w:hAnsi="ＭＳ 明朝" w:hint="eastAsia"/>
                <w:color w:val="000000" w:themeColor="text1"/>
                <w:sz w:val="12"/>
                <w:szCs w:val="12"/>
              </w:rPr>
              <w:t>わせ複層ガラス</w:t>
            </w:r>
          </w:p>
        </w:tc>
        <w:tc>
          <w:tcPr>
            <w:tcW w:w="709" w:type="dxa"/>
            <w:tcBorders>
              <w:top w:val="dotted" w:sz="4" w:space="0" w:color="auto"/>
              <w:bottom w:val="single" w:sz="4" w:space="0" w:color="auto"/>
            </w:tcBorders>
            <w:noWrap/>
            <w:tcMar>
              <w:left w:w="28" w:type="dxa"/>
              <w:right w:w="28" w:type="dxa"/>
            </w:tcMar>
          </w:tcPr>
          <w:p w14:paraId="73033EE5"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single" w:sz="4" w:space="0" w:color="auto"/>
            </w:tcBorders>
            <w:noWrap/>
            <w:tcMar>
              <w:left w:w="28" w:type="dxa"/>
              <w:right w:w="28" w:type="dxa"/>
            </w:tcMar>
          </w:tcPr>
          <w:p w14:paraId="5E90DA50"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single" w:sz="4" w:space="0" w:color="auto"/>
            </w:tcBorders>
            <w:noWrap/>
            <w:tcMar>
              <w:left w:w="28" w:type="dxa"/>
              <w:right w:w="28" w:type="dxa"/>
            </w:tcMar>
          </w:tcPr>
          <w:p w14:paraId="76142A77"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4A303202" w14:textId="77777777" w:rsidTr="007626E3">
        <w:trPr>
          <w:cantSplit/>
        </w:trPr>
        <w:tc>
          <w:tcPr>
            <w:tcW w:w="525" w:type="dxa"/>
            <w:tcBorders>
              <w:top w:val="single" w:sz="4" w:space="0" w:color="auto"/>
              <w:bottom w:val="dotted" w:sz="4" w:space="0" w:color="auto"/>
            </w:tcBorders>
          </w:tcPr>
          <w:p w14:paraId="78B46469"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dotted" w:sz="4" w:space="0" w:color="auto"/>
            </w:tcBorders>
          </w:tcPr>
          <w:p w14:paraId="3B7CFAC5" w14:textId="77777777" w:rsidR="00CA7004" w:rsidRPr="007626E3" w:rsidRDefault="00CA7004" w:rsidP="00CA7004">
            <w:pPr>
              <w:rPr>
                <w:rFonts w:ascii="ＭＳ 明朝" w:hAnsi="ＭＳ 明朝"/>
                <w:color w:val="000000" w:themeColor="text1"/>
              </w:rPr>
            </w:pPr>
            <w:r w:rsidRPr="007626E3">
              <w:rPr>
                <w:rFonts w:ascii="ＭＳ 明朝" w:hAnsi="ＭＳ 明朝" w:hint="eastAsia"/>
                <w:b/>
                <w:color w:val="000000" w:themeColor="text1"/>
              </w:rPr>
              <w:t>1.4 環境に対する配慮</w:t>
            </w:r>
            <w:r w:rsidRPr="007626E3">
              <w:rPr>
                <w:rFonts w:ascii="ＭＳ 明朝" w:hAnsi="ＭＳ 明朝" w:hint="eastAsia"/>
                <w:color w:val="000000" w:themeColor="text1"/>
              </w:rPr>
              <w:t>（この要求事項は、必須要求事項ではなく任意選択事項である）</w:t>
            </w:r>
          </w:p>
          <w:p w14:paraId="44AD1D53"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1.4.1 製造場の活動における環境配慮</w:t>
            </w:r>
          </w:p>
          <w:p w14:paraId="404AD71D"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本項目を認定の対象とする場合は、製造場における活動が環境に配慮されたものであること。</w:t>
            </w:r>
          </w:p>
        </w:tc>
        <w:tc>
          <w:tcPr>
            <w:tcW w:w="671" w:type="dxa"/>
            <w:tcBorders>
              <w:top w:val="single" w:sz="4" w:space="0" w:color="auto"/>
              <w:bottom w:val="dotted" w:sz="4" w:space="0" w:color="auto"/>
            </w:tcBorders>
          </w:tcPr>
          <w:p w14:paraId="122B44D6"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4"/>
                <w:szCs w:val="14"/>
              </w:rPr>
              <w:t>＜選択＞</w:t>
            </w:r>
            <w:r w:rsidRPr="007626E3">
              <w:rPr>
                <w:rFonts w:ascii="ＭＳ 明朝" w:hAnsi="ＭＳ 明朝" w:hint="eastAsia"/>
                <w:color w:val="000000" w:themeColor="text1"/>
                <w:sz w:val="16"/>
                <w:szCs w:val="16"/>
              </w:rPr>
              <w:t>図書</w:t>
            </w:r>
          </w:p>
        </w:tc>
        <w:tc>
          <w:tcPr>
            <w:tcW w:w="709" w:type="dxa"/>
            <w:tcBorders>
              <w:top w:val="single" w:sz="4" w:space="0" w:color="auto"/>
              <w:bottom w:val="dotted" w:sz="4" w:space="0" w:color="auto"/>
            </w:tcBorders>
            <w:noWrap/>
            <w:tcMar>
              <w:left w:w="28" w:type="dxa"/>
              <w:right w:w="28" w:type="dxa"/>
            </w:tcMar>
          </w:tcPr>
          <w:p w14:paraId="20FC7C4B"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single" w:sz="4" w:space="0" w:color="auto"/>
              <w:bottom w:val="dotted" w:sz="4" w:space="0" w:color="auto"/>
            </w:tcBorders>
            <w:noWrap/>
            <w:tcMar>
              <w:left w:w="28" w:type="dxa"/>
              <w:right w:w="28" w:type="dxa"/>
            </w:tcMar>
          </w:tcPr>
          <w:p w14:paraId="113905B7"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dotted" w:sz="4" w:space="0" w:color="auto"/>
            </w:tcBorders>
            <w:noWrap/>
            <w:tcMar>
              <w:left w:w="28" w:type="dxa"/>
              <w:right w:w="28" w:type="dxa"/>
            </w:tcMar>
          </w:tcPr>
          <w:p w14:paraId="539D075C"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3B94230D" w14:textId="77777777" w:rsidTr="007626E3">
        <w:trPr>
          <w:cantSplit/>
        </w:trPr>
        <w:tc>
          <w:tcPr>
            <w:tcW w:w="525" w:type="dxa"/>
            <w:tcBorders>
              <w:top w:val="dotted" w:sz="4" w:space="0" w:color="auto"/>
              <w:bottom w:val="dotted" w:sz="4" w:space="0" w:color="auto"/>
            </w:tcBorders>
          </w:tcPr>
          <w:p w14:paraId="35FB4B8C"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dotted" w:sz="4" w:space="0" w:color="auto"/>
            </w:tcBorders>
          </w:tcPr>
          <w:p w14:paraId="048E0504"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1.4.2 安全合わせガラスのライフサイクルの各段階における環境配慮</w:t>
            </w:r>
          </w:p>
          <w:p w14:paraId="5763250C" w14:textId="77777777" w:rsidR="00CA7004" w:rsidRPr="007626E3" w:rsidRDefault="00CA7004" w:rsidP="007626E3">
            <w:pPr>
              <w:ind w:firstLineChars="100" w:firstLine="200"/>
              <w:rPr>
                <w:rFonts w:ascii="ＭＳ 明朝" w:hAnsi="ＭＳ 明朝"/>
                <w:bCs/>
                <w:color w:val="000000" w:themeColor="text1"/>
              </w:rPr>
            </w:pPr>
            <w:r w:rsidRPr="007626E3">
              <w:rPr>
                <w:rFonts w:ascii="ＭＳ 明朝" w:hAnsi="ＭＳ 明朝" w:hint="eastAsia"/>
                <w:bCs/>
                <w:color w:val="000000" w:themeColor="text1"/>
              </w:rPr>
              <w:t>本項目を認定の対象とする場合は、次の項目に適合すること。</w:t>
            </w:r>
          </w:p>
          <w:p w14:paraId="119118DA"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1.4.2.1 材料の調達時等における環境配慮</w:t>
            </w:r>
          </w:p>
          <w:p w14:paraId="06730E5C"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以下に例示するような材料の調達時等における環境配慮の取組みの内容を認定の対象とする場合は、その内容を明確にすること。</w:t>
            </w:r>
          </w:p>
          <w:p w14:paraId="06FA8484" w14:textId="77777777" w:rsidR="00CA7004" w:rsidRPr="007626E3" w:rsidRDefault="00CA7004" w:rsidP="00CA7004">
            <w:pPr>
              <w:rPr>
                <w:rFonts w:ascii="ＭＳ 明朝" w:hAnsi="ＭＳ 明朝"/>
                <w:color w:val="000000" w:themeColor="text1"/>
              </w:rPr>
            </w:pPr>
            <w:r w:rsidRPr="007626E3">
              <w:rPr>
                <w:rFonts w:ascii="ＭＳ 明朝" w:hAnsi="ＭＳ 明朝" w:hint="eastAsia"/>
                <w:color w:val="000000" w:themeColor="text1"/>
              </w:rPr>
              <w:t>a) 再生資源又はそれを使用した材料を調達していること。</w:t>
            </w:r>
          </w:p>
          <w:p w14:paraId="53BA6C0E"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b) 調達のガイドラインを設けること等により、材料製造時の環境負荷が小さい材料を調達していること。</w:t>
            </w:r>
          </w:p>
        </w:tc>
        <w:tc>
          <w:tcPr>
            <w:tcW w:w="671" w:type="dxa"/>
            <w:tcBorders>
              <w:top w:val="dotted" w:sz="4" w:space="0" w:color="auto"/>
              <w:bottom w:val="dotted" w:sz="4" w:space="0" w:color="auto"/>
            </w:tcBorders>
          </w:tcPr>
          <w:p w14:paraId="31D04674"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4"/>
                <w:szCs w:val="14"/>
              </w:rPr>
              <w:t>＜選択＞</w:t>
            </w: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1E2BA32A"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0B1F3FA1" w14:textId="77777777" w:rsidR="00CA7004" w:rsidRPr="007626E3" w:rsidRDefault="00CA7004" w:rsidP="00350DA6">
            <w:pPr>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48D8ADE6"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0EF6C4AD" w14:textId="77777777" w:rsidTr="007626E3">
        <w:trPr>
          <w:cantSplit/>
        </w:trPr>
        <w:tc>
          <w:tcPr>
            <w:tcW w:w="525" w:type="dxa"/>
            <w:tcBorders>
              <w:top w:val="dotted" w:sz="4" w:space="0" w:color="auto"/>
              <w:bottom w:val="dotted" w:sz="4" w:space="0" w:color="auto"/>
            </w:tcBorders>
          </w:tcPr>
          <w:p w14:paraId="3D11830A"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dotted" w:sz="4" w:space="0" w:color="auto"/>
            </w:tcBorders>
          </w:tcPr>
          <w:p w14:paraId="63DCDDE3"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1.4.2.2 製造・流通時における環境配慮</w:t>
            </w:r>
          </w:p>
          <w:p w14:paraId="2B3943B4"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次のような製造・流通時における環境配慮の取組みについては、その内容を明確にすること。</w:t>
            </w:r>
          </w:p>
          <w:p w14:paraId="4EE71BFE"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a) 製造工程の効率化や製造機器を高効率型にすること等により、製造時のエネルギー消費量の削減を図っていること。</w:t>
            </w:r>
          </w:p>
          <w:p w14:paraId="1329C3AE"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b)</w:t>
            </w:r>
            <w:r w:rsidRPr="007626E3">
              <w:rPr>
                <w:rFonts w:ascii="ＭＳ 明朝" w:hAnsi="ＭＳ 明朝"/>
                <w:color w:val="000000" w:themeColor="text1"/>
              </w:rPr>
              <w:t xml:space="preserve"> </w:t>
            </w:r>
            <w:r w:rsidRPr="007626E3">
              <w:rPr>
                <w:rFonts w:ascii="ＭＳ 明朝" w:hAnsi="ＭＳ 明朝" w:hint="eastAsia"/>
                <w:color w:val="000000" w:themeColor="text1"/>
              </w:rPr>
              <w:t>小型化、軽量化、部品設計の工夫等により、材料の使用量を削減していること。</w:t>
            </w:r>
          </w:p>
          <w:p w14:paraId="4444ACF9"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c) 製造時に発生する端材の削減又は再資源化に取組み、生産副産物の発生量の削減を図っていること。</w:t>
            </w:r>
          </w:p>
          <w:p w14:paraId="19ACA03B"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d) 工場内で廃棄される梱包材料を削減するため、次のような取組みを行っていること。</w:t>
            </w:r>
          </w:p>
          <w:p w14:paraId="0E8BADC3"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1) 調達する材料等の梱包材は、再生資源として利用が可能なダンボール等を選択し、既存の資源回収システムを活用していること。</w:t>
            </w:r>
          </w:p>
          <w:p w14:paraId="1F95B967" w14:textId="77777777"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2) 調達する材料等の梱包材は、「通い箱」や「通い袋」等とし、繰り返し使用していること。</w:t>
            </w:r>
          </w:p>
          <w:p w14:paraId="4DF67AA9"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e) 製造時の環境汚染を防止していること。</w:t>
            </w:r>
          </w:p>
        </w:tc>
        <w:tc>
          <w:tcPr>
            <w:tcW w:w="671" w:type="dxa"/>
            <w:tcBorders>
              <w:top w:val="dotted" w:sz="4" w:space="0" w:color="auto"/>
              <w:bottom w:val="dotted" w:sz="4" w:space="0" w:color="auto"/>
            </w:tcBorders>
          </w:tcPr>
          <w:p w14:paraId="03CC81DC"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4"/>
                <w:szCs w:val="14"/>
              </w:rPr>
              <w:t>＜選択＞</w:t>
            </w: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579E8DF1"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78B83927"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4E758EDE"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3522BCB0" w14:textId="77777777" w:rsidTr="007626E3">
        <w:trPr>
          <w:cantSplit/>
        </w:trPr>
        <w:tc>
          <w:tcPr>
            <w:tcW w:w="525" w:type="dxa"/>
            <w:tcBorders>
              <w:top w:val="dotted" w:sz="4" w:space="0" w:color="auto"/>
              <w:bottom w:val="dotted" w:sz="4" w:space="0" w:color="auto"/>
            </w:tcBorders>
          </w:tcPr>
          <w:p w14:paraId="2BE3D526"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dotted" w:sz="4" w:space="0" w:color="auto"/>
            </w:tcBorders>
          </w:tcPr>
          <w:p w14:paraId="5E74E466"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1.4.2.3 施工時における環境配慮</w:t>
            </w:r>
          </w:p>
          <w:p w14:paraId="456B15D7"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次のような施工時における環境配慮の取組みについては、その内容を明確にすること。</w:t>
            </w:r>
          </w:p>
          <w:p w14:paraId="3831AB74"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a) 再生資源として利用が可能な梱包材料又は再生資源を利用した梱包材料を使用していること。</w:t>
            </w:r>
          </w:p>
          <w:p w14:paraId="648B4C84"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b) 梱包材が複合材のものにあっては、再生資源として分離が容易なものを選択していること。</w:t>
            </w:r>
          </w:p>
          <w:p w14:paraId="4F0359D1"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c) 梱包材にダンボールを利用する等、既存の資源回収システムが活用できること。</w:t>
            </w:r>
          </w:p>
        </w:tc>
        <w:tc>
          <w:tcPr>
            <w:tcW w:w="671" w:type="dxa"/>
            <w:tcBorders>
              <w:top w:val="dotted" w:sz="4" w:space="0" w:color="auto"/>
              <w:bottom w:val="dotted" w:sz="4" w:space="0" w:color="auto"/>
            </w:tcBorders>
          </w:tcPr>
          <w:p w14:paraId="4E99760D"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4"/>
                <w:szCs w:val="14"/>
              </w:rPr>
              <w:t>＜選択＞</w:t>
            </w: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7052A35E"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2D523467"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45B11295"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7272FDA0" w14:textId="77777777" w:rsidTr="007626E3">
        <w:trPr>
          <w:cantSplit/>
        </w:trPr>
        <w:tc>
          <w:tcPr>
            <w:tcW w:w="525" w:type="dxa"/>
            <w:tcBorders>
              <w:top w:val="dotted" w:sz="4" w:space="0" w:color="auto"/>
              <w:bottom w:val="dotted" w:sz="4" w:space="0" w:color="auto"/>
            </w:tcBorders>
          </w:tcPr>
          <w:p w14:paraId="10AD8E9F"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dotted" w:sz="4" w:space="0" w:color="auto"/>
            </w:tcBorders>
          </w:tcPr>
          <w:p w14:paraId="6D4525B4"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1.4.2.4 使用時における環境配慮</w:t>
            </w:r>
          </w:p>
          <w:p w14:paraId="10C45039"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以下に例示するような使用時における環境配慮の取組みの内容を認定の対象とする場合は、その内容を明確にすること。</w:t>
            </w:r>
          </w:p>
          <w:p w14:paraId="5646487D"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a) 厚生労働省「室内空気汚染に係るガイドライン」における13物質を使用しておらず、又はそれらの使用量、放散量が少ない材料を用いていること。</w:t>
            </w:r>
          </w:p>
        </w:tc>
        <w:tc>
          <w:tcPr>
            <w:tcW w:w="671" w:type="dxa"/>
            <w:tcBorders>
              <w:top w:val="dotted" w:sz="4" w:space="0" w:color="auto"/>
              <w:bottom w:val="dotted" w:sz="4" w:space="0" w:color="auto"/>
            </w:tcBorders>
          </w:tcPr>
          <w:p w14:paraId="6157BC93"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4"/>
                <w:szCs w:val="14"/>
              </w:rPr>
              <w:t>＜選択＞</w:t>
            </w: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7DEA3315"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1CB6AB1C"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26CF1C07"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4729EBC3" w14:textId="77777777" w:rsidTr="007626E3">
        <w:trPr>
          <w:cantSplit/>
        </w:trPr>
        <w:tc>
          <w:tcPr>
            <w:tcW w:w="525" w:type="dxa"/>
            <w:tcBorders>
              <w:top w:val="dotted" w:sz="4" w:space="0" w:color="auto"/>
              <w:bottom w:val="dotted" w:sz="4" w:space="0" w:color="auto"/>
            </w:tcBorders>
          </w:tcPr>
          <w:p w14:paraId="4078CF19"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dotted" w:sz="4" w:space="0" w:color="auto"/>
            </w:tcBorders>
          </w:tcPr>
          <w:p w14:paraId="75ADC22D"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1.4.2.5 更新・取外し時における環境配慮</w:t>
            </w:r>
          </w:p>
          <w:p w14:paraId="25FF3F38"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以下に例示するような更新・取外し時における環境配慮の取組みの内容を認定の対象とする場合は、その内容を明確にすること。</w:t>
            </w:r>
          </w:p>
          <w:p w14:paraId="4C291F62"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a) 他の住宅部品等へ影響を及ぼさないようにインターフェイスが適切であること。</w:t>
            </w:r>
          </w:p>
        </w:tc>
        <w:tc>
          <w:tcPr>
            <w:tcW w:w="671" w:type="dxa"/>
            <w:tcBorders>
              <w:top w:val="dotted" w:sz="4" w:space="0" w:color="auto"/>
              <w:bottom w:val="dotted" w:sz="4" w:space="0" w:color="auto"/>
            </w:tcBorders>
          </w:tcPr>
          <w:p w14:paraId="60A5DCD9"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4"/>
                <w:szCs w:val="14"/>
              </w:rPr>
              <w:t>＜選択＞</w:t>
            </w: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56166066"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337D14A7"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608E1E36"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4B481F99" w14:textId="77777777" w:rsidTr="007626E3">
        <w:trPr>
          <w:cantSplit/>
        </w:trPr>
        <w:tc>
          <w:tcPr>
            <w:tcW w:w="525" w:type="dxa"/>
            <w:tcBorders>
              <w:top w:val="dotted" w:sz="4" w:space="0" w:color="auto"/>
              <w:bottom w:val="single" w:sz="4" w:space="0" w:color="auto"/>
            </w:tcBorders>
          </w:tcPr>
          <w:p w14:paraId="2E467221"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single" w:sz="4" w:space="0" w:color="auto"/>
            </w:tcBorders>
          </w:tcPr>
          <w:p w14:paraId="5F95311B"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1.4.2.6 処理・処分時における環境配慮</w:t>
            </w:r>
          </w:p>
          <w:p w14:paraId="7989BFD5"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次のような処理・処分時における環境配慮の取組みについては、その内容を明確にすること。</w:t>
            </w:r>
          </w:p>
          <w:p w14:paraId="34914537"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a) 廃棄物の発生を抑制するため、次のような取組みを行っていること。</w:t>
            </w:r>
          </w:p>
          <w:p w14:paraId="44192C1E" w14:textId="77777777"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1) 再資源化が容易な材料を使用していること。</w:t>
            </w:r>
          </w:p>
          <w:p w14:paraId="14BE4C46" w14:textId="77777777"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2) 種類ごとに材料名の表示があること。</w:t>
            </w:r>
          </w:p>
          <w:p w14:paraId="6380D6F2" w14:textId="77777777"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3) 再資源化を実施していること。</w:t>
            </w:r>
          </w:p>
          <w:p w14:paraId="60C2E09F"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b) 廃棄時に汚染物を発生する有害物質は使用せず、又は使用量を削減していること。</w:t>
            </w:r>
          </w:p>
        </w:tc>
        <w:tc>
          <w:tcPr>
            <w:tcW w:w="671" w:type="dxa"/>
            <w:tcBorders>
              <w:top w:val="dotted" w:sz="4" w:space="0" w:color="auto"/>
              <w:bottom w:val="single" w:sz="4" w:space="0" w:color="auto"/>
            </w:tcBorders>
          </w:tcPr>
          <w:p w14:paraId="2F302461"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4"/>
                <w:szCs w:val="14"/>
              </w:rPr>
              <w:t>＜選択＞</w:t>
            </w:r>
            <w:r w:rsidRPr="007626E3">
              <w:rPr>
                <w:rFonts w:ascii="ＭＳ 明朝" w:hAnsi="ＭＳ 明朝" w:hint="eastAsia"/>
                <w:color w:val="000000" w:themeColor="text1"/>
                <w:sz w:val="16"/>
                <w:szCs w:val="16"/>
              </w:rPr>
              <w:t>図書</w:t>
            </w:r>
          </w:p>
        </w:tc>
        <w:tc>
          <w:tcPr>
            <w:tcW w:w="709" w:type="dxa"/>
            <w:tcBorders>
              <w:top w:val="dotted" w:sz="4" w:space="0" w:color="auto"/>
              <w:bottom w:val="single" w:sz="4" w:space="0" w:color="auto"/>
            </w:tcBorders>
            <w:noWrap/>
            <w:tcMar>
              <w:left w:w="28" w:type="dxa"/>
              <w:right w:w="28" w:type="dxa"/>
            </w:tcMar>
          </w:tcPr>
          <w:p w14:paraId="64F0774D" w14:textId="77777777" w:rsidR="00CA7004" w:rsidRPr="007626E3" w:rsidRDefault="00CA7004" w:rsidP="00CA7004">
            <w:pPr>
              <w:snapToGrid w:val="0"/>
              <w:jc w:val="center"/>
              <w:rPr>
                <w:color w:val="000000" w:themeColor="text1"/>
              </w:rPr>
            </w:pPr>
            <w:r w:rsidRPr="007626E3">
              <w:rPr>
                <w:rFonts w:hint="eastAsia"/>
                <w:color w:val="000000" w:themeColor="text1"/>
              </w:rPr>
              <w:t>□</w:t>
            </w:r>
          </w:p>
        </w:tc>
        <w:tc>
          <w:tcPr>
            <w:tcW w:w="1560" w:type="dxa"/>
            <w:tcBorders>
              <w:top w:val="dotted" w:sz="4" w:space="0" w:color="auto"/>
              <w:bottom w:val="single" w:sz="4" w:space="0" w:color="auto"/>
            </w:tcBorders>
            <w:noWrap/>
            <w:tcMar>
              <w:left w:w="28" w:type="dxa"/>
              <w:right w:w="28" w:type="dxa"/>
            </w:tcMar>
          </w:tcPr>
          <w:p w14:paraId="781DAB8C"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single" w:sz="4" w:space="0" w:color="auto"/>
            </w:tcBorders>
            <w:noWrap/>
            <w:tcMar>
              <w:left w:w="28" w:type="dxa"/>
              <w:right w:w="28" w:type="dxa"/>
            </w:tcMar>
          </w:tcPr>
          <w:p w14:paraId="254B0D40"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5D4CA4F6" w14:textId="77777777" w:rsidTr="007626E3">
        <w:trPr>
          <w:cantSplit/>
        </w:trPr>
        <w:tc>
          <w:tcPr>
            <w:tcW w:w="525" w:type="dxa"/>
            <w:tcBorders>
              <w:top w:val="single" w:sz="4" w:space="0" w:color="auto"/>
              <w:bottom w:val="dotted" w:sz="4" w:space="0" w:color="auto"/>
            </w:tcBorders>
          </w:tcPr>
          <w:p w14:paraId="28F11822"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dotted" w:sz="4" w:space="0" w:color="auto"/>
            </w:tcBorders>
          </w:tcPr>
          <w:p w14:paraId="4437AB3D"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2 供給者の供給体制等に係る要求事項</w:t>
            </w:r>
          </w:p>
          <w:p w14:paraId="26B129AA"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2.1 適切な品質管理の実施</w:t>
            </w:r>
          </w:p>
          <w:p w14:paraId="759824D0"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次のa）又はb）により生産管理されていること。</w:t>
            </w:r>
          </w:p>
          <w:p w14:paraId="68C93965"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a) ISO9001、JIS Q 9001の認定登録が維持され生産管理されていること。</w:t>
            </w:r>
          </w:p>
          <w:p w14:paraId="0AABBF05" w14:textId="77777777"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b) 次のような品質マネジメントシステムにより生産管理されていること。</w:t>
            </w:r>
          </w:p>
        </w:tc>
        <w:tc>
          <w:tcPr>
            <w:tcW w:w="671" w:type="dxa"/>
            <w:tcBorders>
              <w:top w:val="single" w:sz="4" w:space="0" w:color="auto"/>
              <w:bottom w:val="dotted" w:sz="4" w:space="0" w:color="auto"/>
            </w:tcBorders>
          </w:tcPr>
          <w:p w14:paraId="79CBE8CC"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single" w:sz="4" w:space="0" w:color="auto"/>
              <w:bottom w:val="dotted" w:sz="4" w:space="0" w:color="auto"/>
            </w:tcBorders>
            <w:noWrap/>
            <w:tcMar>
              <w:left w:w="28" w:type="dxa"/>
              <w:right w:w="28" w:type="dxa"/>
            </w:tcMar>
          </w:tcPr>
          <w:p w14:paraId="1EAECCFA"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single" w:sz="4" w:space="0" w:color="auto"/>
              <w:bottom w:val="dotted" w:sz="4" w:space="0" w:color="auto"/>
            </w:tcBorders>
            <w:noWrap/>
            <w:tcMar>
              <w:left w:w="28" w:type="dxa"/>
              <w:right w:w="28" w:type="dxa"/>
            </w:tcMar>
          </w:tcPr>
          <w:p w14:paraId="32FA57D5"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dotted" w:sz="4" w:space="0" w:color="auto"/>
            </w:tcBorders>
            <w:noWrap/>
            <w:tcMar>
              <w:left w:w="28" w:type="dxa"/>
              <w:right w:w="28" w:type="dxa"/>
            </w:tcMar>
          </w:tcPr>
          <w:p w14:paraId="49084505"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4170D148" w14:textId="77777777" w:rsidTr="007626E3">
        <w:trPr>
          <w:cantSplit/>
        </w:trPr>
        <w:tc>
          <w:tcPr>
            <w:tcW w:w="525" w:type="dxa"/>
            <w:tcBorders>
              <w:top w:val="dotted" w:sz="4" w:space="0" w:color="auto"/>
              <w:bottom w:val="dotted" w:sz="4" w:space="0" w:color="auto"/>
            </w:tcBorders>
          </w:tcPr>
          <w:p w14:paraId="60614A88"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dotted" w:sz="4" w:space="0" w:color="auto"/>
            </w:tcBorders>
          </w:tcPr>
          <w:p w14:paraId="0F752318" w14:textId="77777777"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1) 工場及び作業工程</w:t>
            </w:r>
          </w:p>
          <w:p w14:paraId="1BD00179"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以下の内容が明確にされていること。</w:t>
            </w:r>
          </w:p>
          <w:p w14:paraId="15D549D0" w14:textId="77777777" w:rsidR="00CA7004" w:rsidRPr="007626E3" w:rsidRDefault="00CA7004" w:rsidP="007626E3">
            <w:pPr>
              <w:ind w:leftChars="89" w:left="178"/>
              <w:rPr>
                <w:rFonts w:ascii="ＭＳ 明朝" w:hAnsi="ＭＳ 明朝"/>
                <w:color w:val="000000" w:themeColor="text1"/>
              </w:rPr>
            </w:pPr>
            <w:r w:rsidRPr="007626E3">
              <w:rPr>
                <w:rFonts w:ascii="ＭＳ 明朝" w:hAnsi="ＭＳ 明朝" w:hint="eastAsia"/>
                <w:color w:val="000000" w:themeColor="text1"/>
              </w:rPr>
              <w:t>① 工場の概要</w:t>
            </w:r>
          </w:p>
          <w:p w14:paraId="327D75A6" w14:textId="77777777" w:rsidR="00CA7004" w:rsidRPr="007626E3" w:rsidRDefault="00CA7004" w:rsidP="007626E3">
            <w:pPr>
              <w:ind w:leftChars="160" w:left="320"/>
              <w:rPr>
                <w:rFonts w:ascii="ＭＳ 明朝" w:hAnsi="ＭＳ 明朝"/>
                <w:color w:val="000000" w:themeColor="text1"/>
                <w:szCs w:val="21"/>
              </w:rPr>
            </w:pPr>
            <w:r w:rsidRPr="007626E3">
              <w:rPr>
                <w:rFonts w:ascii="ＭＳ 明朝" w:hAnsi="ＭＳ 明朝" w:hint="eastAsia"/>
                <w:color w:val="000000" w:themeColor="text1"/>
                <w:szCs w:val="21"/>
              </w:rPr>
              <w:t>ⅰ) 工場の名称、住所、敷地面積、建物面積、工場レイアウト等</w:t>
            </w:r>
          </w:p>
          <w:p w14:paraId="121726EB" w14:textId="77777777" w:rsidR="00CA7004" w:rsidRPr="007626E3" w:rsidRDefault="00CA7004" w:rsidP="007626E3">
            <w:pPr>
              <w:ind w:leftChars="160" w:left="320"/>
              <w:rPr>
                <w:rFonts w:ascii="ＭＳ 明朝" w:hAnsi="ＭＳ 明朝"/>
                <w:color w:val="000000" w:themeColor="text1"/>
                <w:szCs w:val="21"/>
              </w:rPr>
            </w:pPr>
            <w:r w:rsidRPr="007626E3">
              <w:rPr>
                <w:rFonts w:ascii="ＭＳ 明朝" w:hAnsi="ＭＳ 明朝" w:hint="eastAsia"/>
                <w:color w:val="000000" w:themeColor="text1"/>
                <w:szCs w:val="21"/>
              </w:rPr>
              <w:t>ⅱ) 工場の従業員数</w:t>
            </w:r>
          </w:p>
          <w:p w14:paraId="1D3CAF09" w14:textId="77777777" w:rsidR="00CA7004" w:rsidRPr="007626E3" w:rsidRDefault="00CA7004" w:rsidP="007626E3">
            <w:pPr>
              <w:ind w:leftChars="160" w:left="320"/>
              <w:rPr>
                <w:rFonts w:ascii="ＭＳ 明朝" w:hAnsi="ＭＳ 明朝"/>
                <w:color w:val="000000" w:themeColor="text1"/>
                <w:szCs w:val="21"/>
              </w:rPr>
            </w:pPr>
            <w:r w:rsidRPr="007626E3">
              <w:rPr>
                <w:rFonts w:ascii="ＭＳ 明朝" w:hAnsi="ＭＳ 明朝" w:hint="eastAsia"/>
                <w:color w:val="000000" w:themeColor="text1"/>
                <w:szCs w:val="21"/>
              </w:rPr>
              <w:t>ⅲ) 優良住宅部品又はそれと同一品目の住宅部品の生産実績</w:t>
            </w:r>
          </w:p>
          <w:p w14:paraId="3C139F72" w14:textId="77777777" w:rsidR="00CA7004" w:rsidRPr="007626E3" w:rsidRDefault="00CA7004" w:rsidP="007626E3">
            <w:pPr>
              <w:ind w:leftChars="89" w:left="178"/>
              <w:rPr>
                <w:rFonts w:ascii="ＭＳ 明朝" w:hAnsi="ＭＳ 明朝"/>
                <w:color w:val="000000" w:themeColor="text1"/>
              </w:rPr>
            </w:pPr>
            <w:r w:rsidRPr="007626E3">
              <w:rPr>
                <w:rFonts w:ascii="ＭＳ 明朝" w:hAnsi="ＭＳ 明朝" w:hint="eastAsia"/>
                <w:color w:val="000000" w:themeColor="text1"/>
              </w:rPr>
              <w:t>② 作業工程</w:t>
            </w:r>
          </w:p>
          <w:p w14:paraId="57D8B493" w14:textId="77777777" w:rsidR="00CA7004" w:rsidRPr="007626E3" w:rsidRDefault="00CA7004" w:rsidP="007626E3">
            <w:pPr>
              <w:ind w:leftChars="160" w:left="320"/>
              <w:rPr>
                <w:rFonts w:ascii="ＭＳ 明朝" w:hAnsi="ＭＳ 明朝"/>
                <w:color w:val="000000" w:themeColor="text1"/>
              </w:rPr>
            </w:pPr>
            <w:r w:rsidRPr="007626E3">
              <w:rPr>
                <w:rFonts w:ascii="ＭＳ 明朝" w:hAnsi="ＭＳ 明朝" w:hint="eastAsia"/>
                <w:color w:val="000000" w:themeColor="text1"/>
                <w:szCs w:val="21"/>
              </w:rPr>
              <w:t>ⅰ) 工程（作業）フロー</w:t>
            </w:r>
          </w:p>
        </w:tc>
        <w:tc>
          <w:tcPr>
            <w:tcW w:w="671" w:type="dxa"/>
            <w:tcBorders>
              <w:top w:val="dotted" w:sz="4" w:space="0" w:color="auto"/>
              <w:bottom w:val="dotted" w:sz="4" w:space="0" w:color="auto"/>
            </w:tcBorders>
          </w:tcPr>
          <w:p w14:paraId="2F945547"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68985184"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367C3528"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56101134"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13D1BB80" w14:textId="77777777" w:rsidTr="007626E3">
        <w:trPr>
          <w:cantSplit/>
        </w:trPr>
        <w:tc>
          <w:tcPr>
            <w:tcW w:w="525" w:type="dxa"/>
            <w:tcBorders>
              <w:top w:val="dotted" w:sz="4" w:space="0" w:color="auto"/>
              <w:bottom w:val="dotted" w:sz="4" w:space="0" w:color="auto"/>
            </w:tcBorders>
          </w:tcPr>
          <w:p w14:paraId="20198562"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0E1ECC5C" w14:textId="77777777"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2) 品質管理</w:t>
            </w:r>
          </w:p>
          <w:p w14:paraId="4E928B09" w14:textId="73C9F28A" w:rsidR="00CA7004" w:rsidRPr="007626E3" w:rsidRDefault="00CA7004" w:rsidP="007626E3">
            <w:pPr>
              <w:ind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以下の方法により品質管理が行われていること。</w:t>
            </w:r>
          </w:p>
          <w:p w14:paraId="66ECB926" w14:textId="77777777" w:rsidR="00CA7004" w:rsidRPr="007626E3" w:rsidRDefault="00CA7004" w:rsidP="007626E3">
            <w:pPr>
              <w:ind w:leftChars="89" w:left="178"/>
              <w:rPr>
                <w:rFonts w:ascii="ＭＳ 明朝" w:hAnsi="ＭＳ 明朝"/>
                <w:color w:val="000000" w:themeColor="text1"/>
              </w:rPr>
            </w:pPr>
            <w:r w:rsidRPr="007626E3">
              <w:rPr>
                <w:rFonts w:ascii="ＭＳ 明朝" w:hAnsi="ＭＳ 明朝" w:hint="eastAsia"/>
                <w:color w:val="000000" w:themeColor="text1"/>
              </w:rPr>
              <w:t>① 製造・加工・検査の方法</w:t>
            </w:r>
          </w:p>
          <w:p w14:paraId="2287E1B0" w14:textId="77777777" w:rsidR="00CA7004" w:rsidRPr="007626E3" w:rsidRDefault="00CA7004" w:rsidP="007626E3">
            <w:pPr>
              <w:ind w:leftChars="89" w:left="178"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当該製品の製造設備、加工設備、検査設備及び検査方法が規定されている場合は、当該設備及び方法により製造、加工及び検査が行われていること。</w:t>
            </w:r>
          </w:p>
        </w:tc>
        <w:tc>
          <w:tcPr>
            <w:tcW w:w="671" w:type="dxa"/>
            <w:tcBorders>
              <w:top w:val="dotted" w:sz="4" w:space="0" w:color="auto"/>
              <w:bottom w:val="dotted" w:sz="4" w:space="0" w:color="auto"/>
            </w:tcBorders>
          </w:tcPr>
          <w:p w14:paraId="51E9F294"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170C0936"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43CA103E"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39DDFA22"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12839C87" w14:textId="77777777" w:rsidTr="007626E3">
        <w:trPr>
          <w:cantSplit/>
        </w:trPr>
        <w:tc>
          <w:tcPr>
            <w:tcW w:w="525" w:type="dxa"/>
            <w:tcBorders>
              <w:top w:val="dotted" w:sz="4" w:space="0" w:color="auto"/>
              <w:bottom w:val="dotted" w:sz="4" w:space="0" w:color="auto"/>
            </w:tcBorders>
          </w:tcPr>
          <w:p w14:paraId="7012EC79"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2106C908" w14:textId="77777777" w:rsidR="00CA7004" w:rsidRPr="007626E3" w:rsidRDefault="00CA7004" w:rsidP="007626E3">
            <w:pPr>
              <w:ind w:leftChars="89" w:left="178"/>
              <w:rPr>
                <w:rFonts w:ascii="ＭＳ 明朝" w:hAnsi="ＭＳ 明朝"/>
                <w:color w:val="000000" w:themeColor="text1"/>
              </w:rPr>
            </w:pPr>
            <w:r w:rsidRPr="007626E3">
              <w:rPr>
                <w:rFonts w:ascii="ＭＳ 明朝" w:hAnsi="ＭＳ 明朝" w:hint="eastAsia"/>
                <w:color w:val="000000" w:themeColor="text1"/>
              </w:rPr>
              <w:t>② 社内規格の整備</w:t>
            </w:r>
          </w:p>
          <w:p w14:paraId="1C5B011D" w14:textId="77777777" w:rsidR="00CA7004" w:rsidRPr="007626E3" w:rsidRDefault="00CA7004" w:rsidP="007626E3">
            <w:pPr>
              <w:ind w:leftChars="89" w:left="178"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次に掲げる事項について、社内規格、作業手順書、作業指示書等（以下、「社内規格等」という。）が整備され、適切に運用されていること。</w:t>
            </w:r>
          </w:p>
          <w:p w14:paraId="6A467AC4" w14:textId="77777777" w:rsidR="00CA7004" w:rsidRPr="007626E3" w:rsidRDefault="00CA7004" w:rsidP="007626E3">
            <w:pPr>
              <w:ind w:leftChars="89" w:left="178"/>
              <w:rPr>
                <w:rFonts w:ascii="ＭＳ 明朝" w:hAnsi="ＭＳ 明朝"/>
                <w:color w:val="000000" w:themeColor="text1"/>
                <w:szCs w:val="21"/>
              </w:rPr>
            </w:pPr>
            <w:r w:rsidRPr="007626E3">
              <w:rPr>
                <w:rFonts w:ascii="ＭＳ 明朝" w:hAnsi="ＭＳ 明朝" w:hint="eastAsia"/>
                <w:color w:val="000000" w:themeColor="text1"/>
                <w:szCs w:val="21"/>
              </w:rPr>
              <w:t>a. 製品又は加工品（中間製品）の検査及び保管に関する事項</w:t>
            </w:r>
          </w:p>
          <w:p w14:paraId="2CE0AB1D" w14:textId="77777777" w:rsidR="00CA7004" w:rsidRPr="007626E3" w:rsidRDefault="00CA7004" w:rsidP="007626E3">
            <w:pPr>
              <w:ind w:leftChars="89" w:left="178"/>
              <w:rPr>
                <w:rFonts w:ascii="ＭＳ 明朝" w:hAnsi="ＭＳ 明朝"/>
                <w:color w:val="000000" w:themeColor="text1"/>
                <w:szCs w:val="21"/>
              </w:rPr>
            </w:pPr>
            <w:r w:rsidRPr="007626E3">
              <w:rPr>
                <w:rFonts w:ascii="ＭＳ 明朝" w:hAnsi="ＭＳ 明朝" w:hint="eastAsia"/>
                <w:color w:val="000000" w:themeColor="text1"/>
                <w:szCs w:val="21"/>
              </w:rPr>
              <w:t>b. 購買品（原材料を含む）の管理に関する事項</w:t>
            </w:r>
          </w:p>
          <w:p w14:paraId="42113F51" w14:textId="77777777" w:rsidR="00CA7004" w:rsidRPr="007626E3" w:rsidRDefault="00CA7004" w:rsidP="007626E3">
            <w:pPr>
              <w:ind w:leftChars="89" w:left="278"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c. 工程(作業)ごとの管理項目及びその管理方法、及びその検査方法並びに作業方法に関する事項</w:t>
            </w:r>
          </w:p>
          <w:p w14:paraId="2AB6E0B7" w14:textId="77777777" w:rsidR="00CA7004" w:rsidRPr="007626E3" w:rsidRDefault="00CA7004" w:rsidP="007626E3">
            <w:pPr>
              <w:ind w:leftChars="89" w:left="178"/>
              <w:rPr>
                <w:rFonts w:ascii="ＭＳ 明朝" w:hAnsi="ＭＳ 明朝"/>
                <w:color w:val="000000" w:themeColor="text1"/>
                <w:szCs w:val="21"/>
              </w:rPr>
            </w:pPr>
            <w:r w:rsidRPr="007626E3">
              <w:rPr>
                <w:rFonts w:ascii="ＭＳ 明朝" w:hAnsi="ＭＳ 明朝" w:hint="eastAsia"/>
                <w:color w:val="000000" w:themeColor="text1"/>
                <w:szCs w:val="21"/>
              </w:rPr>
              <w:t>d. 製造設備又は加工設備及び検査設備に関する事項</w:t>
            </w:r>
          </w:p>
          <w:p w14:paraId="44D7A199" w14:textId="77777777" w:rsidR="00CA7004" w:rsidRPr="007626E3" w:rsidRDefault="00CA7004" w:rsidP="007626E3">
            <w:pPr>
              <w:ind w:leftChars="89" w:left="178"/>
              <w:rPr>
                <w:rFonts w:ascii="ＭＳ 明朝" w:hAnsi="ＭＳ 明朝"/>
                <w:color w:val="000000" w:themeColor="text1"/>
                <w:szCs w:val="21"/>
              </w:rPr>
            </w:pPr>
            <w:r w:rsidRPr="007626E3">
              <w:rPr>
                <w:rFonts w:ascii="ＭＳ 明朝" w:hAnsi="ＭＳ 明朝" w:hint="eastAsia"/>
                <w:color w:val="000000" w:themeColor="text1"/>
                <w:szCs w:val="21"/>
              </w:rPr>
              <w:t>e. 外注管理（製造、加工、検査又は設備の管理）に関する事項</w:t>
            </w:r>
          </w:p>
          <w:p w14:paraId="1F5F519C" w14:textId="77777777" w:rsidR="00CA7004" w:rsidRPr="007626E3" w:rsidRDefault="00CA7004" w:rsidP="007626E3">
            <w:pPr>
              <w:ind w:leftChars="89" w:left="178"/>
              <w:rPr>
                <w:rFonts w:ascii="ＭＳ 明朝" w:hAnsi="ＭＳ 明朝"/>
                <w:color w:val="000000" w:themeColor="text1"/>
                <w:szCs w:val="21"/>
              </w:rPr>
            </w:pPr>
            <w:r w:rsidRPr="007626E3">
              <w:rPr>
                <w:rFonts w:ascii="ＭＳ 明朝" w:hAnsi="ＭＳ 明朝" w:hint="eastAsia"/>
                <w:color w:val="000000" w:themeColor="text1"/>
                <w:szCs w:val="21"/>
              </w:rPr>
              <w:t>f. 苦情処理に関する事項</w:t>
            </w:r>
          </w:p>
        </w:tc>
        <w:tc>
          <w:tcPr>
            <w:tcW w:w="671" w:type="dxa"/>
            <w:tcBorders>
              <w:top w:val="dotted" w:sz="4" w:space="0" w:color="auto"/>
              <w:bottom w:val="dotted" w:sz="4" w:space="0" w:color="auto"/>
            </w:tcBorders>
          </w:tcPr>
          <w:p w14:paraId="26CA9E26"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4621CE6D"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19F91566"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03B6AFD1"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66D7C1C7" w14:textId="77777777" w:rsidTr="007626E3">
        <w:trPr>
          <w:cantSplit/>
        </w:trPr>
        <w:tc>
          <w:tcPr>
            <w:tcW w:w="525" w:type="dxa"/>
            <w:tcBorders>
              <w:top w:val="dotted" w:sz="4" w:space="0" w:color="auto"/>
              <w:bottom w:val="dotted" w:sz="4" w:space="0" w:color="auto"/>
            </w:tcBorders>
          </w:tcPr>
          <w:p w14:paraId="5E1891FA"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6FA500BB" w14:textId="77777777" w:rsidR="00CA7004" w:rsidRPr="007626E3" w:rsidRDefault="00CA7004" w:rsidP="007626E3">
            <w:pPr>
              <w:ind w:leftChars="89" w:left="178"/>
              <w:rPr>
                <w:rFonts w:ascii="ＭＳ 明朝" w:hAnsi="ＭＳ 明朝"/>
                <w:color w:val="000000" w:themeColor="text1"/>
              </w:rPr>
            </w:pPr>
            <w:r w:rsidRPr="007626E3">
              <w:rPr>
                <w:rFonts w:ascii="ＭＳ 明朝" w:hAnsi="ＭＳ 明朝" w:hint="eastAsia"/>
                <w:color w:val="000000" w:themeColor="text1"/>
              </w:rPr>
              <w:t>③ 工程の管理</w:t>
            </w:r>
          </w:p>
          <w:p w14:paraId="2819E8C4" w14:textId="77777777" w:rsidR="00CA7004" w:rsidRPr="007626E3" w:rsidRDefault="00CA7004" w:rsidP="007626E3">
            <w:pPr>
              <w:ind w:leftChars="79" w:left="258"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a. 製造又は加工及び検査が工程ごとに社内規格等に基づいて適切に行われているとともに、作業記録、検査記録、管理図を用いる等必要な方法によってこれらの工程が適切に管理されていること。</w:t>
            </w:r>
          </w:p>
          <w:p w14:paraId="05037129" w14:textId="77777777" w:rsidR="00CA7004" w:rsidRPr="007626E3" w:rsidRDefault="00CA7004" w:rsidP="007626E3">
            <w:pPr>
              <w:ind w:leftChars="79" w:left="258"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b. 工程において発生した不良品又は不合格ロットの処置、工程に生じた異常に対する処置及び予防措置が適切に行われていること。</w:t>
            </w:r>
          </w:p>
          <w:p w14:paraId="7018F015" w14:textId="77777777" w:rsidR="00CA7004" w:rsidRPr="007626E3" w:rsidRDefault="00CA7004" w:rsidP="007626E3">
            <w:pPr>
              <w:ind w:leftChars="79" w:left="158"/>
              <w:rPr>
                <w:rFonts w:ascii="ＭＳ 明朝" w:hAnsi="ＭＳ 明朝"/>
                <w:color w:val="000000" w:themeColor="text1"/>
                <w:szCs w:val="21"/>
              </w:rPr>
            </w:pPr>
            <w:r w:rsidRPr="007626E3">
              <w:rPr>
                <w:rFonts w:ascii="ＭＳ 明朝" w:hAnsi="ＭＳ 明朝" w:hint="eastAsia"/>
                <w:color w:val="000000" w:themeColor="text1"/>
                <w:szCs w:val="21"/>
              </w:rPr>
              <w:t>c. 作業の条件及び環境が適切に維持されていること。</w:t>
            </w:r>
          </w:p>
        </w:tc>
        <w:tc>
          <w:tcPr>
            <w:tcW w:w="671" w:type="dxa"/>
            <w:tcBorders>
              <w:top w:val="dotted" w:sz="4" w:space="0" w:color="auto"/>
              <w:bottom w:val="dotted" w:sz="4" w:space="0" w:color="auto"/>
            </w:tcBorders>
          </w:tcPr>
          <w:p w14:paraId="07BF4CB2"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50EDEDE7"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52CC9B52"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0E6F81EB"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386AD646" w14:textId="77777777" w:rsidTr="007626E3">
        <w:trPr>
          <w:cantSplit/>
        </w:trPr>
        <w:tc>
          <w:tcPr>
            <w:tcW w:w="525" w:type="dxa"/>
            <w:tcBorders>
              <w:top w:val="dotted" w:sz="4" w:space="0" w:color="auto"/>
              <w:bottom w:val="dotted" w:sz="4" w:space="0" w:color="auto"/>
            </w:tcBorders>
          </w:tcPr>
          <w:p w14:paraId="7E31CBFA"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576B2A1C" w14:textId="77777777" w:rsidR="00CA7004" w:rsidRPr="007626E3" w:rsidRDefault="00CA7004" w:rsidP="007626E3">
            <w:pPr>
              <w:ind w:leftChars="89" w:left="178"/>
              <w:rPr>
                <w:rFonts w:ascii="ＭＳ 明朝" w:hAnsi="ＭＳ 明朝"/>
                <w:color w:val="000000" w:themeColor="text1"/>
              </w:rPr>
            </w:pPr>
            <w:r w:rsidRPr="007626E3">
              <w:rPr>
                <w:rFonts w:ascii="ＭＳ 明朝" w:hAnsi="ＭＳ 明朝" w:hint="eastAsia"/>
                <w:color w:val="000000" w:themeColor="text1"/>
              </w:rPr>
              <w:t>④ 製造設備又は加工設備及び検査設備の管理</w:t>
            </w:r>
          </w:p>
          <w:p w14:paraId="453B4A6A" w14:textId="77777777" w:rsidR="00CA7004" w:rsidRPr="007626E3" w:rsidRDefault="00CA7004" w:rsidP="007626E3">
            <w:pPr>
              <w:ind w:leftChars="89" w:left="178"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製造設備又は加工設備及び検査設備について、点検、検査、校正、保守等が社内規格等に基づいて適切に行われており、これらの設備の精度及び性能が適切に維持されていること。</w:t>
            </w:r>
          </w:p>
        </w:tc>
        <w:tc>
          <w:tcPr>
            <w:tcW w:w="671" w:type="dxa"/>
            <w:tcBorders>
              <w:top w:val="dotted" w:sz="4" w:space="0" w:color="auto"/>
              <w:bottom w:val="dotted" w:sz="4" w:space="0" w:color="auto"/>
            </w:tcBorders>
          </w:tcPr>
          <w:p w14:paraId="0EA2A0F9"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1006297B"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57720FED"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4DD9D26F"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7955AFF6" w14:textId="77777777" w:rsidTr="007626E3">
        <w:trPr>
          <w:cantSplit/>
        </w:trPr>
        <w:tc>
          <w:tcPr>
            <w:tcW w:w="525" w:type="dxa"/>
            <w:tcBorders>
              <w:top w:val="dotted" w:sz="4" w:space="0" w:color="auto"/>
              <w:bottom w:val="dotted" w:sz="4" w:space="0" w:color="auto"/>
            </w:tcBorders>
          </w:tcPr>
          <w:p w14:paraId="75AB0F1F"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3E701458" w14:textId="77777777" w:rsidR="00CA7004" w:rsidRPr="007626E3" w:rsidRDefault="00CA7004" w:rsidP="007626E3">
            <w:pPr>
              <w:ind w:leftChars="89" w:left="178"/>
              <w:rPr>
                <w:rFonts w:ascii="ＭＳ 明朝" w:hAnsi="ＭＳ 明朝"/>
                <w:color w:val="000000" w:themeColor="text1"/>
              </w:rPr>
            </w:pPr>
            <w:r w:rsidRPr="007626E3">
              <w:rPr>
                <w:rFonts w:ascii="ＭＳ 明朝" w:hAnsi="ＭＳ 明朝" w:hint="eastAsia"/>
                <w:color w:val="000000" w:themeColor="text1"/>
              </w:rPr>
              <w:t>⑤ 外注管理</w:t>
            </w:r>
          </w:p>
          <w:p w14:paraId="6CC94603" w14:textId="77777777" w:rsidR="00CA7004" w:rsidRPr="007626E3" w:rsidRDefault="00CA7004" w:rsidP="007626E3">
            <w:pPr>
              <w:ind w:leftChars="89" w:left="178"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外注管理が社内規格等に基づいて適切に行われていること。</w:t>
            </w:r>
          </w:p>
        </w:tc>
        <w:tc>
          <w:tcPr>
            <w:tcW w:w="671" w:type="dxa"/>
            <w:tcBorders>
              <w:top w:val="dotted" w:sz="4" w:space="0" w:color="auto"/>
              <w:bottom w:val="dotted" w:sz="4" w:space="0" w:color="auto"/>
            </w:tcBorders>
          </w:tcPr>
          <w:p w14:paraId="008FDD53"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2A2A72EC"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3987A34C"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23907E9A"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6EE7C8B0" w14:textId="77777777" w:rsidTr="007626E3">
        <w:trPr>
          <w:cantSplit/>
        </w:trPr>
        <w:tc>
          <w:tcPr>
            <w:tcW w:w="525" w:type="dxa"/>
            <w:tcBorders>
              <w:top w:val="dotted" w:sz="4" w:space="0" w:color="auto"/>
              <w:bottom w:val="dotted" w:sz="4" w:space="0" w:color="auto"/>
            </w:tcBorders>
          </w:tcPr>
          <w:p w14:paraId="674C5E49"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77CA0257" w14:textId="77777777" w:rsidR="00CA7004" w:rsidRPr="007626E3" w:rsidRDefault="00CA7004" w:rsidP="007626E3">
            <w:pPr>
              <w:ind w:leftChars="89" w:left="178"/>
              <w:rPr>
                <w:rFonts w:ascii="ＭＳ 明朝" w:hAnsi="ＭＳ 明朝"/>
                <w:color w:val="000000" w:themeColor="text1"/>
              </w:rPr>
            </w:pPr>
            <w:r w:rsidRPr="007626E3">
              <w:rPr>
                <w:rFonts w:ascii="ＭＳ 明朝" w:hAnsi="ＭＳ 明朝" w:hint="eastAsia"/>
                <w:color w:val="000000" w:themeColor="text1"/>
              </w:rPr>
              <w:t>⑥ 苦情処理</w:t>
            </w:r>
          </w:p>
          <w:p w14:paraId="1BC8AC0F" w14:textId="77777777" w:rsidR="00CA7004" w:rsidRPr="007626E3" w:rsidRDefault="00CA7004" w:rsidP="007626E3">
            <w:pPr>
              <w:ind w:leftChars="89" w:left="178"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苦情処理が社内規格等に基づいて適切に行われているとともに、苦情の要因となった事項の改善が図られていること。</w:t>
            </w:r>
          </w:p>
        </w:tc>
        <w:tc>
          <w:tcPr>
            <w:tcW w:w="671" w:type="dxa"/>
            <w:tcBorders>
              <w:top w:val="dotted" w:sz="4" w:space="0" w:color="auto"/>
              <w:bottom w:val="dotted" w:sz="4" w:space="0" w:color="auto"/>
            </w:tcBorders>
          </w:tcPr>
          <w:p w14:paraId="7C7D7704"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744BBDCD"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18BD4A4D"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30D823F2"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6BBCEFB6" w14:textId="77777777" w:rsidTr="007626E3">
        <w:trPr>
          <w:cantSplit/>
        </w:trPr>
        <w:tc>
          <w:tcPr>
            <w:tcW w:w="525" w:type="dxa"/>
            <w:tcBorders>
              <w:top w:val="dotted" w:sz="4" w:space="0" w:color="auto"/>
              <w:bottom w:val="single" w:sz="4" w:space="0" w:color="auto"/>
            </w:tcBorders>
          </w:tcPr>
          <w:p w14:paraId="4D0AF69B"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single" w:sz="4" w:space="0" w:color="auto"/>
              <w:right w:val="single" w:sz="4" w:space="0" w:color="auto"/>
            </w:tcBorders>
          </w:tcPr>
          <w:p w14:paraId="38A37D17" w14:textId="77777777" w:rsidR="00CA7004" w:rsidRPr="007626E3" w:rsidRDefault="00CA7004" w:rsidP="007626E3">
            <w:pPr>
              <w:ind w:leftChars="89" w:left="178"/>
              <w:rPr>
                <w:rFonts w:ascii="ＭＳ 明朝" w:hAnsi="ＭＳ 明朝"/>
                <w:color w:val="000000" w:themeColor="text1"/>
              </w:rPr>
            </w:pPr>
            <w:r w:rsidRPr="007626E3">
              <w:rPr>
                <w:rFonts w:ascii="ＭＳ 明朝" w:hAnsi="ＭＳ 明朝" w:hint="eastAsia"/>
                <w:color w:val="000000" w:themeColor="text1"/>
              </w:rPr>
              <w:t>⑦ 品質保持に必要な技術的生産条件の確保</w:t>
            </w:r>
          </w:p>
          <w:p w14:paraId="73029A98" w14:textId="77777777" w:rsidR="00CA7004" w:rsidRPr="007626E3" w:rsidRDefault="00CA7004" w:rsidP="007626E3">
            <w:pPr>
              <w:ind w:leftChars="79" w:left="158"/>
              <w:rPr>
                <w:rFonts w:ascii="ＭＳ 明朝" w:hAnsi="ＭＳ 明朝"/>
                <w:color w:val="000000" w:themeColor="text1"/>
                <w:szCs w:val="21"/>
              </w:rPr>
            </w:pPr>
            <w:r w:rsidRPr="007626E3">
              <w:rPr>
                <w:rFonts w:ascii="ＭＳ 明朝" w:hAnsi="ＭＳ 明朝" w:hint="eastAsia"/>
                <w:color w:val="000000" w:themeColor="text1"/>
                <w:szCs w:val="21"/>
              </w:rPr>
              <w:t>a. 品質管理が計画的に実施されていること。</w:t>
            </w:r>
          </w:p>
          <w:p w14:paraId="45F19EBF" w14:textId="77777777" w:rsidR="00CA7004" w:rsidRPr="007626E3" w:rsidRDefault="00CA7004" w:rsidP="007626E3">
            <w:pPr>
              <w:ind w:leftChars="79" w:left="258"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b. 品質管理を適正に行うために、責任と権限が明確にされていること。</w:t>
            </w:r>
          </w:p>
          <w:p w14:paraId="6163E405" w14:textId="77777777" w:rsidR="00CA7004" w:rsidRPr="007626E3" w:rsidRDefault="00CA7004" w:rsidP="007626E3">
            <w:pPr>
              <w:ind w:leftChars="79" w:left="258" w:hangingChars="50" w:hanging="100"/>
              <w:rPr>
                <w:color w:val="000000" w:themeColor="text1"/>
              </w:rPr>
            </w:pPr>
            <w:r w:rsidRPr="007626E3">
              <w:rPr>
                <w:rFonts w:ascii="ＭＳ 明朝" w:hAnsi="ＭＳ 明朝" w:hint="eastAsia"/>
                <w:color w:val="000000" w:themeColor="text1"/>
                <w:szCs w:val="21"/>
              </w:rPr>
              <w:t>c. 品質管理を推進するために必要な教育訓練が行われていること。</w:t>
            </w:r>
          </w:p>
        </w:tc>
        <w:tc>
          <w:tcPr>
            <w:tcW w:w="671" w:type="dxa"/>
            <w:tcBorders>
              <w:top w:val="dotted" w:sz="4" w:space="0" w:color="auto"/>
              <w:bottom w:val="single" w:sz="4" w:space="0" w:color="auto"/>
            </w:tcBorders>
          </w:tcPr>
          <w:p w14:paraId="502F7D77"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single" w:sz="4" w:space="0" w:color="auto"/>
            </w:tcBorders>
            <w:noWrap/>
            <w:tcMar>
              <w:left w:w="28" w:type="dxa"/>
              <w:right w:w="28" w:type="dxa"/>
            </w:tcMar>
          </w:tcPr>
          <w:p w14:paraId="48ED1C6A"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single" w:sz="4" w:space="0" w:color="auto"/>
            </w:tcBorders>
            <w:noWrap/>
            <w:tcMar>
              <w:left w:w="28" w:type="dxa"/>
              <w:right w:w="28" w:type="dxa"/>
            </w:tcMar>
          </w:tcPr>
          <w:p w14:paraId="4B67F4B6"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single" w:sz="4" w:space="0" w:color="auto"/>
            </w:tcBorders>
            <w:noWrap/>
            <w:tcMar>
              <w:left w:w="28" w:type="dxa"/>
              <w:right w:w="28" w:type="dxa"/>
            </w:tcMar>
          </w:tcPr>
          <w:p w14:paraId="6E23BAAA"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1C5A7060" w14:textId="77777777" w:rsidTr="007626E3">
        <w:trPr>
          <w:cantSplit/>
        </w:trPr>
        <w:tc>
          <w:tcPr>
            <w:tcW w:w="525" w:type="dxa"/>
            <w:tcBorders>
              <w:top w:val="single" w:sz="4" w:space="0" w:color="auto"/>
              <w:bottom w:val="dotted" w:sz="4" w:space="0" w:color="auto"/>
            </w:tcBorders>
          </w:tcPr>
          <w:p w14:paraId="4A44FEF2"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dotted" w:sz="4" w:space="0" w:color="auto"/>
            </w:tcBorders>
          </w:tcPr>
          <w:p w14:paraId="53F55E0F"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2.2 適切な供給体制及び維持管理体制等の確保</w:t>
            </w:r>
          </w:p>
          <w:p w14:paraId="07263E9E"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2.2.1 適切な品質保証の実施</w:t>
            </w:r>
          </w:p>
          <w:p w14:paraId="613CECB8" w14:textId="256A7D10" w:rsidR="00CA7004" w:rsidRPr="007626E3" w:rsidRDefault="00CA7004" w:rsidP="00CA7004">
            <w:pPr>
              <w:rPr>
                <w:rFonts w:ascii="ＭＳ 明朝" w:hAnsi="ＭＳ 明朝"/>
                <w:color w:val="000000" w:themeColor="text1"/>
              </w:rPr>
            </w:pPr>
            <w:r w:rsidRPr="007626E3">
              <w:rPr>
                <w:rFonts w:ascii="ＭＳ 明朝" w:hAnsi="ＭＳ 明朝" w:hint="eastAsia"/>
                <w:color w:val="000000" w:themeColor="text1"/>
              </w:rPr>
              <w:t>a)</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rPr>
              <w:t>保証書等の図書</w:t>
            </w:r>
          </w:p>
          <w:p w14:paraId="795226F5" w14:textId="77777777" w:rsidR="00CA7004" w:rsidRPr="007626E3" w:rsidRDefault="00CA7004" w:rsidP="00CA7004">
            <w:pPr>
              <w:ind w:firstLineChars="100" w:firstLine="200"/>
              <w:rPr>
                <w:rFonts w:ascii="ＭＳ 明朝" w:hAnsi="ＭＳ 明朝"/>
                <w:color w:val="000000" w:themeColor="text1"/>
              </w:rPr>
            </w:pPr>
            <w:r w:rsidRPr="007626E3">
              <w:rPr>
                <w:rFonts w:ascii="ＭＳ 明朝" w:hAnsi="ＭＳ 明朝" w:hint="eastAsia"/>
                <w:color w:val="000000" w:themeColor="text1"/>
              </w:rPr>
              <w:t>無償修理保証の対象及び期間を明記した、保証書又は取扱説明書等を有すること。</w:t>
            </w:r>
          </w:p>
        </w:tc>
        <w:tc>
          <w:tcPr>
            <w:tcW w:w="671" w:type="dxa"/>
            <w:tcBorders>
              <w:top w:val="single" w:sz="4" w:space="0" w:color="auto"/>
              <w:bottom w:val="dotted" w:sz="4" w:space="0" w:color="auto"/>
            </w:tcBorders>
          </w:tcPr>
          <w:p w14:paraId="5FAD7638"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single" w:sz="4" w:space="0" w:color="auto"/>
              <w:bottom w:val="dotted" w:sz="4" w:space="0" w:color="auto"/>
            </w:tcBorders>
            <w:noWrap/>
            <w:tcMar>
              <w:left w:w="28" w:type="dxa"/>
              <w:right w:w="28" w:type="dxa"/>
            </w:tcMar>
          </w:tcPr>
          <w:p w14:paraId="1C9D2DDE"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single" w:sz="4" w:space="0" w:color="auto"/>
              <w:bottom w:val="dotted" w:sz="4" w:space="0" w:color="auto"/>
            </w:tcBorders>
            <w:noWrap/>
            <w:tcMar>
              <w:left w:w="28" w:type="dxa"/>
              <w:right w:w="28" w:type="dxa"/>
            </w:tcMar>
          </w:tcPr>
          <w:p w14:paraId="54F56A39"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dotted" w:sz="4" w:space="0" w:color="auto"/>
            </w:tcBorders>
            <w:noWrap/>
            <w:tcMar>
              <w:left w:w="28" w:type="dxa"/>
              <w:right w:w="28" w:type="dxa"/>
            </w:tcMar>
          </w:tcPr>
          <w:p w14:paraId="65F8FEF8"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56BDB3C7" w14:textId="77777777" w:rsidTr="007626E3">
        <w:trPr>
          <w:cantSplit/>
        </w:trPr>
        <w:tc>
          <w:tcPr>
            <w:tcW w:w="525" w:type="dxa"/>
            <w:tcBorders>
              <w:top w:val="dotted" w:sz="4" w:space="0" w:color="auto"/>
              <w:bottom w:val="dotted" w:sz="4" w:space="0" w:color="auto"/>
            </w:tcBorders>
          </w:tcPr>
          <w:p w14:paraId="5495C527"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10B93E71" w14:textId="014C9C11"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b)</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szCs w:val="21"/>
              </w:rPr>
              <w:t>無償修理保証の対象及び期間</w:t>
            </w:r>
          </w:p>
          <w:p w14:paraId="2D9D1D4A" w14:textId="237DB275" w:rsidR="00CA7004" w:rsidRPr="007626E3" w:rsidRDefault="00CA7004" w:rsidP="00CA7004">
            <w:pPr>
              <w:ind w:firstLineChars="100" w:firstLine="200"/>
              <w:rPr>
                <w:rFonts w:ascii="ＭＳ 明朝" w:hAnsi="ＭＳ 明朝"/>
                <w:color w:val="000000" w:themeColor="text1"/>
              </w:rPr>
            </w:pPr>
            <w:r w:rsidRPr="007626E3">
              <w:rPr>
                <w:rFonts w:ascii="ＭＳ 明朝" w:hAnsi="ＭＳ 明朝" w:hint="eastAsia"/>
                <w:color w:val="000000" w:themeColor="text1"/>
              </w:rPr>
              <w:t>無償修理保証の対象及び期間は、部品を構成する部分</w:t>
            </w:r>
            <w:r w:rsidR="005E68CE" w:rsidRPr="007626E3">
              <w:rPr>
                <w:rFonts w:hint="eastAsia"/>
                <w:color w:val="000000" w:themeColor="text1"/>
              </w:rPr>
              <w:t>又は機能</w:t>
            </w:r>
            <w:r w:rsidRPr="007626E3">
              <w:rPr>
                <w:rFonts w:ascii="ＭＳ 明朝" w:hAnsi="ＭＳ 明朝" w:hint="eastAsia"/>
                <w:color w:val="000000" w:themeColor="text1"/>
              </w:rPr>
              <w:t>に係る瑕疵（施工の瑕疵を含む。）に応じ、10年以上でメーカーの定める年数とする。ただし、免責事項として次に定める事項に係る修理は、無償修理保証の対象から除くことができるものとする。</w:t>
            </w:r>
          </w:p>
        </w:tc>
        <w:tc>
          <w:tcPr>
            <w:tcW w:w="671" w:type="dxa"/>
            <w:tcBorders>
              <w:top w:val="dotted" w:sz="4" w:space="0" w:color="auto"/>
              <w:bottom w:val="dotted" w:sz="4" w:space="0" w:color="auto"/>
            </w:tcBorders>
          </w:tcPr>
          <w:p w14:paraId="7F79681C"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6F9BFE45"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4E767FE5"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33156483"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643EC46A" w14:textId="77777777" w:rsidTr="007626E3">
        <w:trPr>
          <w:cantSplit/>
        </w:trPr>
        <w:tc>
          <w:tcPr>
            <w:tcW w:w="525" w:type="dxa"/>
            <w:tcBorders>
              <w:top w:val="dotted" w:sz="4" w:space="0" w:color="auto"/>
              <w:bottom w:val="dotted" w:sz="4" w:space="0" w:color="auto"/>
            </w:tcBorders>
          </w:tcPr>
          <w:p w14:paraId="46A6D05B"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0893FE97"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＜免責事項＞</w:t>
            </w:r>
          </w:p>
          <w:p w14:paraId="309A9DEE"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１ 本基準の適用範囲以外で使用した場合の不具合</w:t>
            </w:r>
          </w:p>
          <w:p w14:paraId="36A97A58"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２ ユーザーが適切な使用、維持管理を行わなかったことに起因する不具合</w:t>
            </w:r>
          </w:p>
          <w:p w14:paraId="1EC7555E"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３ メーカーが定める施工説明書等を逸脱した施工に起因する不具合</w:t>
            </w:r>
          </w:p>
          <w:p w14:paraId="6022B0FE"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４ メーカーが認めた者以外の者による住宅部品の設置後の移動･分解などに起因する不具合</w:t>
            </w:r>
          </w:p>
          <w:p w14:paraId="2DECE2CE"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５ 建築躯体の変形など住宅部品本体以外の不具合に起因する当該住宅部品の不具合、塗装の色あせ等の経年変化または使用に伴う摩耗等により生じる外観上の現象</w:t>
            </w:r>
          </w:p>
          <w:p w14:paraId="73C5CD34"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６ 海岸付近、温泉地などの地域における腐食性の空気環境に起因する不具合</w:t>
            </w:r>
          </w:p>
          <w:p w14:paraId="065E31F7"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７ ねずみ、昆虫等の動物の行為に起因する不具合</w:t>
            </w:r>
          </w:p>
          <w:p w14:paraId="66AF7DC3"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８ 火災・爆発等事故、落雷・地震・噴火・洪水・津波・竜巻等天変地異（但し、台風は除く）または戦争・暴動等破壊行為による不具合</w:t>
            </w:r>
          </w:p>
          <w:p w14:paraId="7578820B" w14:textId="77777777"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９ 合わせ複層ガラスの中空層内の内部結露</w:t>
            </w:r>
          </w:p>
        </w:tc>
        <w:tc>
          <w:tcPr>
            <w:tcW w:w="671" w:type="dxa"/>
            <w:tcBorders>
              <w:top w:val="dotted" w:sz="4" w:space="0" w:color="auto"/>
              <w:bottom w:val="dotted" w:sz="4" w:space="0" w:color="auto"/>
            </w:tcBorders>
          </w:tcPr>
          <w:p w14:paraId="2B21E8E4"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4EF04746"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72EB171A"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3FE23602"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18921E46" w14:textId="77777777" w:rsidTr="007626E3">
        <w:trPr>
          <w:cantSplit/>
        </w:trPr>
        <w:tc>
          <w:tcPr>
            <w:tcW w:w="525" w:type="dxa"/>
            <w:tcBorders>
              <w:top w:val="dotted" w:sz="4" w:space="0" w:color="auto"/>
              <w:bottom w:val="dotted" w:sz="4" w:space="0" w:color="auto"/>
            </w:tcBorders>
          </w:tcPr>
          <w:p w14:paraId="5702009B"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dotted" w:sz="4" w:space="0" w:color="auto"/>
            </w:tcBorders>
          </w:tcPr>
          <w:p w14:paraId="02DE1BF2"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2.2.2 確実な供給体制の確保</w:t>
            </w:r>
          </w:p>
          <w:p w14:paraId="1DE2BA07" w14:textId="77777777" w:rsidR="00CA7004" w:rsidRPr="007626E3" w:rsidRDefault="00CA7004" w:rsidP="00CA7004">
            <w:pPr>
              <w:ind w:firstLineChars="100" w:firstLine="200"/>
              <w:rPr>
                <w:rFonts w:ascii="ＭＳ 明朝" w:hAnsi="ＭＳ 明朝"/>
                <w:color w:val="000000" w:themeColor="text1"/>
              </w:rPr>
            </w:pPr>
            <w:r w:rsidRPr="007626E3">
              <w:rPr>
                <w:rFonts w:ascii="ＭＳ 明朝" w:hAnsi="ＭＳ 明朝" w:hint="eastAsia"/>
                <w:color w:val="000000" w:themeColor="text1"/>
              </w:rPr>
              <w:t>製造等についての責任体制及び確実な供給のために必要な流通販売体制が整備・運用されていること。</w:t>
            </w:r>
          </w:p>
        </w:tc>
        <w:tc>
          <w:tcPr>
            <w:tcW w:w="671" w:type="dxa"/>
            <w:tcBorders>
              <w:top w:val="dotted" w:sz="4" w:space="0" w:color="auto"/>
              <w:bottom w:val="dotted" w:sz="4" w:space="0" w:color="auto"/>
            </w:tcBorders>
          </w:tcPr>
          <w:p w14:paraId="1E077158"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1E93FC6F"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2E480265"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1B90AEE4"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7F3CD8BE" w14:textId="77777777" w:rsidTr="007626E3">
        <w:trPr>
          <w:cantSplit/>
        </w:trPr>
        <w:tc>
          <w:tcPr>
            <w:tcW w:w="525" w:type="dxa"/>
            <w:tcBorders>
              <w:top w:val="dotted" w:sz="4" w:space="0" w:color="auto"/>
              <w:bottom w:val="dotted" w:sz="4" w:space="0" w:color="auto"/>
            </w:tcBorders>
          </w:tcPr>
          <w:p w14:paraId="38A014CF"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dotted" w:sz="4" w:space="0" w:color="auto"/>
            </w:tcBorders>
          </w:tcPr>
          <w:p w14:paraId="704B1792"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2.2.3 適切な維持管理への配慮</w:t>
            </w:r>
          </w:p>
          <w:p w14:paraId="0BD43C18"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2.2.3.1 維持管理のしやすさへの配慮</w:t>
            </w:r>
          </w:p>
          <w:p w14:paraId="68122887" w14:textId="77777777" w:rsidR="00CA7004" w:rsidRPr="007626E3" w:rsidRDefault="00CA7004" w:rsidP="00CA7004">
            <w:pPr>
              <w:ind w:firstLineChars="100" w:firstLine="200"/>
              <w:rPr>
                <w:rFonts w:ascii="ＭＳ 明朝" w:hAnsi="ＭＳ 明朝"/>
                <w:color w:val="000000" w:themeColor="text1"/>
              </w:rPr>
            </w:pPr>
            <w:r w:rsidRPr="007626E3">
              <w:rPr>
                <w:rFonts w:ascii="ＭＳ 明朝" w:hAnsi="ＭＳ 明朝" w:hint="eastAsia"/>
                <w:color w:val="000000" w:themeColor="text1"/>
              </w:rPr>
              <w:t>使用者、維持管理者等による維持管理がしやすく、取替え作業が行いやすい住宅部品として、次の基準を満たすこと。</w:t>
            </w:r>
          </w:p>
          <w:p w14:paraId="1BA9ABA5" w14:textId="730BF610" w:rsidR="00CA7004" w:rsidRPr="007626E3" w:rsidRDefault="00CA7004" w:rsidP="007626E3">
            <w:pPr>
              <w:ind w:left="200" w:hangingChars="100" w:hanging="200"/>
              <w:rPr>
                <w:rFonts w:ascii="ＭＳ 明朝" w:hAnsi="ＭＳ 明朝"/>
                <w:color w:val="000000" w:themeColor="text1"/>
              </w:rPr>
            </w:pPr>
            <w:r w:rsidRPr="007626E3">
              <w:rPr>
                <w:rFonts w:ascii="ＭＳ 明朝" w:hAnsi="ＭＳ 明朝" w:hint="eastAsia"/>
                <w:color w:val="000000" w:themeColor="text1"/>
              </w:rPr>
              <w:t>a)</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rPr>
              <w:t>定期的なメンテナンス（事業者による維持管理をいう。以下同じ。）が必要な場合、専門の技術者等により、確実にメンテナンスが実施できること。</w:t>
            </w:r>
          </w:p>
          <w:p w14:paraId="572AA24C" w14:textId="2CEBC55E" w:rsidR="00CA7004" w:rsidRPr="007626E3" w:rsidRDefault="00CA7004" w:rsidP="007626E3">
            <w:pPr>
              <w:ind w:left="200" w:hangingChars="100" w:hanging="200"/>
              <w:rPr>
                <w:rFonts w:ascii="ＭＳ 明朝" w:hAnsi="ＭＳ 明朝"/>
                <w:b/>
                <w:color w:val="000000" w:themeColor="text1"/>
              </w:rPr>
            </w:pPr>
            <w:r w:rsidRPr="007626E3">
              <w:rPr>
                <w:rFonts w:ascii="ＭＳ 明朝" w:hAnsi="ＭＳ 明朝" w:hint="eastAsia"/>
                <w:color w:val="000000" w:themeColor="text1"/>
              </w:rPr>
              <w:t>b)</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rPr>
              <w:t>取替えに配慮されており、その考え方が示された図書が整備されていること。</w:t>
            </w:r>
          </w:p>
        </w:tc>
        <w:tc>
          <w:tcPr>
            <w:tcW w:w="671" w:type="dxa"/>
            <w:tcBorders>
              <w:top w:val="dotted" w:sz="4" w:space="0" w:color="auto"/>
              <w:bottom w:val="dotted" w:sz="4" w:space="0" w:color="auto"/>
            </w:tcBorders>
          </w:tcPr>
          <w:p w14:paraId="19A110C8"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530D93F5"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4AF20CE6"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42E5A6CD"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4AA63213" w14:textId="77777777" w:rsidTr="007626E3">
        <w:trPr>
          <w:cantSplit/>
        </w:trPr>
        <w:tc>
          <w:tcPr>
            <w:tcW w:w="525" w:type="dxa"/>
            <w:tcBorders>
              <w:top w:val="dotted" w:sz="4" w:space="0" w:color="auto"/>
              <w:bottom w:val="dotted" w:sz="4" w:space="0" w:color="auto"/>
            </w:tcBorders>
          </w:tcPr>
          <w:p w14:paraId="5C53DBCB"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1823F4CF" w14:textId="77777777" w:rsidR="00CA7004" w:rsidRPr="007626E3" w:rsidRDefault="00CA7004" w:rsidP="00CA7004">
            <w:pPr>
              <w:rPr>
                <w:rFonts w:ascii="ＭＳ 明朝" w:hAnsi="ＭＳ 明朝"/>
                <w:b/>
                <w:color w:val="000000" w:themeColor="text1"/>
                <w:szCs w:val="21"/>
              </w:rPr>
            </w:pPr>
            <w:r w:rsidRPr="007626E3">
              <w:rPr>
                <w:rFonts w:ascii="ＭＳ 明朝" w:hAnsi="ＭＳ 明朝" w:hint="eastAsia"/>
                <w:b/>
                <w:color w:val="000000" w:themeColor="text1"/>
                <w:szCs w:val="21"/>
              </w:rPr>
              <w:t>2.2.3.2 補修及び取替えへの配慮</w:t>
            </w:r>
          </w:p>
          <w:p w14:paraId="3673588E" w14:textId="6BFF6869"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a)</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szCs w:val="21"/>
              </w:rPr>
              <w:t>住宅部品の取替えについて明記した図書が整備されていること。</w:t>
            </w:r>
          </w:p>
          <w:p w14:paraId="021911A3" w14:textId="40556600"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b)</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szCs w:val="21"/>
              </w:rPr>
              <w:t>設計耐用年数及びその前提を明確にしていること。</w:t>
            </w:r>
          </w:p>
          <w:p w14:paraId="16C649B9" w14:textId="01B665C8" w:rsidR="00CA7004" w:rsidRPr="007626E3" w:rsidRDefault="00CA0BC5" w:rsidP="007626E3">
            <w:pPr>
              <w:ind w:left="200" w:hangingChars="100" w:hanging="200"/>
              <w:rPr>
                <w:rFonts w:ascii="ＭＳ 明朝" w:hAnsi="ＭＳ 明朝"/>
                <w:color w:val="000000" w:themeColor="text1"/>
                <w:szCs w:val="21"/>
              </w:rPr>
            </w:pPr>
            <w:r w:rsidRPr="007626E3">
              <w:rPr>
                <w:rFonts w:ascii="ＭＳ 明朝" w:hAnsi="ＭＳ 明朝" w:hint="eastAsia"/>
                <w:color w:val="000000" w:themeColor="text1"/>
                <w:szCs w:val="21"/>
              </w:rPr>
              <w:t>c</w:t>
            </w:r>
            <w:r w:rsidR="00CA7004" w:rsidRPr="007626E3">
              <w:rPr>
                <w:rFonts w:ascii="ＭＳ 明朝" w:hAnsi="ＭＳ 明朝" w:hint="eastAsia"/>
                <w:color w:val="000000" w:themeColor="text1"/>
                <w:szCs w:val="21"/>
              </w:rPr>
              <w:t>)</w:t>
            </w:r>
            <w:r w:rsidR="003A1EF9" w:rsidRPr="007626E3">
              <w:rPr>
                <w:rFonts w:ascii="ＭＳ 明朝" w:hAnsi="ＭＳ 明朝" w:hint="eastAsia"/>
                <w:color w:val="000000" w:themeColor="text1"/>
              </w:rPr>
              <w:t xml:space="preserve"> </w:t>
            </w:r>
            <w:r w:rsidR="00CA7004" w:rsidRPr="007626E3">
              <w:rPr>
                <w:rFonts w:ascii="ＭＳ 明朝" w:hAnsi="ＭＳ 明朝" w:hint="eastAsia"/>
                <w:color w:val="000000" w:themeColor="text1"/>
                <w:szCs w:val="21"/>
              </w:rPr>
              <w:t>住宅部品の生産中止後においても、取替え可能な期間を10年以上としていること。</w:t>
            </w:r>
          </w:p>
        </w:tc>
        <w:tc>
          <w:tcPr>
            <w:tcW w:w="671" w:type="dxa"/>
            <w:tcBorders>
              <w:top w:val="dotted" w:sz="4" w:space="0" w:color="auto"/>
              <w:bottom w:val="dotted" w:sz="4" w:space="0" w:color="auto"/>
            </w:tcBorders>
          </w:tcPr>
          <w:p w14:paraId="5006F7D4"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365E64A5"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5E47E59B"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07405915"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717FAC20" w14:textId="77777777" w:rsidTr="007626E3">
        <w:trPr>
          <w:cantSplit/>
        </w:trPr>
        <w:tc>
          <w:tcPr>
            <w:tcW w:w="525" w:type="dxa"/>
            <w:tcBorders>
              <w:top w:val="dotted" w:sz="4" w:space="0" w:color="auto"/>
              <w:bottom w:val="dotted" w:sz="4" w:space="0" w:color="auto"/>
            </w:tcBorders>
          </w:tcPr>
          <w:p w14:paraId="64DBECA0"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64119B47" w14:textId="77777777" w:rsidR="00CA7004" w:rsidRPr="007626E3" w:rsidRDefault="00CA7004" w:rsidP="00CA7004">
            <w:pPr>
              <w:rPr>
                <w:rFonts w:ascii="ＭＳ 明朝" w:hAnsi="ＭＳ 明朝"/>
                <w:b/>
                <w:color w:val="000000" w:themeColor="text1"/>
                <w:szCs w:val="21"/>
              </w:rPr>
            </w:pPr>
            <w:r w:rsidRPr="007626E3">
              <w:rPr>
                <w:rFonts w:ascii="ＭＳ 明朝" w:hAnsi="ＭＳ 明朝" w:hint="eastAsia"/>
                <w:b/>
                <w:color w:val="000000" w:themeColor="text1"/>
                <w:szCs w:val="21"/>
              </w:rPr>
              <w:t>2.2.4 確実な維持管理体制の整備</w:t>
            </w:r>
          </w:p>
          <w:p w14:paraId="127ED4E1" w14:textId="77777777" w:rsidR="00CA7004" w:rsidRPr="007626E3" w:rsidRDefault="00CA7004" w:rsidP="00CA7004">
            <w:pPr>
              <w:rPr>
                <w:rFonts w:ascii="ＭＳ 明朝" w:hAnsi="ＭＳ 明朝"/>
                <w:b/>
                <w:color w:val="000000" w:themeColor="text1"/>
                <w:szCs w:val="21"/>
              </w:rPr>
            </w:pPr>
            <w:r w:rsidRPr="007626E3">
              <w:rPr>
                <w:rFonts w:ascii="ＭＳ 明朝" w:hAnsi="ＭＳ 明朝" w:hint="eastAsia"/>
                <w:b/>
                <w:color w:val="000000" w:themeColor="text1"/>
                <w:szCs w:val="21"/>
              </w:rPr>
              <w:t>2.2.4.1 相談窓口の整備</w:t>
            </w:r>
          </w:p>
          <w:p w14:paraId="26B9664D" w14:textId="4D6B4B00"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a)</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szCs w:val="21"/>
              </w:rPr>
              <w:t>消費者相談窓口を明確にし、その機能が確保されていること。</w:t>
            </w:r>
          </w:p>
          <w:p w14:paraId="3196520B" w14:textId="28291253" w:rsidR="00CA7004" w:rsidRPr="007626E3" w:rsidRDefault="00CA7004" w:rsidP="007626E3">
            <w:pPr>
              <w:ind w:left="200" w:hangingChars="100" w:hanging="200"/>
              <w:rPr>
                <w:rFonts w:ascii="ＭＳ 明朝" w:hAnsi="ＭＳ 明朝"/>
                <w:color w:val="000000" w:themeColor="text1"/>
                <w:szCs w:val="21"/>
              </w:rPr>
            </w:pPr>
            <w:r w:rsidRPr="007626E3">
              <w:rPr>
                <w:rFonts w:ascii="ＭＳ 明朝" w:hAnsi="ＭＳ 明朝" w:hint="eastAsia"/>
                <w:color w:val="000000" w:themeColor="text1"/>
                <w:szCs w:val="21"/>
              </w:rPr>
              <w:t>b)</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szCs w:val="21"/>
              </w:rPr>
              <w:t>消費者相談窓口やメンテナンスサービスの担当者に対して、教育訓練を計画的に実施していること。</w:t>
            </w:r>
          </w:p>
        </w:tc>
        <w:tc>
          <w:tcPr>
            <w:tcW w:w="671" w:type="dxa"/>
            <w:tcBorders>
              <w:top w:val="dotted" w:sz="4" w:space="0" w:color="auto"/>
              <w:bottom w:val="dotted" w:sz="4" w:space="0" w:color="auto"/>
            </w:tcBorders>
          </w:tcPr>
          <w:p w14:paraId="6ED64111"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2C8B178C"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6F131EC3"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4B9014ED"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2C8D3B33" w14:textId="77777777" w:rsidTr="007626E3">
        <w:trPr>
          <w:cantSplit/>
        </w:trPr>
        <w:tc>
          <w:tcPr>
            <w:tcW w:w="525" w:type="dxa"/>
            <w:tcBorders>
              <w:top w:val="dotted" w:sz="4" w:space="0" w:color="auto"/>
              <w:bottom w:val="dotted" w:sz="4" w:space="0" w:color="auto"/>
            </w:tcBorders>
          </w:tcPr>
          <w:p w14:paraId="49FB3445"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dotted" w:sz="4" w:space="0" w:color="auto"/>
              <w:right w:val="single" w:sz="4" w:space="0" w:color="auto"/>
            </w:tcBorders>
          </w:tcPr>
          <w:p w14:paraId="45112397" w14:textId="77777777" w:rsidR="00CA7004" w:rsidRPr="007626E3" w:rsidRDefault="00CA7004" w:rsidP="00CA7004">
            <w:pPr>
              <w:rPr>
                <w:rFonts w:ascii="ＭＳ 明朝" w:hAnsi="ＭＳ 明朝"/>
                <w:b/>
                <w:color w:val="000000" w:themeColor="text1"/>
                <w:szCs w:val="21"/>
              </w:rPr>
            </w:pPr>
            <w:r w:rsidRPr="007626E3">
              <w:rPr>
                <w:rFonts w:ascii="ＭＳ 明朝" w:hAnsi="ＭＳ 明朝" w:hint="eastAsia"/>
                <w:b/>
                <w:color w:val="000000" w:themeColor="text1"/>
                <w:szCs w:val="21"/>
              </w:rPr>
              <w:t>2.2.4.2 維持管理の体制の構築等</w:t>
            </w:r>
          </w:p>
          <w:p w14:paraId="3D8F409B" w14:textId="77777777" w:rsidR="00CA7004" w:rsidRPr="007626E3" w:rsidRDefault="00CA7004" w:rsidP="00CA7004">
            <w:pPr>
              <w:ind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維持管理の体制が構築されているとともに、次の内容を明確にしていること。</w:t>
            </w:r>
          </w:p>
          <w:p w14:paraId="3BAE519A" w14:textId="4AB0C408" w:rsidR="00CA7004" w:rsidRPr="007626E3" w:rsidRDefault="00CA7004" w:rsidP="007626E3">
            <w:pPr>
              <w:ind w:left="200" w:hangingChars="100" w:hanging="200"/>
              <w:rPr>
                <w:rFonts w:ascii="ＭＳ 明朝" w:hAnsi="ＭＳ 明朝"/>
                <w:color w:val="000000" w:themeColor="text1"/>
                <w:szCs w:val="21"/>
              </w:rPr>
            </w:pPr>
            <w:r w:rsidRPr="007626E3">
              <w:rPr>
                <w:rFonts w:ascii="ＭＳ 明朝" w:hAnsi="ＭＳ 明朝" w:hint="eastAsia"/>
                <w:color w:val="000000" w:themeColor="text1"/>
                <w:szCs w:val="21"/>
              </w:rPr>
              <w:t>a)</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szCs w:val="21"/>
              </w:rPr>
              <w:t>メンテナンス（有償契約メンテナンス（使用者等が任意で契約し、その契約に基づき実施される維持管理をいう。）によるものを除く。）を実施する体制を有すること。</w:t>
            </w:r>
          </w:p>
          <w:p w14:paraId="297D4BE0" w14:textId="7A5D447D" w:rsidR="00CA7004" w:rsidRPr="007626E3" w:rsidRDefault="00CA7004" w:rsidP="007626E3">
            <w:pPr>
              <w:ind w:left="200" w:hangingChars="100" w:hanging="200"/>
              <w:rPr>
                <w:rFonts w:ascii="ＭＳ 明朝" w:hAnsi="ＭＳ 明朝"/>
                <w:color w:val="000000" w:themeColor="text1"/>
                <w:szCs w:val="21"/>
              </w:rPr>
            </w:pPr>
            <w:r w:rsidRPr="007626E3">
              <w:rPr>
                <w:rFonts w:ascii="ＭＳ 明朝" w:hAnsi="ＭＳ 明朝" w:hint="eastAsia"/>
                <w:color w:val="000000" w:themeColor="text1"/>
                <w:szCs w:val="21"/>
              </w:rPr>
              <w:t>b)</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szCs w:val="21"/>
              </w:rPr>
              <w:t>メンテナンスの内容、費用及び実施体制が図書等により明らかになっていること。</w:t>
            </w:r>
          </w:p>
          <w:p w14:paraId="46D49C6D" w14:textId="67196A97" w:rsidR="00CA7004" w:rsidRPr="007626E3" w:rsidRDefault="00CA7004" w:rsidP="007626E3">
            <w:pPr>
              <w:ind w:left="200" w:hangingChars="100" w:hanging="200"/>
              <w:rPr>
                <w:rFonts w:ascii="ＭＳ 明朝" w:hAnsi="ＭＳ 明朝"/>
                <w:color w:val="000000" w:themeColor="text1"/>
                <w:szCs w:val="21"/>
              </w:rPr>
            </w:pPr>
            <w:r w:rsidRPr="007626E3">
              <w:rPr>
                <w:rFonts w:ascii="ＭＳ 明朝" w:hAnsi="ＭＳ 明朝" w:hint="eastAsia"/>
                <w:color w:val="000000" w:themeColor="text1"/>
                <w:szCs w:val="21"/>
              </w:rPr>
              <w:t>c)</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szCs w:val="21"/>
              </w:rPr>
              <w:t>有償契約メンテナンスを実施する場合にあっては、その内容、費用及び実施体制が図書等により明らかになっていること。</w:t>
            </w:r>
          </w:p>
          <w:p w14:paraId="6581E972" w14:textId="551B145F" w:rsidR="00CA7004" w:rsidRPr="007626E3" w:rsidRDefault="00CA7004" w:rsidP="007626E3">
            <w:pPr>
              <w:ind w:left="200" w:hangingChars="100" w:hanging="200"/>
              <w:rPr>
                <w:rFonts w:ascii="ＭＳ 明朝" w:hAnsi="ＭＳ 明朝"/>
                <w:color w:val="000000" w:themeColor="text1"/>
                <w:szCs w:val="21"/>
              </w:rPr>
            </w:pPr>
            <w:r w:rsidRPr="007626E3">
              <w:rPr>
                <w:rFonts w:ascii="ＭＳ 明朝" w:hAnsi="ＭＳ 明朝" w:hint="eastAsia"/>
                <w:color w:val="000000" w:themeColor="text1"/>
                <w:szCs w:val="21"/>
              </w:rPr>
              <w:t>d)</w:t>
            </w:r>
            <w:r w:rsidR="003A1EF9" w:rsidRPr="007626E3">
              <w:rPr>
                <w:rFonts w:ascii="ＭＳ 明朝" w:hAnsi="ＭＳ 明朝" w:hint="eastAsia"/>
                <w:color w:val="000000" w:themeColor="text1"/>
              </w:rPr>
              <w:t xml:space="preserve"> </w:t>
            </w:r>
            <w:r w:rsidRPr="007626E3">
              <w:rPr>
                <w:rFonts w:ascii="ＭＳ 明朝" w:hAnsi="ＭＳ 明朝" w:hint="eastAsia"/>
                <w:color w:val="000000" w:themeColor="text1"/>
                <w:szCs w:val="21"/>
              </w:rPr>
              <w:t>緊急時対応マニュアル、事故処理フロー等を整備し、その責任と権限を明確にし、それを明記した図書が整備されていること。</w:t>
            </w:r>
          </w:p>
        </w:tc>
        <w:tc>
          <w:tcPr>
            <w:tcW w:w="671" w:type="dxa"/>
            <w:tcBorders>
              <w:top w:val="dotted" w:sz="4" w:space="0" w:color="auto"/>
              <w:bottom w:val="dotted" w:sz="4" w:space="0" w:color="auto"/>
            </w:tcBorders>
          </w:tcPr>
          <w:p w14:paraId="43E5B12D"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dotted" w:sz="4" w:space="0" w:color="auto"/>
            </w:tcBorders>
            <w:noWrap/>
            <w:tcMar>
              <w:left w:w="28" w:type="dxa"/>
              <w:right w:w="28" w:type="dxa"/>
            </w:tcMar>
          </w:tcPr>
          <w:p w14:paraId="5DCAE15D"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dotted" w:sz="4" w:space="0" w:color="auto"/>
            </w:tcBorders>
            <w:noWrap/>
            <w:tcMar>
              <w:left w:w="28" w:type="dxa"/>
              <w:right w:w="28" w:type="dxa"/>
            </w:tcMar>
          </w:tcPr>
          <w:p w14:paraId="4B349AB4"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dotted" w:sz="4" w:space="0" w:color="auto"/>
            </w:tcBorders>
            <w:noWrap/>
            <w:tcMar>
              <w:left w:w="28" w:type="dxa"/>
              <w:right w:w="28" w:type="dxa"/>
            </w:tcMar>
          </w:tcPr>
          <w:p w14:paraId="3C1FD723"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5B4C4A33" w14:textId="77777777" w:rsidTr="007626E3">
        <w:trPr>
          <w:cantSplit/>
        </w:trPr>
        <w:tc>
          <w:tcPr>
            <w:tcW w:w="525" w:type="dxa"/>
            <w:tcBorders>
              <w:top w:val="dotted" w:sz="4" w:space="0" w:color="auto"/>
              <w:bottom w:val="single" w:sz="4" w:space="0" w:color="auto"/>
            </w:tcBorders>
          </w:tcPr>
          <w:p w14:paraId="4124D311"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bottom w:val="single" w:sz="4" w:space="0" w:color="auto"/>
            </w:tcBorders>
          </w:tcPr>
          <w:p w14:paraId="3CC20E37" w14:textId="7777777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2.2.4.3 維持管理の実施状況に係る情報の管理</w:t>
            </w:r>
          </w:p>
          <w:p w14:paraId="7BA8220D"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671" w:type="dxa"/>
            <w:tcBorders>
              <w:top w:val="dotted" w:sz="4" w:space="0" w:color="auto"/>
              <w:bottom w:val="single" w:sz="4" w:space="0" w:color="auto"/>
            </w:tcBorders>
          </w:tcPr>
          <w:p w14:paraId="7C2F5743"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single" w:sz="4" w:space="0" w:color="auto"/>
            </w:tcBorders>
            <w:noWrap/>
            <w:tcMar>
              <w:left w:w="28" w:type="dxa"/>
              <w:right w:w="28" w:type="dxa"/>
            </w:tcMar>
          </w:tcPr>
          <w:p w14:paraId="3F339FFF"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single" w:sz="4" w:space="0" w:color="auto"/>
            </w:tcBorders>
            <w:noWrap/>
            <w:tcMar>
              <w:left w:w="28" w:type="dxa"/>
              <w:right w:w="28" w:type="dxa"/>
            </w:tcMar>
          </w:tcPr>
          <w:p w14:paraId="3A8DE0D0"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single" w:sz="4" w:space="0" w:color="auto"/>
            </w:tcBorders>
            <w:noWrap/>
            <w:tcMar>
              <w:left w:w="28" w:type="dxa"/>
              <w:right w:w="28" w:type="dxa"/>
            </w:tcMar>
          </w:tcPr>
          <w:p w14:paraId="6FF669F8"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7C0E6F17" w14:textId="77777777" w:rsidTr="007626E3">
        <w:trPr>
          <w:cantSplit/>
        </w:trPr>
        <w:tc>
          <w:tcPr>
            <w:tcW w:w="525" w:type="dxa"/>
            <w:tcBorders>
              <w:top w:val="single" w:sz="4" w:space="0" w:color="auto"/>
              <w:bottom w:val="dotted" w:sz="4" w:space="0" w:color="auto"/>
            </w:tcBorders>
          </w:tcPr>
          <w:p w14:paraId="18C77127"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dotted" w:sz="4" w:space="0" w:color="auto"/>
            </w:tcBorders>
          </w:tcPr>
          <w:p w14:paraId="364CAADA" w14:textId="77777777" w:rsidR="00CA7004" w:rsidRPr="007626E3" w:rsidRDefault="00CA7004" w:rsidP="00CA7004">
            <w:pPr>
              <w:rPr>
                <w:rFonts w:ascii="ＭＳ 明朝" w:hAnsi="ＭＳ 明朝"/>
                <w:b/>
                <w:color w:val="000000" w:themeColor="text1"/>
                <w:sz w:val="21"/>
                <w:szCs w:val="21"/>
              </w:rPr>
            </w:pPr>
            <w:r w:rsidRPr="007626E3">
              <w:rPr>
                <w:rFonts w:ascii="ＭＳ 明朝" w:hAnsi="ＭＳ 明朝" w:hint="eastAsia"/>
                <w:b/>
                <w:color w:val="000000" w:themeColor="text1"/>
                <w:sz w:val="21"/>
                <w:szCs w:val="21"/>
              </w:rPr>
              <w:t>2.3 適切な施工の担保</w:t>
            </w:r>
          </w:p>
          <w:p w14:paraId="36434430" w14:textId="77777777" w:rsidR="00CA7004" w:rsidRPr="007626E3" w:rsidRDefault="00CA7004" w:rsidP="00CA7004">
            <w:pPr>
              <w:rPr>
                <w:rFonts w:ascii="ＭＳ 明朝" w:hAnsi="ＭＳ 明朝"/>
                <w:b/>
                <w:color w:val="000000" w:themeColor="text1"/>
                <w:sz w:val="21"/>
                <w:szCs w:val="21"/>
              </w:rPr>
            </w:pPr>
            <w:r w:rsidRPr="007626E3">
              <w:rPr>
                <w:rFonts w:ascii="ＭＳ 明朝" w:hAnsi="ＭＳ 明朝" w:hint="eastAsia"/>
                <w:b/>
                <w:color w:val="000000" w:themeColor="text1"/>
                <w:sz w:val="21"/>
                <w:szCs w:val="21"/>
              </w:rPr>
              <w:t>2.3.1 適切なインターフェイス</w:t>
            </w:r>
          </w:p>
          <w:p w14:paraId="4D9BBADB" w14:textId="77777777" w:rsidR="00CA7004" w:rsidRPr="007626E3" w:rsidRDefault="00CA7004" w:rsidP="007626E3">
            <w:pPr>
              <w:widowControl/>
              <w:ind w:firstLineChars="100" w:firstLine="200"/>
              <w:jc w:val="left"/>
              <w:rPr>
                <w:rFonts w:ascii="ＭＳ 明朝" w:hAnsi="ＭＳ 明朝"/>
                <w:color w:val="000000" w:themeColor="text1"/>
                <w:kern w:val="2"/>
              </w:rPr>
            </w:pPr>
            <w:r w:rsidRPr="007626E3">
              <w:rPr>
                <w:rFonts w:ascii="ＭＳ 明朝" w:hAnsi="ＭＳ 明朝" w:hint="eastAsia"/>
                <w:color w:val="000000" w:themeColor="text1"/>
                <w:kern w:val="2"/>
              </w:rPr>
              <w:t>少なくとも次の内容が設計図書に記載されるか又はホームページ等により、提供されること。</w:t>
            </w:r>
          </w:p>
          <w:p w14:paraId="6A5C4018" w14:textId="364D1415" w:rsidR="00CA7004" w:rsidRPr="007626E3" w:rsidRDefault="00CA0BC5" w:rsidP="00CA7004">
            <w:pPr>
              <w:widowControl/>
              <w:jc w:val="left"/>
              <w:rPr>
                <w:rFonts w:ascii="ＭＳ 明朝" w:hAnsi="ＭＳ 明朝"/>
                <w:color w:val="000000" w:themeColor="text1"/>
                <w:kern w:val="2"/>
              </w:rPr>
            </w:pPr>
            <w:r w:rsidRPr="007626E3">
              <w:rPr>
                <w:rFonts w:ascii="ＭＳ 明朝" w:hAnsi="ＭＳ 明朝" w:hint="eastAsia"/>
                <w:color w:val="000000" w:themeColor="text1"/>
                <w:szCs w:val="21"/>
              </w:rPr>
              <w:t>a</w:t>
            </w:r>
            <w:r w:rsidR="00CA7004" w:rsidRPr="007626E3">
              <w:rPr>
                <w:rFonts w:ascii="ＭＳ 明朝" w:hAnsi="ＭＳ 明朝"/>
                <w:color w:val="000000" w:themeColor="text1"/>
                <w:kern w:val="2"/>
              </w:rPr>
              <w:t>)</w:t>
            </w:r>
            <w:r w:rsidR="003053E6" w:rsidRPr="007626E3">
              <w:rPr>
                <w:rFonts w:ascii="ＭＳ 明朝" w:hAnsi="ＭＳ 明朝" w:hint="eastAsia"/>
                <w:color w:val="000000" w:themeColor="text1"/>
                <w:kern w:val="2"/>
              </w:rPr>
              <w:t xml:space="preserve"> </w:t>
            </w:r>
            <w:r w:rsidR="00CA7004" w:rsidRPr="007626E3">
              <w:rPr>
                <w:rFonts w:ascii="ＭＳ 明朝" w:hAnsi="ＭＳ 明朝" w:hint="eastAsia"/>
                <w:color w:val="000000" w:themeColor="text1"/>
                <w:kern w:val="2"/>
              </w:rPr>
              <w:t>はめ込み溝</w:t>
            </w:r>
            <w:r w:rsidR="003053E6" w:rsidRPr="007626E3">
              <w:rPr>
                <w:rFonts w:ascii="ＭＳ 明朝" w:hAnsi="ＭＳ 明朝" w:hint="eastAsia"/>
                <w:color w:val="000000" w:themeColor="text1"/>
                <w:kern w:val="2"/>
              </w:rPr>
              <w:t>取付け寸法</w:t>
            </w:r>
          </w:p>
          <w:p w14:paraId="7013BF11" w14:textId="44D2129F" w:rsidR="00CA7004" w:rsidRPr="007626E3" w:rsidRDefault="00CA0BC5" w:rsidP="00CA7004">
            <w:pPr>
              <w:widowControl/>
              <w:jc w:val="left"/>
              <w:rPr>
                <w:rFonts w:ascii="ＭＳ 明朝" w:hAnsi="ＭＳ 明朝"/>
                <w:color w:val="000000" w:themeColor="text1"/>
                <w:kern w:val="2"/>
              </w:rPr>
            </w:pPr>
            <w:r w:rsidRPr="007626E3">
              <w:rPr>
                <w:rFonts w:ascii="ＭＳ 明朝" w:hAnsi="ＭＳ 明朝" w:hint="eastAsia"/>
                <w:color w:val="000000" w:themeColor="text1"/>
                <w:szCs w:val="21"/>
              </w:rPr>
              <w:t>b</w:t>
            </w:r>
            <w:r w:rsidR="00CA7004" w:rsidRPr="007626E3">
              <w:rPr>
                <w:rFonts w:ascii="ＭＳ 明朝" w:hAnsi="ＭＳ 明朝"/>
                <w:color w:val="000000" w:themeColor="text1"/>
                <w:kern w:val="2"/>
              </w:rPr>
              <w:t>)</w:t>
            </w:r>
            <w:r w:rsidR="003A1EF9" w:rsidRPr="007626E3">
              <w:rPr>
                <w:rFonts w:ascii="ＭＳ 明朝" w:hAnsi="ＭＳ 明朝" w:hint="eastAsia"/>
                <w:color w:val="000000" w:themeColor="text1"/>
                <w:kern w:val="2"/>
              </w:rPr>
              <w:t xml:space="preserve"> </w:t>
            </w:r>
            <w:r w:rsidR="00CA7004" w:rsidRPr="007626E3">
              <w:rPr>
                <w:rFonts w:ascii="ＭＳ 明朝" w:hAnsi="ＭＳ 明朝" w:hint="eastAsia"/>
                <w:color w:val="000000" w:themeColor="text1"/>
                <w:kern w:val="2"/>
              </w:rPr>
              <w:t>面クリアランス</w:t>
            </w:r>
          </w:p>
          <w:p w14:paraId="4095F406" w14:textId="76DD866F" w:rsidR="00CA7004" w:rsidRPr="007626E3" w:rsidRDefault="00CA0BC5" w:rsidP="00CA7004">
            <w:pPr>
              <w:widowControl/>
              <w:jc w:val="left"/>
              <w:rPr>
                <w:rFonts w:ascii="ＭＳ 明朝" w:hAnsi="ＭＳ 明朝"/>
                <w:color w:val="000000" w:themeColor="text1"/>
                <w:kern w:val="2"/>
              </w:rPr>
            </w:pPr>
            <w:r w:rsidRPr="007626E3">
              <w:rPr>
                <w:rFonts w:ascii="ＭＳ 明朝" w:hAnsi="ＭＳ 明朝" w:hint="eastAsia"/>
                <w:color w:val="000000" w:themeColor="text1"/>
                <w:szCs w:val="21"/>
              </w:rPr>
              <w:t>c</w:t>
            </w:r>
            <w:r w:rsidR="00CA7004" w:rsidRPr="007626E3">
              <w:rPr>
                <w:rFonts w:ascii="ＭＳ 明朝" w:hAnsi="ＭＳ 明朝"/>
                <w:color w:val="000000" w:themeColor="text1"/>
                <w:kern w:val="2"/>
              </w:rPr>
              <w:t>)</w:t>
            </w:r>
            <w:r w:rsidR="003A1EF9" w:rsidRPr="007626E3">
              <w:rPr>
                <w:rFonts w:ascii="ＭＳ 明朝" w:hAnsi="ＭＳ 明朝" w:hint="eastAsia"/>
                <w:color w:val="000000" w:themeColor="text1"/>
                <w:kern w:val="2"/>
              </w:rPr>
              <w:t xml:space="preserve"> </w:t>
            </w:r>
            <w:r w:rsidR="00CA7004" w:rsidRPr="007626E3">
              <w:rPr>
                <w:rFonts w:ascii="ＭＳ 明朝" w:hAnsi="ＭＳ 明朝" w:hint="eastAsia"/>
                <w:color w:val="000000" w:themeColor="text1"/>
                <w:kern w:val="2"/>
              </w:rPr>
              <w:t>エッジクリアランス</w:t>
            </w:r>
          </w:p>
          <w:p w14:paraId="53BF65F7" w14:textId="33C7887C" w:rsidR="00CA7004" w:rsidRPr="007626E3" w:rsidRDefault="00CA0BC5" w:rsidP="00CA7004">
            <w:pPr>
              <w:rPr>
                <w:rFonts w:ascii="ＭＳ 明朝" w:hAnsi="ＭＳ 明朝"/>
                <w:b/>
                <w:color w:val="000000" w:themeColor="text1"/>
              </w:rPr>
            </w:pPr>
            <w:r w:rsidRPr="007626E3">
              <w:rPr>
                <w:rFonts w:ascii="ＭＳ 明朝" w:hAnsi="ＭＳ 明朝" w:hint="eastAsia"/>
                <w:color w:val="000000" w:themeColor="text1"/>
                <w:szCs w:val="21"/>
              </w:rPr>
              <w:t>d</w:t>
            </w:r>
            <w:r w:rsidR="00CA7004" w:rsidRPr="007626E3">
              <w:rPr>
                <w:rFonts w:ascii="ＭＳ 明朝" w:hAnsi="ＭＳ 明朝"/>
                <w:color w:val="000000" w:themeColor="text1"/>
                <w:kern w:val="2"/>
              </w:rPr>
              <w:t>)</w:t>
            </w:r>
            <w:r w:rsidR="003A1EF9" w:rsidRPr="007626E3">
              <w:rPr>
                <w:rFonts w:ascii="ＭＳ 明朝" w:hAnsi="ＭＳ 明朝" w:hint="eastAsia"/>
                <w:color w:val="000000" w:themeColor="text1"/>
                <w:kern w:val="2"/>
              </w:rPr>
              <w:t xml:space="preserve"> </w:t>
            </w:r>
            <w:r w:rsidR="00CA7004" w:rsidRPr="007626E3">
              <w:rPr>
                <w:rFonts w:ascii="ＭＳ 明朝" w:hAnsi="ＭＳ 明朝" w:hint="eastAsia"/>
                <w:color w:val="000000" w:themeColor="text1"/>
                <w:kern w:val="2"/>
              </w:rPr>
              <w:t>かかり代</w:t>
            </w:r>
          </w:p>
        </w:tc>
        <w:tc>
          <w:tcPr>
            <w:tcW w:w="671" w:type="dxa"/>
            <w:tcBorders>
              <w:top w:val="single" w:sz="4" w:space="0" w:color="auto"/>
              <w:bottom w:val="dotted" w:sz="4" w:space="0" w:color="auto"/>
            </w:tcBorders>
          </w:tcPr>
          <w:p w14:paraId="70B7A220"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single" w:sz="4" w:space="0" w:color="auto"/>
              <w:bottom w:val="dotted" w:sz="4" w:space="0" w:color="auto"/>
            </w:tcBorders>
            <w:noWrap/>
            <w:tcMar>
              <w:left w:w="28" w:type="dxa"/>
              <w:right w:w="28" w:type="dxa"/>
            </w:tcMar>
          </w:tcPr>
          <w:p w14:paraId="4FD386F5"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single" w:sz="4" w:space="0" w:color="auto"/>
              <w:bottom w:val="dotted" w:sz="4" w:space="0" w:color="auto"/>
            </w:tcBorders>
            <w:noWrap/>
            <w:tcMar>
              <w:left w:w="28" w:type="dxa"/>
              <w:right w:w="28" w:type="dxa"/>
            </w:tcMar>
          </w:tcPr>
          <w:p w14:paraId="00ED3D0C"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dotted" w:sz="4" w:space="0" w:color="auto"/>
            </w:tcBorders>
            <w:noWrap/>
            <w:tcMar>
              <w:left w:w="28" w:type="dxa"/>
              <w:right w:w="28" w:type="dxa"/>
            </w:tcMar>
          </w:tcPr>
          <w:p w14:paraId="284BB93F"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750DD581" w14:textId="77777777" w:rsidTr="007626E3">
        <w:trPr>
          <w:cantSplit/>
        </w:trPr>
        <w:tc>
          <w:tcPr>
            <w:tcW w:w="525" w:type="dxa"/>
            <w:tcBorders>
              <w:top w:val="dotted" w:sz="4" w:space="0" w:color="auto"/>
              <w:bottom w:val="single" w:sz="4" w:space="0" w:color="auto"/>
            </w:tcBorders>
          </w:tcPr>
          <w:p w14:paraId="50C8BC74"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dotted" w:sz="4" w:space="0" w:color="auto"/>
              <w:left w:val="single" w:sz="4" w:space="0" w:color="auto"/>
              <w:bottom w:val="single" w:sz="4" w:space="0" w:color="auto"/>
              <w:right w:val="single" w:sz="4" w:space="0" w:color="auto"/>
            </w:tcBorders>
          </w:tcPr>
          <w:p w14:paraId="3FF2905F" w14:textId="77777777" w:rsidR="00CA7004" w:rsidRPr="007626E3" w:rsidRDefault="00CA7004" w:rsidP="00CA7004">
            <w:pPr>
              <w:rPr>
                <w:rFonts w:ascii="ＭＳ 明朝" w:hAnsi="ＭＳ 明朝"/>
                <w:b/>
                <w:color w:val="000000" w:themeColor="text1"/>
                <w:szCs w:val="21"/>
              </w:rPr>
            </w:pPr>
            <w:r w:rsidRPr="007626E3">
              <w:rPr>
                <w:rFonts w:ascii="ＭＳ 明朝" w:hAnsi="ＭＳ 明朝" w:hint="eastAsia"/>
                <w:b/>
                <w:color w:val="000000" w:themeColor="text1"/>
                <w:szCs w:val="21"/>
              </w:rPr>
              <w:t>2.3.2 適切な施工方法・納まり等の確保</w:t>
            </w:r>
          </w:p>
          <w:p w14:paraId="57996B5F" w14:textId="08CBCDD3" w:rsidR="00CA7004" w:rsidRPr="007626E3" w:rsidRDefault="00CA7004" w:rsidP="00CA7004">
            <w:pPr>
              <w:ind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次のような施工方法・納まり等に関する事項について明確になっていること。</w:t>
            </w:r>
          </w:p>
          <w:p w14:paraId="33B8F3B4" w14:textId="0DA3C3CA"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a</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施工上の留意事項等</w:t>
            </w:r>
          </w:p>
          <w:p w14:paraId="596A1236" w14:textId="5E9ACF55" w:rsidR="00CA7004" w:rsidRPr="007626E3" w:rsidRDefault="00CA7004" w:rsidP="0024399C">
            <w:pPr>
              <w:ind w:firstLineChars="100" w:firstLine="200"/>
              <w:rPr>
                <w:color w:val="000000" w:themeColor="text1"/>
              </w:rPr>
            </w:pPr>
            <w:r w:rsidRPr="007626E3">
              <w:rPr>
                <w:rFonts w:ascii="ＭＳ 明朝" w:hAnsi="ＭＳ 明朝" w:hint="eastAsia"/>
                <w:color w:val="000000" w:themeColor="text1"/>
                <w:szCs w:val="21"/>
              </w:rPr>
              <w:t>施工は「安全・安心ガラス設計施工指針 増補版」（一般財団法人日本建築防災協会）及び「建築工事標準仕様書・同解説　JASS17　ガラス工事」（一般社団法人日本建築学会）により行うこと。</w:t>
            </w:r>
          </w:p>
          <w:p w14:paraId="554988F1" w14:textId="01796178" w:rsidR="00CA7004" w:rsidRPr="007626E3" w:rsidRDefault="00CA7004" w:rsidP="00CA7004">
            <w:pPr>
              <w:rPr>
                <w:rFonts w:ascii="ＭＳ 明朝" w:hAnsi="ＭＳ 明朝"/>
                <w:color w:val="000000" w:themeColor="text1"/>
                <w:szCs w:val="21"/>
              </w:rPr>
            </w:pPr>
            <w:r w:rsidRPr="007626E3">
              <w:rPr>
                <w:rFonts w:ascii="ＭＳ 明朝" w:hAnsi="ＭＳ 明朝" w:hint="eastAsia"/>
                <w:color w:val="000000" w:themeColor="text1"/>
                <w:szCs w:val="21"/>
              </w:rPr>
              <w:t>b</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関連工事の留意事項</w:t>
            </w:r>
          </w:p>
          <w:p w14:paraId="011771E7" w14:textId="77777777" w:rsidR="00CA7004" w:rsidRPr="007626E3" w:rsidRDefault="00CA7004" w:rsidP="00CA7004">
            <w:pPr>
              <w:ind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全周支持のはめ込み構法となる開口部のサッシ等に使用する部品であることが明確になっていること。</w:t>
            </w:r>
          </w:p>
        </w:tc>
        <w:tc>
          <w:tcPr>
            <w:tcW w:w="671" w:type="dxa"/>
            <w:tcBorders>
              <w:top w:val="dotted" w:sz="4" w:space="0" w:color="auto"/>
              <w:bottom w:val="single" w:sz="4" w:space="0" w:color="auto"/>
            </w:tcBorders>
          </w:tcPr>
          <w:p w14:paraId="7B79510E"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dotted" w:sz="4" w:space="0" w:color="auto"/>
              <w:bottom w:val="single" w:sz="4" w:space="0" w:color="auto"/>
            </w:tcBorders>
            <w:noWrap/>
            <w:tcMar>
              <w:left w:w="28" w:type="dxa"/>
              <w:right w:w="28" w:type="dxa"/>
            </w:tcMar>
          </w:tcPr>
          <w:p w14:paraId="78277162"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dotted" w:sz="4" w:space="0" w:color="auto"/>
              <w:bottom w:val="single" w:sz="4" w:space="0" w:color="auto"/>
            </w:tcBorders>
            <w:noWrap/>
            <w:tcMar>
              <w:left w:w="28" w:type="dxa"/>
              <w:right w:w="28" w:type="dxa"/>
            </w:tcMar>
          </w:tcPr>
          <w:p w14:paraId="1C35A62E"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dotted" w:sz="4" w:space="0" w:color="auto"/>
              <w:bottom w:val="single" w:sz="4" w:space="0" w:color="auto"/>
            </w:tcBorders>
            <w:noWrap/>
            <w:tcMar>
              <w:left w:w="28" w:type="dxa"/>
              <w:right w:w="28" w:type="dxa"/>
            </w:tcMar>
          </w:tcPr>
          <w:p w14:paraId="5134E3A3"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5A03D93E" w14:textId="77777777" w:rsidTr="007626E3">
        <w:trPr>
          <w:cantSplit/>
        </w:trPr>
        <w:tc>
          <w:tcPr>
            <w:tcW w:w="525" w:type="dxa"/>
            <w:tcBorders>
              <w:top w:val="single" w:sz="4" w:space="0" w:color="auto"/>
              <w:bottom w:val="single" w:sz="4" w:space="0" w:color="auto"/>
            </w:tcBorders>
          </w:tcPr>
          <w:p w14:paraId="2EC4A848"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left w:val="single" w:sz="4" w:space="0" w:color="auto"/>
              <w:bottom w:val="single" w:sz="4" w:space="0" w:color="auto"/>
              <w:right w:val="single" w:sz="4" w:space="0" w:color="auto"/>
            </w:tcBorders>
          </w:tcPr>
          <w:p w14:paraId="497893B8" w14:textId="289CF31D" w:rsidR="00CA7004" w:rsidRPr="007626E3" w:rsidRDefault="00CA7004" w:rsidP="00CA7004">
            <w:pPr>
              <w:rPr>
                <w:rFonts w:ascii="ＭＳ 明朝" w:hAnsi="ＭＳ 明朝"/>
                <w:b/>
                <w:bCs/>
                <w:color w:val="000000" w:themeColor="text1"/>
                <w:szCs w:val="21"/>
              </w:rPr>
            </w:pPr>
            <w:r w:rsidRPr="007626E3">
              <w:rPr>
                <w:rFonts w:ascii="ＭＳ 明朝" w:hAnsi="ＭＳ 明朝" w:hint="eastAsia"/>
                <w:b/>
                <w:bCs/>
                <w:color w:val="000000" w:themeColor="text1"/>
                <w:szCs w:val="21"/>
              </w:rPr>
              <w:t>3</w:t>
            </w:r>
            <w:r w:rsidR="0024399C" w:rsidRPr="007626E3">
              <w:rPr>
                <w:rFonts w:ascii="ＭＳ 明朝" w:hAnsi="ＭＳ 明朝" w:hint="eastAsia"/>
                <w:b/>
                <w:bCs/>
                <w:color w:val="000000" w:themeColor="text1"/>
                <w:szCs w:val="21"/>
              </w:rPr>
              <w:t xml:space="preserve"> </w:t>
            </w:r>
            <w:r w:rsidRPr="007626E3">
              <w:rPr>
                <w:rFonts w:ascii="ＭＳ 明朝" w:hAnsi="ＭＳ 明朝" w:hint="eastAsia"/>
                <w:b/>
                <w:bCs/>
                <w:color w:val="000000" w:themeColor="text1"/>
                <w:szCs w:val="21"/>
              </w:rPr>
              <w:t>情報の提供に係る要求事項</w:t>
            </w:r>
          </w:p>
          <w:p w14:paraId="31C7D136" w14:textId="77777777" w:rsidR="00CA7004" w:rsidRPr="007626E3" w:rsidRDefault="00CA7004" w:rsidP="00CA7004">
            <w:pPr>
              <w:rPr>
                <w:rFonts w:ascii="ＭＳ 明朝" w:hAnsi="ＭＳ 明朝"/>
                <w:b/>
                <w:bCs/>
                <w:color w:val="000000" w:themeColor="text1"/>
                <w:szCs w:val="21"/>
              </w:rPr>
            </w:pPr>
            <w:r w:rsidRPr="007626E3">
              <w:rPr>
                <w:rFonts w:ascii="ＭＳ 明朝" w:hAnsi="ＭＳ 明朝" w:hint="eastAsia"/>
                <w:b/>
                <w:bCs/>
                <w:color w:val="000000" w:themeColor="text1"/>
                <w:szCs w:val="21"/>
              </w:rPr>
              <w:t>3.1 基本性能に関する情報提供</w:t>
            </w:r>
          </w:p>
          <w:p w14:paraId="59B1D683" w14:textId="77777777" w:rsidR="00CA7004" w:rsidRPr="007626E3" w:rsidRDefault="00CA7004" w:rsidP="00CA7004">
            <w:pPr>
              <w:ind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少なくとも次の機能性、安全性、耐久性、環境負荷低減等の部品に関する基本的な事項についての情報が、わかりやすく表現され、かつ、容易に入手できるカタログその他の図書又はホームページ等により、提供されること。</w:t>
            </w:r>
          </w:p>
          <w:p w14:paraId="167F4DE3" w14:textId="0C9C1E3C" w:rsidR="00CA7004" w:rsidRPr="007626E3" w:rsidRDefault="00CA7004">
            <w:pPr>
              <w:rPr>
                <w:rFonts w:ascii="ＭＳ 明朝" w:hAnsi="ＭＳ 明朝"/>
                <w:color w:val="000000" w:themeColor="text1"/>
                <w:szCs w:val="21"/>
              </w:rPr>
            </w:pPr>
            <w:r w:rsidRPr="007626E3">
              <w:rPr>
                <w:rFonts w:ascii="ＭＳ 明朝" w:hAnsi="ＭＳ 明朝" w:hint="eastAsia"/>
                <w:color w:val="000000" w:themeColor="text1"/>
                <w:szCs w:val="21"/>
              </w:rPr>
              <w:t>a</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製品の表示方法</w:t>
            </w:r>
          </w:p>
          <w:p w14:paraId="2CDBBF54" w14:textId="4B5FD799" w:rsidR="00CA7004" w:rsidRPr="007626E3" w:rsidRDefault="00CA7004" w:rsidP="007626E3">
            <w:pPr>
              <w:ind w:leftChars="76" w:left="152"/>
              <w:rPr>
                <w:rFonts w:ascii="ＭＳ 明朝" w:hAnsi="ＭＳ 明朝"/>
                <w:color w:val="000000" w:themeColor="text1"/>
              </w:rPr>
            </w:pPr>
            <w:r w:rsidRPr="007626E3">
              <w:rPr>
                <w:rFonts w:ascii="ＭＳ 明朝" w:hAnsi="ＭＳ 明朝" w:hint="eastAsia"/>
                <w:color w:val="000000" w:themeColor="text1"/>
              </w:rPr>
              <w:t>製品1枚ごと又は1包装ごとに次の項目を表示する。</w:t>
            </w:r>
          </w:p>
          <w:p w14:paraId="0547C665" w14:textId="36DEEABD"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1)</w:t>
            </w:r>
            <w:r w:rsidR="00CA0BC5"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種類又は記号</w:t>
            </w:r>
          </w:p>
          <w:p w14:paraId="2D92D21B" w14:textId="20E02C8E"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2)</w:t>
            </w:r>
            <w:r w:rsidR="00CA0BC5"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製造業者名又はその略号</w:t>
            </w:r>
          </w:p>
          <w:p w14:paraId="74931F3C" w14:textId="5319F989" w:rsidR="00CA7004" w:rsidRPr="007626E3" w:rsidRDefault="00CA7004" w:rsidP="007626E3">
            <w:pPr>
              <w:ind w:leftChars="50" w:left="2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3)</w:t>
            </w:r>
            <w:r w:rsidR="00CA0BC5"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寸法（受渡当事者間の協定によって、形状による種類の表示は省略してよい。）</w:t>
            </w:r>
          </w:p>
          <w:p w14:paraId="4B22414C" w14:textId="1CA1FED5" w:rsidR="00CA7004" w:rsidRPr="007626E3" w:rsidRDefault="00CA7004">
            <w:pPr>
              <w:rPr>
                <w:rFonts w:ascii="ＭＳ 明朝" w:hAnsi="ＭＳ 明朝"/>
                <w:color w:val="000000" w:themeColor="text1"/>
                <w:szCs w:val="21"/>
              </w:rPr>
            </w:pPr>
            <w:r w:rsidRPr="007626E3">
              <w:rPr>
                <w:rFonts w:ascii="ＭＳ 明朝" w:hAnsi="ＭＳ 明朝" w:hint="eastAsia"/>
                <w:color w:val="000000" w:themeColor="text1"/>
                <w:szCs w:val="21"/>
              </w:rPr>
              <w:t>b</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製品の性能</w:t>
            </w:r>
          </w:p>
          <w:p w14:paraId="7C2FEE3A" w14:textId="0DB9E59B"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1)</w:t>
            </w:r>
            <w:r w:rsidR="00CA0BC5"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飛来物衝突の安全性能</w:t>
            </w:r>
          </w:p>
          <w:p w14:paraId="55D31D4E" w14:textId="2FAA35F0"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2)</w:t>
            </w:r>
            <w:r w:rsidR="00CA0BC5"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防犯性能</w:t>
            </w:r>
          </w:p>
          <w:p w14:paraId="1F182B74" w14:textId="2FE40EBB"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3)</w:t>
            </w:r>
            <w:r w:rsidR="00CA0BC5"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人体衝突の安全性能</w:t>
            </w:r>
          </w:p>
        </w:tc>
        <w:tc>
          <w:tcPr>
            <w:tcW w:w="671" w:type="dxa"/>
            <w:tcBorders>
              <w:top w:val="single" w:sz="4" w:space="0" w:color="auto"/>
              <w:bottom w:val="single" w:sz="4" w:space="0" w:color="auto"/>
            </w:tcBorders>
          </w:tcPr>
          <w:p w14:paraId="7D47CD1D"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single" w:sz="4" w:space="0" w:color="auto"/>
              <w:bottom w:val="single" w:sz="4" w:space="0" w:color="auto"/>
            </w:tcBorders>
            <w:noWrap/>
            <w:tcMar>
              <w:left w:w="28" w:type="dxa"/>
              <w:right w:w="28" w:type="dxa"/>
            </w:tcMar>
          </w:tcPr>
          <w:p w14:paraId="4694D8C8"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single" w:sz="4" w:space="0" w:color="auto"/>
              <w:bottom w:val="single" w:sz="4" w:space="0" w:color="auto"/>
            </w:tcBorders>
            <w:noWrap/>
            <w:tcMar>
              <w:left w:w="28" w:type="dxa"/>
              <w:right w:w="28" w:type="dxa"/>
            </w:tcMar>
          </w:tcPr>
          <w:p w14:paraId="574D4540"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single" w:sz="4" w:space="0" w:color="auto"/>
            </w:tcBorders>
            <w:noWrap/>
            <w:tcMar>
              <w:left w:w="28" w:type="dxa"/>
              <w:right w:w="28" w:type="dxa"/>
            </w:tcMar>
          </w:tcPr>
          <w:p w14:paraId="4A6684DC"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365D7AB5" w14:textId="77777777" w:rsidTr="007626E3">
        <w:trPr>
          <w:cantSplit/>
        </w:trPr>
        <w:tc>
          <w:tcPr>
            <w:tcW w:w="525" w:type="dxa"/>
            <w:tcBorders>
              <w:top w:val="single" w:sz="4" w:space="0" w:color="auto"/>
              <w:bottom w:val="single" w:sz="4" w:space="0" w:color="auto"/>
            </w:tcBorders>
          </w:tcPr>
          <w:p w14:paraId="60B1F9E3"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single" w:sz="4" w:space="0" w:color="auto"/>
            </w:tcBorders>
          </w:tcPr>
          <w:p w14:paraId="26CC558E" w14:textId="5B15EDE7"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3.2</w:t>
            </w:r>
            <w:r w:rsidR="0024399C" w:rsidRPr="007626E3">
              <w:rPr>
                <w:rFonts w:ascii="ＭＳ 明朝" w:hAnsi="ＭＳ 明朝" w:hint="eastAsia"/>
                <w:b/>
                <w:color w:val="000000" w:themeColor="text1"/>
              </w:rPr>
              <w:t xml:space="preserve"> </w:t>
            </w:r>
            <w:r w:rsidRPr="007626E3">
              <w:rPr>
                <w:rFonts w:ascii="ＭＳ 明朝" w:hAnsi="ＭＳ 明朝" w:hint="eastAsia"/>
                <w:b/>
                <w:color w:val="000000" w:themeColor="text1"/>
              </w:rPr>
              <w:t>使用に関する情報提供</w:t>
            </w:r>
          </w:p>
          <w:p w14:paraId="07FAE522" w14:textId="7354AC2E" w:rsidR="00CA7004" w:rsidRPr="007626E3" w:rsidRDefault="00CA7004">
            <w:pPr>
              <w:rPr>
                <w:rFonts w:ascii="ＭＳ 明朝" w:hAnsi="ＭＳ 明朝"/>
                <w:color w:val="000000" w:themeColor="text1"/>
                <w:szCs w:val="21"/>
              </w:rPr>
            </w:pPr>
            <w:r w:rsidRPr="007626E3">
              <w:rPr>
                <w:rFonts w:ascii="ＭＳ 明朝" w:hAnsi="ＭＳ 明朝" w:hint="eastAsia"/>
                <w:color w:val="000000" w:themeColor="text1"/>
                <w:szCs w:val="21"/>
              </w:rPr>
              <w:t>a</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少なくとも次の使用に関する情報が、わかりやすく表現されている取扱説明書又はホームページ等から収集できること。</w:t>
            </w:r>
          </w:p>
          <w:p w14:paraId="3F34F3D6" w14:textId="77777777"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1) 誤使用防止のための指示・警告</w:t>
            </w:r>
          </w:p>
          <w:p w14:paraId="6D7B3234" w14:textId="77777777"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2) 事故防止のための指示・警告</w:t>
            </w:r>
          </w:p>
          <w:p w14:paraId="3CDF7E74" w14:textId="21D6BEE4"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3) 製品の使用方法</w:t>
            </w:r>
          </w:p>
          <w:p w14:paraId="2A41F073" w14:textId="125E44D1"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4</w:t>
            </w:r>
            <w:r w:rsidR="002004E5" w:rsidRPr="007626E3">
              <w:rPr>
                <w:rFonts w:ascii="ＭＳ 明朝" w:hAnsi="ＭＳ 明朝" w:hint="eastAsia"/>
                <w:color w:val="000000" w:themeColor="text1"/>
                <w:szCs w:val="21"/>
              </w:rPr>
              <w:t>)</w:t>
            </w:r>
            <w:r w:rsidRPr="007626E3">
              <w:rPr>
                <w:rFonts w:ascii="ＭＳ 明朝" w:hAnsi="ＭＳ 明朝" w:hint="eastAsia"/>
                <w:color w:val="000000" w:themeColor="text1"/>
                <w:szCs w:val="21"/>
              </w:rPr>
              <w:t xml:space="preserve"> 使用者が維持管理するべき内容</w:t>
            </w:r>
          </w:p>
          <w:p w14:paraId="3EB2337C" w14:textId="4582D32D" w:rsidR="00CA7004" w:rsidRPr="007626E3" w:rsidRDefault="00CA7004" w:rsidP="007626E3">
            <w:pPr>
              <w:ind w:leftChars="50" w:left="300" w:hangingChars="100" w:hanging="200"/>
              <w:rPr>
                <w:rFonts w:ascii="ＭＳ 明朝" w:hAnsi="ＭＳ 明朝"/>
                <w:color w:val="000000" w:themeColor="text1"/>
                <w:szCs w:val="21"/>
              </w:rPr>
            </w:pPr>
            <w:r w:rsidRPr="007626E3">
              <w:rPr>
                <w:rFonts w:ascii="ＭＳ 明朝" w:hAnsi="ＭＳ 明朝" w:hint="eastAsia"/>
                <w:color w:val="000000" w:themeColor="text1"/>
                <w:szCs w:val="21"/>
              </w:rPr>
              <w:t>5) 日常の点検方法（一般的な清掃用具を使用しての清掃方法や清掃時の注意事項を含む。）</w:t>
            </w:r>
          </w:p>
          <w:p w14:paraId="556DEF5E" w14:textId="46EC499A"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 xml:space="preserve">6) </w:t>
            </w:r>
            <w:r w:rsidR="00F746B9" w:rsidRPr="007626E3">
              <w:rPr>
                <w:rFonts w:ascii="ＭＳ 明朝" w:hAnsi="ＭＳ 明朝" w:hint="eastAsia"/>
                <w:color w:val="000000" w:themeColor="text1"/>
                <w:szCs w:val="21"/>
              </w:rPr>
              <w:t>故障・</w:t>
            </w:r>
            <w:r w:rsidRPr="007626E3">
              <w:rPr>
                <w:rFonts w:ascii="ＭＳ 明朝" w:hAnsi="ＭＳ 明朝" w:hint="eastAsia"/>
                <w:color w:val="000000" w:themeColor="text1"/>
                <w:szCs w:val="21"/>
              </w:rPr>
              <w:t>異常の確認方法及びその対処方法</w:t>
            </w:r>
          </w:p>
          <w:p w14:paraId="7584C263" w14:textId="71D07421"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7) 製品に関する問い合わせ先</w:t>
            </w:r>
          </w:p>
          <w:p w14:paraId="0122369F" w14:textId="6504185D"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8) 消費者相談窓口</w:t>
            </w:r>
          </w:p>
          <w:p w14:paraId="18961F8C" w14:textId="692783B8" w:rsidR="00CA7004" w:rsidRPr="007626E3" w:rsidRDefault="00CA7004" w:rsidP="007626E3">
            <w:pPr>
              <w:ind w:left="1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b</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無償修理保証の対象及び期間を明記した、保証書又は取扱説明書等が所有者に提供されること。</w:t>
            </w:r>
          </w:p>
          <w:p w14:paraId="5244F0A9" w14:textId="2BF5252D" w:rsidR="00CA7004" w:rsidRPr="007626E3" w:rsidRDefault="00CA7004" w:rsidP="007626E3">
            <w:pPr>
              <w:ind w:left="100" w:hangingChars="50" w:hanging="100"/>
              <w:rPr>
                <w:rFonts w:ascii="ＭＳ 明朝" w:hAnsi="ＭＳ 明朝"/>
                <w:color w:val="000000" w:themeColor="text1"/>
              </w:rPr>
            </w:pPr>
            <w:r w:rsidRPr="007626E3">
              <w:rPr>
                <w:rFonts w:ascii="ＭＳ 明朝" w:hAnsi="ＭＳ 明朝" w:hint="eastAsia"/>
                <w:color w:val="000000" w:themeColor="text1"/>
                <w:szCs w:val="21"/>
              </w:rPr>
              <w:t>c</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上記保証書等には、部品及び施工の瑕疵並びにその瑕疵に起因する損害に係る優良住宅部品瑕疵担保責任保険・損害賠償責任保険の付されていることが明記されていること。</w:t>
            </w:r>
          </w:p>
        </w:tc>
        <w:tc>
          <w:tcPr>
            <w:tcW w:w="671" w:type="dxa"/>
            <w:tcBorders>
              <w:top w:val="single" w:sz="4" w:space="0" w:color="auto"/>
              <w:bottom w:val="single" w:sz="4" w:space="0" w:color="auto"/>
            </w:tcBorders>
          </w:tcPr>
          <w:p w14:paraId="39D16E95" w14:textId="77777777" w:rsidR="00CA7004" w:rsidRPr="007626E3" w:rsidRDefault="00CA7004" w:rsidP="00CA7004">
            <w:pPr>
              <w:jc w:val="center"/>
              <w:rPr>
                <w:rFonts w:ascii="ＭＳ 明朝" w:hAnsi="ＭＳ 明朝"/>
                <w:b/>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single" w:sz="4" w:space="0" w:color="auto"/>
              <w:bottom w:val="single" w:sz="4" w:space="0" w:color="auto"/>
            </w:tcBorders>
            <w:noWrap/>
            <w:tcMar>
              <w:left w:w="28" w:type="dxa"/>
              <w:right w:w="28" w:type="dxa"/>
            </w:tcMar>
          </w:tcPr>
          <w:p w14:paraId="328C0A92"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single" w:sz="4" w:space="0" w:color="auto"/>
              <w:bottom w:val="single" w:sz="4" w:space="0" w:color="auto"/>
            </w:tcBorders>
            <w:noWrap/>
            <w:tcMar>
              <w:left w:w="28" w:type="dxa"/>
              <w:right w:w="28" w:type="dxa"/>
            </w:tcMar>
          </w:tcPr>
          <w:p w14:paraId="417E3E9B"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single" w:sz="4" w:space="0" w:color="auto"/>
            </w:tcBorders>
            <w:noWrap/>
            <w:tcMar>
              <w:left w:w="28" w:type="dxa"/>
              <w:right w:w="28" w:type="dxa"/>
            </w:tcMar>
          </w:tcPr>
          <w:p w14:paraId="2334A9A9"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486A7107" w14:textId="77777777" w:rsidTr="007626E3">
        <w:trPr>
          <w:cantSplit/>
        </w:trPr>
        <w:tc>
          <w:tcPr>
            <w:tcW w:w="525" w:type="dxa"/>
            <w:tcBorders>
              <w:top w:val="single" w:sz="4" w:space="0" w:color="auto"/>
              <w:bottom w:val="single" w:sz="4" w:space="0" w:color="auto"/>
            </w:tcBorders>
          </w:tcPr>
          <w:p w14:paraId="3B394214"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left w:val="single" w:sz="4" w:space="0" w:color="auto"/>
              <w:bottom w:val="single" w:sz="4" w:space="0" w:color="auto"/>
              <w:right w:val="single" w:sz="4" w:space="0" w:color="auto"/>
            </w:tcBorders>
          </w:tcPr>
          <w:p w14:paraId="1EA8C851" w14:textId="77777777" w:rsidR="00CA7004" w:rsidRPr="007626E3" w:rsidRDefault="00CA7004" w:rsidP="00CA7004">
            <w:pPr>
              <w:rPr>
                <w:rFonts w:ascii="ＭＳ 明朝" w:hAnsi="ＭＳ 明朝"/>
                <w:b/>
                <w:bCs/>
                <w:color w:val="000000" w:themeColor="text1"/>
                <w:szCs w:val="21"/>
              </w:rPr>
            </w:pPr>
            <w:r w:rsidRPr="007626E3">
              <w:rPr>
                <w:rFonts w:ascii="ＭＳ 明朝" w:hAnsi="ＭＳ 明朝" w:hint="eastAsia"/>
                <w:b/>
                <w:bCs/>
                <w:color w:val="000000" w:themeColor="text1"/>
                <w:szCs w:val="21"/>
              </w:rPr>
              <w:t>3.3 維持管理に関する情報提供</w:t>
            </w:r>
          </w:p>
          <w:p w14:paraId="4C19971A" w14:textId="77777777" w:rsidR="00CA7004" w:rsidRPr="007626E3" w:rsidRDefault="00CA7004" w:rsidP="007626E3">
            <w:pPr>
              <w:ind w:firstLineChars="100" w:firstLine="200"/>
              <w:rPr>
                <w:rFonts w:ascii="ＭＳ 明朝" w:hAnsi="ＭＳ 明朝"/>
                <w:color w:val="000000" w:themeColor="text1"/>
                <w:szCs w:val="21"/>
              </w:rPr>
            </w:pPr>
            <w:r w:rsidRPr="007626E3">
              <w:rPr>
                <w:rFonts w:ascii="ＭＳ 明朝" w:hAnsi="ＭＳ 明朝" w:hint="eastAsia"/>
                <w:color w:val="000000" w:themeColor="text1"/>
                <w:szCs w:val="21"/>
              </w:rPr>
              <w:t>少なくとも次の維持管理に関する情報が、わかりやすく表現され、かつ、容易に入手できるカタログその他の図書又はホームページ等により、維持管理者等に提供されること。</w:t>
            </w:r>
          </w:p>
          <w:p w14:paraId="0CC6ABD2" w14:textId="74708966" w:rsidR="00CA7004" w:rsidRPr="007626E3" w:rsidRDefault="00CA7004">
            <w:pPr>
              <w:rPr>
                <w:rFonts w:ascii="ＭＳ 明朝" w:hAnsi="ＭＳ 明朝"/>
                <w:color w:val="000000" w:themeColor="text1"/>
                <w:szCs w:val="21"/>
              </w:rPr>
            </w:pPr>
            <w:r w:rsidRPr="007626E3">
              <w:rPr>
                <w:rFonts w:ascii="ＭＳ 明朝" w:hAnsi="ＭＳ 明朝" w:hint="eastAsia"/>
                <w:color w:val="000000" w:themeColor="text1"/>
                <w:szCs w:val="21"/>
              </w:rPr>
              <w:t>a</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製品の維持管理内容（品質保証内容及び保証期間を含む）</w:t>
            </w:r>
          </w:p>
          <w:p w14:paraId="3CBA55EE" w14:textId="600FC795" w:rsidR="00CA7004" w:rsidRPr="007626E3" w:rsidRDefault="00CA7004">
            <w:pPr>
              <w:rPr>
                <w:rFonts w:ascii="ＭＳ 明朝" w:hAnsi="ＭＳ 明朝"/>
                <w:color w:val="000000" w:themeColor="text1"/>
                <w:szCs w:val="21"/>
              </w:rPr>
            </w:pPr>
            <w:r w:rsidRPr="007626E3">
              <w:rPr>
                <w:rFonts w:ascii="ＭＳ 明朝" w:hAnsi="ＭＳ 明朝" w:hint="eastAsia"/>
                <w:color w:val="000000" w:themeColor="text1"/>
                <w:szCs w:val="21"/>
              </w:rPr>
              <w:t>b</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取替え方法、生産中止後の取替え可能な期間</w:t>
            </w:r>
          </w:p>
          <w:p w14:paraId="537F5F9B" w14:textId="57EAD47B" w:rsidR="00CA7004" w:rsidRPr="007626E3" w:rsidRDefault="00CA7004">
            <w:pPr>
              <w:rPr>
                <w:rFonts w:ascii="ＭＳ 明朝" w:hAnsi="ＭＳ 明朝"/>
                <w:color w:val="000000" w:themeColor="text1"/>
                <w:szCs w:val="21"/>
              </w:rPr>
            </w:pPr>
            <w:r w:rsidRPr="007626E3">
              <w:rPr>
                <w:rFonts w:ascii="ＭＳ 明朝" w:hAnsi="ＭＳ 明朝" w:hint="eastAsia"/>
                <w:color w:val="000000" w:themeColor="text1"/>
                <w:szCs w:val="21"/>
              </w:rPr>
              <w:t>c</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有償契約メンテナンスの有無及び内容</w:t>
            </w:r>
          </w:p>
          <w:p w14:paraId="58839679" w14:textId="2D461484" w:rsidR="00CA7004" w:rsidRPr="007626E3" w:rsidRDefault="00CA7004">
            <w:pPr>
              <w:rPr>
                <w:rFonts w:ascii="ＭＳ 明朝" w:hAnsi="ＭＳ 明朝"/>
                <w:color w:val="000000" w:themeColor="text1"/>
                <w:szCs w:val="21"/>
              </w:rPr>
            </w:pPr>
            <w:r w:rsidRPr="007626E3">
              <w:rPr>
                <w:rFonts w:ascii="ＭＳ 明朝" w:hAnsi="ＭＳ 明朝" w:hint="eastAsia"/>
                <w:color w:val="000000" w:themeColor="text1"/>
                <w:szCs w:val="21"/>
              </w:rPr>
              <w:t>d</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消費者相談窓口</w:t>
            </w:r>
          </w:p>
        </w:tc>
        <w:tc>
          <w:tcPr>
            <w:tcW w:w="671" w:type="dxa"/>
            <w:tcBorders>
              <w:top w:val="single" w:sz="4" w:space="0" w:color="auto"/>
              <w:bottom w:val="single" w:sz="4" w:space="0" w:color="auto"/>
            </w:tcBorders>
          </w:tcPr>
          <w:p w14:paraId="4B307FA4"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single" w:sz="4" w:space="0" w:color="auto"/>
              <w:bottom w:val="single" w:sz="4" w:space="0" w:color="auto"/>
            </w:tcBorders>
            <w:noWrap/>
            <w:tcMar>
              <w:left w:w="28" w:type="dxa"/>
              <w:right w:w="28" w:type="dxa"/>
            </w:tcMar>
          </w:tcPr>
          <w:p w14:paraId="1E9D8EB2"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single" w:sz="4" w:space="0" w:color="auto"/>
              <w:bottom w:val="single" w:sz="4" w:space="0" w:color="auto"/>
            </w:tcBorders>
            <w:noWrap/>
            <w:tcMar>
              <w:left w:w="28" w:type="dxa"/>
              <w:right w:w="28" w:type="dxa"/>
            </w:tcMar>
          </w:tcPr>
          <w:p w14:paraId="1D780D85"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single" w:sz="4" w:space="0" w:color="auto"/>
            </w:tcBorders>
            <w:noWrap/>
            <w:tcMar>
              <w:left w:w="28" w:type="dxa"/>
              <w:right w:w="28" w:type="dxa"/>
            </w:tcMar>
          </w:tcPr>
          <w:p w14:paraId="21AB6C67" w14:textId="77777777" w:rsidR="00CA7004" w:rsidRPr="007626E3" w:rsidRDefault="00CA7004" w:rsidP="007626E3">
            <w:pPr>
              <w:snapToGrid w:val="0"/>
              <w:jc w:val="left"/>
              <w:rPr>
                <w:rFonts w:ascii="ＭＳ 明朝" w:hAnsi="ＭＳ 明朝"/>
                <w:color w:val="000000" w:themeColor="text1"/>
                <w:sz w:val="18"/>
                <w:szCs w:val="18"/>
              </w:rPr>
            </w:pPr>
          </w:p>
        </w:tc>
      </w:tr>
      <w:tr w:rsidR="007626E3" w:rsidRPr="007626E3" w14:paraId="54722062" w14:textId="77777777" w:rsidTr="007626E3">
        <w:trPr>
          <w:cantSplit/>
        </w:trPr>
        <w:tc>
          <w:tcPr>
            <w:tcW w:w="525" w:type="dxa"/>
            <w:tcBorders>
              <w:top w:val="single" w:sz="4" w:space="0" w:color="auto"/>
              <w:bottom w:val="single" w:sz="4" w:space="0" w:color="auto"/>
            </w:tcBorders>
          </w:tcPr>
          <w:p w14:paraId="367EE991" w14:textId="77777777" w:rsidR="00CA7004" w:rsidRPr="007626E3" w:rsidRDefault="00CA7004" w:rsidP="007626E3">
            <w:pPr>
              <w:numPr>
                <w:ilvl w:val="0"/>
                <w:numId w:val="23"/>
              </w:numPr>
              <w:adjustRightInd w:val="0"/>
              <w:snapToGrid w:val="0"/>
              <w:ind w:firstLine="118"/>
              <w:jc w:val="center"/>
              <w:rPr>
                <w:rFonts w:ascii="ＭＳ 明朝" w:hAnsi="ＭＳ 明朝"/>
                <w:color w:val="000000" w:themeColor="text1"/>
              </w:rPr>
            </w:pPr>
          </w:p>
        </w:tc>
        <w:tc>
          <w:tcPr>
            <w:tcW w:w="5878" w:type="dxa"/>
            <w:tcBorders>
              <w:top w:val="single" w:sz="4" w:space="0" w:color="auto"/>
              <w:bottom w:val="single" w:sz="4" w:space="0" w:color="auto"/>
            </w:tcBorders>
          </w:tcPr>
          <w:p w14:paraId="3DD33937" w14:textId="748DD262" w:rsidR="00CA7004" w:rsidRPr="007626E3" w:rsidRDefault="00CA7004" w:rsidP="00CA7004">
            <w:pPr>
              <w:rPr>
                <w:rFonts w:ascii="ＭＳ 明朝" w:hAnsi="ＭＳ 明朝"/>
                <w:b/>
                <w:color w:val="000000" w:themeColor="text1"/>
              </w:rPr>
            </w:pPr>
            <w:r w:rsidRPr="007626E3">
              <w:rPr>
                <w:rFonts w:ascii="ＭＳ 明朝" w:hAnsi="ＭＳ 明朝" w:hint="eastAsia"/>
                <w:b/>
                <w:color w:val="000000" w:themeColor="text1"/>
              </w:rPr>
              <w:t>3.4</w:t>
            </w:r>
            <w:r w:rsidR="00581FA0" w:rsidRPr="007626E3">
              <w:rPr>
                <w:rFonts w:ascii="ＭＳ 明朝" w:hAnsi="ＭＳ 明朝" w:hint="eastAsia"/>
                <w:b/>
                <w:color w:val="000000" w:themeColor="text1"/>
              </w:rPr>
              <w:t xml:space="preserve"> </w:t>
            </w:r>
            <w:r w:rsidRPr="007626E3">
              <w:rPr>
                <w:rFonts w:ascii="ＭＳ 明朝" w:hAnsi="ＭＳ 明朝" w:hint="eastAsia"/>
                <w:b/>
                <w:color w:val="000000" w:themeColor="text1"/>
              </w:rPr>
              <w:t>施工に関する情報提供</w:t>
            </w:r>
          </w:p>
          <w:p w14:paraId="6B46CF24" w14:textId="77777777" w:rsidR="00CA7004" w:rsidRPr="007626E3" w:rsidRDefault="00CA7004" w:rsidP="007626E3">
            <w:pPr>
              <w:ind w:firstLineChars="100" w:firstLine="200"/>
              <w:rPr>
                <w:rFonts w:ascii="ＭＳ 明朝" w:hAnsi="ＭＳ 明朝"/>
                <w:color w:val="000000" w:themeColor="text1"/>
              </w:rPr>
            </w:pPr>
            <w:r w:rsidRPr="007626E3">
              <w:rPr>
                <w:rFonts w:ascii="ＭＳ 明朝" w:hAnsi="ＭＳ 明朝" w:hint="eastAsia"/>
                <w:color w:val="000000" w:themeColor="text1"/>
              </w:rPr>
              <w:t>少なくとも次の施工に関する情報がわかりやすく表現されている施工説明書等又はホームページ等により、施工者に提供されること。</w:t>
            </w:r>
          </w:p>
          <w:p w14:paraId="168581F4" w14:textId="741CB6A7" w:rsidR="00CA7004" w:rsidRPr="007626E3" w:rsidRDefault="00CA7004">
            <w:pPr>
              <w:rPr>
                <w:rFonts w:ascii="ＭＳ 明朝" w:hAnsi="ＭＳ 明朝"/>
                <w:color w:val="000000" w:themeColor="text1"/>
                <w:szCs w:val="21"/>
              </w:rPr>
            </w:pPr>
            <w:r w:rsidRPr="007626E3">
              <w:rPr>
                <w:rFonts w:ascii="ＭＳ 明朝" w:hAnsi="ＭＳ 明朝" w:hint="eastAsia"/>
                <w:color w:val="000000" w:themeColor="text1"/>
                <w:szCs w:val="21"/>
              </w:rPr>
              <w:t>a</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「2.3.2適切な施工方法・納まり等の確保」に係る情報</w:t>
            </w:r>
          </w:p>
          <w:p w14:paraId="1AD73A72" w14:textId="4010FBB2" w:rsidR="00CA7004" w:rsidRPr="007626E3" w:rsidRDefault="00CA7004">
            <w:pPr>
              <w:rPr>
                <w:rFonts w:ascii="ＭＳ 明朝" w:hAnsi="ＭＳ 明朝"/>
                <w:color w:val="000000" w:themeColor="text1"/>
                <w:szCs w:val="21"/>
              </w:rPr>
            </w:pPr>
            <w:r w:rsidRPr="007626E3">
              <w:rPr>
                <w:rFonts w:ascii="ＭＳ 明朝" w:hAnsi="ＭＳ 明朝" w:hint="eastAsia"/>
                <w:color w:val="000000" w:themeColor="text1"/>
                <w:szCs w:val="21"/>
              </w:rPr>
              <w:t>b</w:t>
            </w:r>
            <w:r w:rsidR="003A1EF9" w:rsidRPr="007626E3">
              <w:rPr>
                <w:rFonts w:ascii="ＭＳ 明朝" w:hAnsi="ＭＳ 明朝"/>
                <w:color w:val="000000" w:themeColor="text1"/>
                <w:kern w:val="2"/>
              </w:rPr>
              <w:t>)</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品質保証に関する事項</w:t>
            </w:r>
          </w:p>
          <w:p w14:paraId="4DE9E1DC" w14:textId="6694AF22"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1)</w:t>
            </w:r>
            <w:r w:rsidR="00CA0BC5"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施工の瑕疵に係る無償修理保証の対象及び期間</w:t>
            </w:r>
          </w:p>
          <w:p w14:paraId="208A827A" w14:textId="710F9286" w:rsidR="00CA7004" w:rsidRPr="007626E3" w:rsidRDefault="00CA7004" w:rsidP="007626E3">
            <w:pPr>
              <w:ind w:firstLineChars="50" w:firstLine="100"/>
              <w:rPr>
                <w:rFonts w:ascii="ＭＳ 明朝" w:hAnsi="ＭＳ 明朝"/>
                <w:color w:val="000000" w:themeColor="text1"/>
                <w:szCs w:val="21"/>
              </w:rPr>
            </w:pPr>
            <w:r w:rsidRPr="007626E3">
              <w:rPr>
                <w:rFonts w:ascii="ＭＳ 明朝" w:hAnsi="ＭＳ 明朝" w:hint="eastAsia"/>
                <w:color w:val="000000" w:themeColor="text1"/>
                <w:szCs w:val="21"/>
              </w:rPr>
              <w:t>2)</w:t>
            </w:r>
            <w:r w:rsidR="00CA0BC5"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保険の付保に関する事項</w:t>
            </w:r>
          </w:p>
          <w:p w14:paraId="7CBC35B8" w14:textId="7D752373" w:rsidR="00CA7004" w:rsidRPr="007626E3" w:rsidRDefault="00CA7004" w:rsidP="007626E3">
            <w:pPr>
              <w:ind w:leftChars="100" w:left="300" w:hangingChars="50" w:hanging="100"/>
              <w:rPr>
                <w:rFonts w:ascii="ＭＳ 明朝" w:hAnsi="ＭＳ 明朝"/>
                <w:color w:val="000000" w:themeColor="text1"/>
                <w:szCs w:val="21"/>
              </w:rPr>
            </w:pPr>
            <w:r w:rsidRPr="007626E3">
              <w:rPr>
                <w:rFonts w:ascii="ＭＳ 明朝" w:hAnsi="ＭＳ 明朝" w:hint="eastAsia"/>
                <w:color w:val="000000" w:themeColor="text1"/>
                <w:szCs w:val="21"/>
              </w:rPr>
              <w:t>①</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当該部品には、部品及び施工の瑕疵並びにその瑕疵に起因する損害に係る優良住宅部品瑕疵担保責任保険・損害賠償責任保険の付されていることが明記されていること。</w:t>
            </w:r>
          </w:p>
          <w:p w14:paraId="5B65C4E9" w14:textId="11DDEDE3" w:rsidR="00CA7004" w:rsidRPr="007626E3" w:rsidRDefault="00CA7004" w:rsidP="007626E3">
            <w:pPr>
              <w:ind w:leftChars="100" w:left="300" w:hangingChars="50" w:hanging="100"/>
              <w:rPr>
                <w:rFonts w:ascii="ＭＳ 明朝" w:hAnsi="ＭＳ 明朝"/>
                <w:color w:val="000000" w:themeColor="text1"/>
              </w:rPr>
            </w:pPr>
            <w:r w:rsidRPr="007626E3">
              <w:rPr>
                <w:rFonts w:ascii="ＭＳ 明朝" w:hAnsi="ＭＳ 明朝" w:hint="eastAsia"/>
                <w:color w:val="000000" w:themeColor="text1"/>
                <w:szCs w:val="21"/>
              </w:rPr>
              <w:t>②</w:t>
            </w:r>
            <w:r w:rsidR="003A1EF9" w:rsidRPr="007626E3">
              <w:rPr>
                <w:rFonts w:ascii="ＭＳ 明朝" w:hAnsi="ＭＳ 明朝" w:hint="eastAsia"/>
                <w:color w:val="000000" w:themeColor="text1"/>
                <w:szCs w:val="21"/>
              </w:rPr>
              <w:t xml:space="preserve"> </w:t>
            </w:r>
            <w:r w:rsidRPr="007626E3">
              <w:rPr>
                <w:rFonts w:ascii="ＭＳ 明朝" w:hAnsi="ＭＳ 明朝" w:hint="eastAsia"/>
                <w:color w:val="000000" w:themeColor="text1"/>
                <w:szCs w:val="21"/>
              </w:rPr>
              <w:t>施工説明書等で示された施工方法を逸脱しない方法で施工を行った者は、上記保険の被保険者として、施工に関する瑕疵担保責任及び施工の瑕疵に起因する損害賠償責任を負う際には保険金の請求をできることが明記されていること。</w:t>
            </w:r>
          </w:p>
        </w:tc>
        <w:tc>
          <w:tcPr>
            <w:tcW w:w="671" w:type="dxa"/>
            <w:tcBorders>
              <w:top w:val="single" w:sz="4" w:space="0" w:color="auto"/>
              <w:bottom w:val="single" w:sz="4" w:space="0" w:color="auto"/>
            </w:tcBorders>
          </w:tcPr>
          <w:p w14:paraId="6A3FFC3A" w14:textId="77777777" w:rsidR="00CA7004" w:rsidRPr="007626E3" w:rsidRDefault="00CA7004" w:rsidP="00CA7004">
            <w:pPr>
              <w:jc w:val="center"/>
              <w:rPr>
                <w:rFonts w:ascii="ＭＳ 明朝" w:hAnsi="ＭＳ 明朝"/>
                <w:color w:val="000000" w:themeColor="text1"/>
                <w:sz w:val="16"/>
                <w:szCs w:val="16"/>
              </w:rPr>
            </w:pPr>
            <w:r w:rsidRPr="007626E3">
              <w:rPr>
                <w:rFonts w:ascii="ＭＳ 明朝" w:hAnsi="ＭＳ 明朝" w:hint="eastAsia"/>
                <w:color w:val="000000" w:themeColor="text1"/>
                <w:sz w:val="16"/>
                <w:szCs w:val="16"/>
              </w:rPr>
              <w:t>図書</w:t>
            </w:r>
          </w:p>
        </w:tc>
        <w:tc>
          <w:tcPr>
            <w:tcW w:w="709" w:type="dxa"/>
            <w:tcBorders>
              <w:top w:val="single" w:sz="4" w:space="0" w:color="auto"/>
              <w:bottom w:val="single" w:sz="4" w:space="0" w:color="auto"/>
            </w:tcBorders>
            <w:noWrap/>
            <w:tcMar>
              <w:left w:w="28" w:type="dxa"/>
              <w:right w:w="28" w:type="dxa"/>
            </w:tcMar>
          </w:tcPr>
          <w:p w14:paraId="33BC3841" w14:textId="77777777" w:rsidR="00CA7004" w:rsidRPr="007626E3" w:rsidRDefault="00CA7004" w:rsidP="00CA7004">
            <w:pPr>
              <w:jc w:val="center"/>
              <w:rPr>
                <w:color w:val="000000" w:themeColor="text1"/>
              </w:rPr>
            </w:pPr>
            <w:r w:rsidRPr="007626E3">
              <w:rPr>
                <w:rFonts w:hint="eastAsia"/>
                <w:color w:val="000000" w:themeColor="text1"/>
              </w:rPr>
              <w:t>□</w:t>
            </w:r>
          </w:p>
        </w:tc>
        <w:tc>
          <w:tcPr>
            <w:tcW w:w="1560" w:type="dxa"/>
            <w:tcBorders>
              <w:top w:val="single" w:sz="4" w:space="0" w:color="auto"/>
              <w:bottom w:val="single" w:sz="4" w:space="0" w:color="auto"/>
            </w:tcBorders>
            <w:noWrap/>
            <w:tcMar>
              <w:left w:w="28" w:type="dxa"/>
              <w:right w:w="28" w:type="dxa"/>
            </w:tcMar>
          </w:tcPr>
          <w:p w14:paraId="56C6E0C4" w14:textId="77777777" w:rsidR="00CA7004" w:rsidRPr="007626E3" w:rsidRDefault="00CA7004" w:rsidP="00350DA6">
            <w:pPr>
              <w:snapToGrid w:val="0"/>
              <w:jc w:val="left"/>
              <w:rPr>
                <w:rFonts w:ascii="ＭＳ 明朝" w:hAnsi="ＭＳ 明朝"/>
                <w:color w:val="000000" w:themeColor="text1"/>
                <w:sz w:val="18"/>
                <w:szCs w:val="18"/>
              </w:rPr>
            </w:pPr>
          </w:p>
        </w:tc>
        <w:tc>
          <w:tcPr>
            <w:tcW w:w="1147" w:type="dxa"/>
            <w:tcBorders>
              <w:top w:val="single" w:sz="4" w:space="0" w:color="auto"/>
              <w:bottom w:val="single" w:sz="4" w:space="0" w:color="auto"/>
            </w:tcBorders>
            <w:noWrap/>
            <w:tcMar>
              <w:left w:w="28" w:type="dxa"/>
              <w:right w:w="28" w:type="dxa"/>
            </w:tcMar>
          </w:tcPr>
          <w:p w14:paraId="26A9A02A" w14:textId="77777777" w:rsidR="00CA7004" w:rsidRPr="007626E3" w:rsidRDefault="00CA7004" w:rsidP="007626E3">
            <w:pPr>
              <w:snapToGrid w:val="0"/>
              <w:jc w:val="left"/>
              <w:rPr>
                <w:rFonts w:ascii="ＭＳ 明朝" w:hAnsi="ＭＳ 明朝"/>
                <w:color w:val="000000" w:themeColor="text1"/>
                <w:sz w:val="18"/>
                <w:szCs w:val="18"/>
              </w:rPr>
            </w:pPr>
          </w:p>
        </w:tc>
      </w:tr>
    </w:tbl>
    <w:p w14:paraId="73E2F367" w14:textId="77777777" w:rsidR="00EE7BF3" w:rsidRPr="007626E3" w:rsidRDefault="00EE7BF3" w:rsidP="00D50946">
      <w:pPr>
        <w:rPr>
          <w:color w:val="000000" w:themeColor="text1"/>
        </w:rPr>
      </w:pPr>
    </w:p>
    <w:sectPr w:rsidR="00EE7BF3" w:rsidRPr="007626E3" w:rsidSect="007626E3">
      <w:headerReference w:type="default" r:id="rId9"/>
      <w:footerReference w:type="default" r:id="rId10"/>
      <w:pgSz w:w="11906" w:h="16838" w:code="9"/>
      <w:pgMar w:top="851" w:right="567" w:bottom="567" w:left="851" w:header="426"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CEAC" w14:textId="77777777" w:rsidR="00922761" w:rsidRDefault="00922761">
      <w:r>
        <w:separator/>
      </w:r>
    </w:p>
  </w:endnote>
  <w:endnote w:type="continuationSeparator" w:id="0">
    <w:p w14:paraId="4B1DA670" w14:textId="77777777" w:rsidR="00922761" w:rsidRDefault="0092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1647" w14:textId="77777777" w:rsidR="000E0CF6" w:rsidRPr="00637BD5" w:rsidRDefault="000E0CF6" w:rsidP="00CF27DE">
    <w:pPr>
      <w:pStyle w:val="a4"/>
      <w:tabs>
        <w:tab w:val="clear" w:pos="4252"/>
        <w:tab w:val="clear" w:pos="8504"/>
      </w:tabs>
      <w:wordWrap w:val="0"/>
      <w:jc w:val="right"/>
      <w:rPr>
        <w:rFonts w:ascii="ＭＳ Ｐゴシック" w:eastAsia="ＭＳ Ｐゴシック" w:hAnsi="ＭＳ Ｐゴシック"/>
        <w:color w:val="000000"/>
        <w:sz w:val="18"/>
        <w:szCs w:val="18"/>
      </w:rPr>
    </w:pPr>
  </w:p>
  <w:p w14:paraId="29CB7BC9" w14:textId="77777777" w:rsidR="000E0CF6" w:rsidRPr="007626E3" w:rsidRDefault="000E0CF6">
    <w:pPr>
      <w:pStyle w:val="a4"/>
      <w:tabs>
        <w:tab w:val="clear" w:pos="4252"/>
        <w:tab w:val="clear" w:pos="8504"/>
      </w:tabs>
      <w:jc w:val="center"/>
      <w:rPr>
        <w:rFonts w:ascii="ＭＳ 明朝" w:hAnsi="ＭＳ 明朝"/>
        <w:sz w:val="24"/>
        <w:szCs w:val="24"/>
      </w:rPr>
    </w:pPr>
    <w:r w:rsidRPr="007626E3">
      <w:rPr>
        <w:rFonts w:ascii="ＭＳ 明朝" w:hAnsi="ＭＳ 明朝"/>
        <w:sz w:val="24"/>
        <w:szCs w:val="24"/>
      </w:rPr>
      <w:fldChar w:fldCharType="begin"/>
    </w:r>
    <w:r w:rsidRPr="007626E3">
      <w:rPr>
        <w:rFonts w:ascii="ＭＳ 明朝" w:hAnsi="ＭＳ 明朝"/>
        <w:sz w:val="24"/>
        <w:szCs w:val="24"/>
      </w:rPr>
      <w:instrText xml:space="preserve"> PAGE </w:instrText>
    </w:r>
    <w:r w:rsidRPr="007626E3">
      <w:rPr>
        <w:rFonts w:ascii="ＭＳ 明朝" w:hAnsi="ＭＳ 明朝"/>
        <w:sz w:val="24"/>
        <w:szCs w:val="24"/>
      </w:rPr>
      <w:fldChar w:fldCharType="separate"/>
    </w:r>
    <w:r w:rsidR="00FC2CD1" w:rsidRPr="007626E3">
      <w:rPr>
        <w:rFonts w:ascii="ＭＳ 明朝" w:hAnsi="ＭＳ 明朝"/>
        <w:noProof/>
        <w:sz w:val="24"/>
        <w:szCs w:val="24"/>
      </w:rPr>
      <w:t>1</w:t>
    </w:r>
    <w:r w:rsidRPr="007626E3">
      <w:rPr>
        <w:rFonts w:ascii="ＭＳ 明朝" w:hAnsi="ＭＳ 明朝"/>
        <w:sz w:val="24"/>
        <w:szCs w:val="24"/>
      </w:rPr>
      <w:fldChar w:fldCharType="end"/>
    </w:r>
    <w:r w:rsidRPr="007626E3">
      <w:rPr>
        <w:rFonts w:ascii="ＭＳ 明朝" w:hAnsi="ＭＳ 明朝"/>
        <w:sz w:val="24"/>
        <w:szCs w:val="24"/>
      </w:rPr>
      <w:t>/</w:t>
    </w:r>
    <w:r w:rsidRPr="007626E3">
      <w:rPr>
        <w:rFonts w:ascii="ＭＳ 明朝" w:hAnsi="ＭＳ 明朝"/>
        <w:sz w:val="24"/>
        <w:szCs w:val="24"/>
      </w:rPr>
      <w:fldChar w:fldCharType="begin"/>
    </w:r>
    <w:r w:rsidRPr="007626E3">
      <w:rPr>
        <w:rFonts w:ascii="ＭＳ 明朝" w:hAnsi="ＭＳ 明朝"/>
        <w:sz w:val="24"/>
        <w:szCs w:val="24"/>
      </w:rPr>
      <w:instrText xml:space="preserve"> NUMPAGES </w:instrText>
    </w:r>
    <w:r w:rsidRPr="007626E3">
      <w:rPr>
        <w:rFonts w:ascii="ＭＳ 明朝" w:hAnsi="ＭＳ 明朝"/>
        <w:sz w:val="24"/>
        <w:szCs w:val="24"/>
      </w:rPr>
      <w:fldChar w:fldCharType="separate"/>
    </w:r>
    <w:r w:rsidR="00FC2CD1" w:rsidRPr="007626E3">
      <w:rPr>
        <w:rFonts w:ascii="ＭＳ 明朝" w:hAnsi="ＭＳ 明朝"/>
        <w:noProof/>
        <w:sz w:val="24"/>
        <w:szCs w:val="24"/>
      </w:rPr>
      <w:t>16</w:t>
    </w:r>
    <w:r w:rsidRPr="007626E3">
      <w:rPr>
        <w:rFonts w:ascii="ＭＳ 明朝" w:hAnsi="ＭＳ 明朝"/>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70E9" w14:textId="77777777" w:rsidR="00922761" w:rsidRDefault="00922761">
      <w:r>
        <w:rPr>
          <w:rFonts w:hint="eastAsia"/>
        </w:rPr>
        <w:separator/>
      </w:r>
    </w:p>
  </w:footnote>
  <w:footnote w:type="continuationSeparator" w:id="0">
    <w:p w14:paraId="160419D6" w14:textId="77777777" w:rsidR="00922761" w:rsidRDefault="0092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0E0CF6" w:rsidRPr="00637BD5" w14:paraId="4DDE8739" w14:textId="77777777">
      <w:trPr>
        <w:cantSplit/>
        <w:trHeight w:val="534"/>
      </w:trPr>
      <w:tc>
        <w:tcPr>
          <w:tcW w:w="6379" w:type="dxa"/>
          <w:gridSpan w:val="2"/>
          <w:tcBorders>
            <w:bottom w:val="single" w:sz="4" w:space="0" w:color="auto"/>
          </w:tcBorders>
          <w:noWrap/>
        </w:tcPr>
        <w:p w14:paraId="7541622C" w14:textId="77777777" w:rsidR="000E0CF6" w:rsidRPr="00637BD5" w:rsidRDefault="000E0CF6">
          <w:pPr>
            <w:adjustRightInd w:val="0"/>
            <w:snapToGrid w:val="0"/>
            <w:rPr>
              <w:rFonts w:eastAsia="ＭＳ ゴシック"/>
              <w:color w:val="000000"/>
              <w:sz w:val="28"/>
              <w:szCs w:val="28"/>
            </w:rPr>
          </w:pPr>
          <w:r w:rsidRPr="00637BD5">
            <w:rPr>
              <w:rFonts w:eastAsia="ＭＳ ゴシック" w:hint="eastAsia"/>
              <w:color w:val="000000"/>
              <w:sz w:val="28"/>
              <w:szCs w:val="28"/>
            </w:rPr>
            <w:t>BL</w:t>
          </w:r>
          <w:r w:rsidRPr="00637BD5">
            <w:rPr>
              <w:rFonts w:eastAsia="ＭＳ ゴシック" w:hAnsi="ＭＳ ゴシック" w:hint="eastAsia"/>
              <w:color w:val="000000"/>
              <w:sz w:val="28"/>
              <w:szCs w:val="28"/>
            </w:rPr>
            <w:t>認定基準適合確認自己チェックリスト</w:t>
          </w:r>
        </w:p>
        <w:p w14:paraId="68602ED0" w14:textId="1F0F6242" w:rsidR="000E0CF6" w:rsidRPr="00637BD5" w:rsidRDefault="000E0CF6">
          <w:pPr>
            <w:adjustRightInd w:val="0"/>
            <w:snapToGrid w:val="0"/>
            <w:ind w:firstLineChars="142" w:firstLine="398"/>
            <w:rPr>
              <w:rFonts w:eastAsia="ＭＳ Ｐゴシック"/>
              <w:color w:val="000000"/>
              <w:sz w:val="18"/>
              <w:szCs w:val="18"/>
            </w:rPr>
          </w:pPr>
          <w:r w:rsidRPr="00637BD5">
            <w:rPr>
              <w:rFonts w:eastAsia="ＭＳ ゴシック" w:hAnsi="ＭＳ ゴシック" w:hint="eastAsia"/>
              <w:color w:val="000000"/>
              <w:sz w:val="28"/>
              <w:szCs w:val="28"/>
            </w:rPr>
            <w:t>（</w:t>
          </w:r>
          <w:r w:rsidR="00533BBD">
            <w:rPr>
              <w:rFonts w:eastAsia="ＭＳ ゴシック" w:hAnsi="ＭＳ ゴシック" w:hint="eastAsia"/>
              <w:color w:val="000000"/>
              <w:sz w:val="28"/>
              <w:szCs w:val="28"/>
            </w:rPr>
            <w:t>安全合わせガラス</w:t>
          </w:r>
          <w:r w:rsidRPr="00637BD5">
            <w:rPr>
              <w:rFonts w:eastAsia="ＭＳ ゴシック" w:hAnsi="ＭＳ ゴシック" w:hint="eastAsia"/>
              <w:color w:val="000000"/>
              <w:sz w:val="28"/>
              <w:szCs w:val="28"/>
            </w:rPr>
            <w:t>）</w:t>
          </w:r>
        </w:p>
      </w:tc>
      <w:tc>
        <w:tcPr>
          <w:tcW w:w="4111" w:type="dxa"/>
          <w:gridSpan w:val="4"/>
          <w:tcBorders>
            <w:bottom w:val="single" w:sz="4" w:space="0" w:color="auto"/>
          </w:tcBorders>
          <w:vAlign w:val="bottom"/>
        </w:tcPr>
        <w:p w14:paraId="4CF0D314" w14:textId="77777777" w:rsidR="000E0CF6" w:rsidRPr="00637BD5" w:rsidRDefault="000E0CF6">
          <w:pPr>
            <w:adjustRightInd w:val="0"/>
            <w:snapToGrid w:val="0"/>
            <w:rPr>
              <w:rFonts w:eastAsia="ＭＳ ゴシック"/>
              <w:color w:val="000000"/>
              <w:sz w:val="18"/>
              <w:szCs w:val="18"/>
            </w:rPr>
          </w:pPr>
          <w:r w:rsidRPr="00637BD5">
            <w:rPr>
              <w:rFonts w:eastAsia="ＭＳ ゴシック" w:hint="eastAsia"/>
              <w:color w:val="000000"/>
              <w:sz w:val="28"/>
              <w:szCs w:val="28"/>
              <w:u w:val="single"/>
            </w:rPr>
            <w:t>□</w:t>
          </w:r>
          <w:r w:rsidRPr="00637BD5">
            <w:rPr>
              <w:rFonts w:eastAsia="ＭＳ ゴシック" w:hAnsi="ＭＳ ゴシック" w:hint="eastAsia"/>
              <w:color w:val="000000"/>
              <w:sz w:val="28"/>
              <w:szCs w:val="28"/>
              <w:u w:val="single"/>
            </w:rPr>
            <w:t xml:space="preserve">型式　　　　　　　　　　　</w:t>
          </w:r>
        </w:p>
      </w:tc>
    </w:tr>
    <w:tr w:rsidR="000E0CF6" w:rsidRPr="00637BD5" w14:paraId="220A30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567" w:type="dxa"/>
          <w:vMerge w:val="restart"/>
          <w:vAlign w:val="center"/>
        </w:tcPr>
        <w:p w14:paraId="6CF67131" w14:textId="77777777" w:rsidR="000E0CF6" w:rsidRPr="00637BD5" w:rsidRDefault="000E0CF6">
          <w:pPr>
            <w:pStyle w:val="a3"/>
            <w:adjustRightInd w:val="0"/>
            <w:jc w:val="center"/>
            <w:rPr>
              <w:rFonts w:eastAsia="ＭＳ ゴシック"/>
              <w:color w:val="000000"/>
              <w:sz w:val="18"/>
            </w:rPr>
          </w:pPr>
          <w:r w:rsidRPr="00637BD5">
            <w:rPr>
              <w:rFonts w:eastAsia="ＭＳ ゴシック" w:hint="eastAsia"/>
              <w:color w:val="000000"/>
              <w:sz w:val="18"/>
            </w:rPr>
            <w:t>項目</w:t>
          </w:r>
        </w:p>
        <w:p w14:paraId="45615CB0" w14:textId="77777777" w:rsidR="000E0CF6" w:rsidRPr="00637BD5" w:rsidRDefault="000E0CF6">
          <w:pPr>
            <w:pStyle w:val="a3"/>
            <w:adjustRightInd w:val="0"/>
            <w:jc w:val="center"/>
            <w:rPr>
              <w:rFonts w:eastAsia="ＭＳ ゴシック"/>
              <w:color w:val="000000"/>
              <w:sz w:val="18"/>
            </w:rPr>
          </w:pPr>
          <w:r w:rsidRPr="00637BD5">
            <w:rPr>
              <w:rFonts w:eastAsia="ＭＳ ゴシック" w:hint="eastAsia"/>
              <w:color w:val="000000"/>
              <w:sz w:val="18"/>
            </w:rPr>
            <w:t>番号</w:t>
          </w:r>
        </w:p>
      </w:tc>
      <w:tc>
        <w:tcPr>
          <w:tcW w:w="5812" w:type="dxa"/>
          <w:vAlign w:val="center"/>
        </w:tcPr>
        <w:p w14:paraId="432D9764" w14:textId="51C696B4" w:rsidR="000E0CF6" w:rsidRPr="00637BD5" w:rsidRDefault="000E0CF6" w:rsidP="00747FB0">
          <w:pPr>
            <w:pStyle w:val="a3"/>
            <w:adjustRightInd w:val="0"/>
            <w:jc w:val="center"/>
            <w:rPr>
              <w:rFonts w:ascii="ＭＳ ゴシック" w:eastAsia="ＭＳ ゴシック" w:hAnsi="ＭＳ ゴシック"/>
              <w:color w:val="000000"/>
              <w:sz w:val="18"/>
              <w:szCs w:val="18"/>
              <w:lang w:eastAsia="zh-TW"/>
            </w:rPr>
          </w:pPr>
          <w:r w:rsidRPr="00637BD5">
            <w:rPr>
              <w:rFonts w:ascii="ＭＳ ゴシック" w:eastAsia="ＭＳ ゴシック" w:hAnsi="ＭＳ ゴシック" w:hint="eastAsia"/>
              <w:color w:val="000000"/>
              <w:sz w:val="18"/>
              <w:szCs w:val="18"/>
            </w:rPr>
            <w:t>優良住宅部品</w:t>
          </w:r>
          <w:r w:rsidR="00FD1C42" w:rsidRPr="00637BD5">
            <w:rPr>
              <w:rFonts w:ascii="ＭＳ ゴシック" w:eastAsia="ＭＳ ゴシック" w:hAnsi="ＭＳ ゴシック" w:hint="eastAsia"/>
              <w:color w:val="000000"/>
              <w:sz w:val="18"/>
              <w:szCs w:val="18"/>
            </w:rPr>
            <w:t>認定</w:t>
          </w:r>
          <w:r w:rsidRPr="00637BD5">
            <w:rPr>
              <w:rFonts w:ascii="ＭＳ ゴシック" w:eastAsia="ＭＳ ゴシック" w:hAnsi="ＭＳ ゴシック" w:hint="eastAsia"/>
              <w:color w:val="000000"/>
              <w:sz w:val="18"/>
              <w:szCs w:val="18"/>
              <w:lang w:eastAsia="zh-TW"/>
            </w:rPr>
            <w:t>基準（</w:t>
          </w:r>
          <w:r w:rsidR="00A627BA" w:rsidRPr="00637BD5">
            <w:rPr>
              <w:rFonts w:ascii="ＭＳ ゴシック" w:eastAsia="ＭＳ ゴシック" w:hAnsi="ＭＳ ゴシック"/>
              <w:color w:val="000000"/>
              <w:sz w:val="18"/>
              <w:szCs w:val="18"/>
              <w:lang w:eastAsia="zh-TW"/>
            </w:rPr>
            <w:t xml:space="preserve">BLS </w:t>
          </w:r>
          <w:r w:rsidR="00533BBD">
            <w:rPr>
              <w:rFonts w:ascii="ＭＳ ゴシック" w:eastAsia="ＭＳ ゴシック" w:hAnsi="ＭＳ ゴシック" w:hint="eastAsia"/>
              <w:color w:val="000000"/>
              <w:sz w:val="18"/>
              <w:szCs w:val="18"/>
            </w:rPr>
            <w:t>SG</w:t>
          </w:r>
          <w:r w:rsidR="00A627BA" w:rsidRPr="00637BD5">
            <w:rPr>
              <w:rFonts w:ascii="ＭＳ ゴシック" w:eastAsia="ＭＳ ゴシック" w:hAnsi="ＭＳ ゴシック"/>
              <w:color w:val="000000"/>
              <w:sz w:val="18"/>
              <w:szCs w:val="18"/>
              <w:lang w:eastAsia="zh-TW"/>
            </w:rPr>
            <w:t>:202</w:t>
          </w:r>
          <w:r w:rsidR="006E0BF9">
            <w:rPr>
              <w:rFonts w:ascii="ＭＳ ゴシック" w:eastAsia="ＭＳ ゴシック" w:hAnsi="ＭＳ ゴシック" w:hint="eastAsia"/>
              <w:color w:val="000000"/>
              <w:sz w:val="18"/>
              <w:szCs w:val="18"/>
            </w:rPr>
            <w:t>5</w:t>
          </w:r>
          <w:r w:rsidRPr="00637BD5">
            <w:rPr>
              <w:rFonts w:ascii="ＭＳ ゴシック" w:eastAsia="ＭＳ ゴシック" w:hAnsi="ＭＳ ゴシック" w:hint="eastAsia"/>
              <w:color w:val="000000"/>
              <w:sz w:val="18"/>
              <w:szCs w:val="18"/>
              <w:lang w:eastAsia="zh-TW"/>
            </w:rPr>
            <w:t xml:space="preserve">　20</w:t>
          </w:r>
          <w:r w:rsidRPr="00637BD5">
            <w:rPr>
              <w:rFonts w:ascii="ＭＳ ゴシック" w:eastAsia="ＭＳ ゴシック" w:hAnsi="ＭＳ ゴシック" w:hint="eastAsia"/>
              <w:color w:val="000000"/>
              <w:sz w:val="18"/>
              <w:szCs w:val="18"/>
            </w:rPr>
            <w:t>2</w:t>
          </w:r>
          <w:r w:rsidR="006E0BF9">
            <w:rPr>
              <w:rFonts w:ascii="ＭＳ ゴシック" w:eastAsia="ＭＳ ゴシック" w:hAnsi="ＭＳ ゴシック" w:hint="eastAsia"/>
              <w:color w:val="000000"/>
              <w:sz w:val="18"/>
              <w:szCs w:val="18"/>
            </w:rPr>
            <w:t>5</w:t>
          </w:r>
          <w:r w:rsidRPr="00637BD5">
            <w:rPr>
              <w:rFonts w:ascii="ＭＳ ゴシック" w:eastAsia="ＭＳ ゴシック" w:hAnsi="ＭＳ ゴシック" w:hint="eastAsia"/>
              <w:color w:val="000000"/>
              <w:sz w:val="18"/>
              <w:szCs w:val="18"/>
              <w:lang w:eastAsia="zh-TW"/>
            </w:rPr>
            <w:t>.</w:t>
          </w:r>
          <w:r w:rsidR="006E0BF9">
            <w:rPr>
              <w:rFonts w:ascii="ＭＳ ゴシック" w:eastAsia="ＭＳ ゴシック" w:hAnsi="ＭＳ ゴシック" w:hint="eastAsia"/>
              <w:color w:val="000000"/>
              <w:sz w:val="18"/>
              <w:szCs w:val="18"/>
            </w:rPr>
            <w:t>7</w:t>
          </w:r>
          <w:r w:rsidRPr="00637BD5">
            <w:rPr>
              <w:rFonts w:ascii="ＭＳ ゴシック" w:eastAsia="ＭＳ ゴシック" w:hAnsi="ＭＳ ゴシック" w:hint="eastAsia"/>
              <w:color w:val="000000"/>
              <w:sz w:val="18"/>
              <w:szCs w:val="18"/>
            </w:rPr>
            <w:t>.</w:t>
          </w:r>
          <w:r w:rsidR="006E0BF9">
            <w:rPr>
              <w:rFonts w:ascii="ＭＳ ゴシック" w:eastAsia="ＭＳ ゴシック" w:hAnsi="ＭＳ ゴシック" w:hint="eastAsia"/>
              <w:color w:val="000000"/>
              <w:sz w:val="18"/>
              <w:szCs w:val="18"/>
            </w:rPr>
            <w:t>22</w:t>
          </w:r>
          <w:r w:rsidRPr="00637BD5">
            <w:rPr>
              <w:rFonts w:ascii="ＭＳ ゴシック" w:eastAsia="ＭＳ ゴシック" w:hAnsi="ＭＳ ゴシック" w:hint="eastAsia"/>
              <w:color w:val="000000"/>
              <w:sz w:val="18"/>
              <w:szCs w:val="18"/>
              <w:lang w:eastAsia="zh-TW"/>
            </w:rPr>
            <w:t>施行）</w:t>
          </w:r>
        </w:p>
      </w:tc>
      <w:tc>
        <w:tcPr>
          <w:tcW w:w="709" w:type="dxa"/>
          <w:vMerge w:val="restart"/>
          <w:vAlign w:val="center"/>
        </w:tcPr>
        <w:p w14:paraId="4715ADCC" w14:textId="77777777" w:rsidR="000E0CF6" w:rsidRPr="00637BD5" w:rsidRDefault="000E0CF6">
          <w:pPr>
            <w:pStyle w:val="a3"/>
            <w:adjustRightInd w:val="0"/>
            <w:jc w:val="center"/>
            <w:rPr>
              <w:rFonts w:eastAsia="ＭＳ ゴシック"/>
              <w:color w:val="000000"/>
              <w:sz w:val="18"/>
            </w:rPr>
          </w:pPr>
          <w:r w:rsidRPr="00637BD5">
            <w:rPr>
              <w:rFonts w:eastAsia="ＭＳ ゴシック" w:hint="eastAsia"/>
              <w:color w:val="000000"/>
              <w:sz w:val="18"/>
            </w:rPr>
            <w:t>確認</w:t>
          </w:r>
        </w:p>
        <w:p w14:paraId="25B9361D" w14:textId="77777777" w:rsidR="000E0CF6" w:rsidRPr="00637BD5" w:rsidRDefault="000E0CF6">
          <w:pPr>
            <w:pStyle w:val="a3"/>
            <w:adjustRightInd w:val="0"/>
            <w:jc w:val="center"/>
            <w:rPr>
              <w:rFonts w:eastAsia="ＭＳ ゴシック"/>
              <w:color w:val="000000"/>
              <w:sz w:val="18"/>
            </w:rPr>
          </w:pPr>
          <w:r w:rsidRPr="00637BD5">
            <w:rPr>
              <w:rFonts w:eastAsia="ＭＳ ゴシック" w:hint="eastAsia"/>
              <w:color w:val="000000"/>
              <w:sz w:val="18"/>
            </w:rPr>
            <w:t>方法</w:t>
          </w:r>
        </w:p>
      </w:tc>
      <w:tc>
        <w:tcPr>
          <w:tcW w:w="3402" w:type="dxa"/>
          <w:gridSpan w:val="3"/>
          <w:tcBorders>
            <w:right w:val="single" w:sz="4" w:space="0" w:color="auto"/>
          </w:tcBorders>
          <w:vAlign w:val="center"/>
        </w:tcPr>
        <w:p w14:paraId="4D5DC98E" w14:textId="77777777" w:rsidR="000E0CF6" w:rsidRPr="00637BD5" w:rsidRDefault="000E0CF6">
          <w:pPr>
            <w:pStyle w:val="a3"/>
            <w:adjustRightInd w:val="0"/>
            <w:jc w:val="center"/>
            <w:rPr>
              <w:rFonts w:eastAsia="ＭＳ ゴシック"/>
              <w:color w:val="000000"/>
              <w:sz w:val="18"/>
              <w:szCs w:val="18"/>
            </w:rPr>
          </w:pPr>
          <w:r w:rsidRPr="00637BD5">
            <w:rPr>
              <w:rFonts w:eastAsia="ＭＳ ゴシック" w:hint="eastAsia"/>
              <w:color w:val="000000"/>
              <w:sz w:val="18"/>
              <w:szCs w:val="18"/>
            </w:rPr>
            <w:t>申請者記入</w:t>
          </w:r>
        </w:p>
      </w:tc>
    </w:tr>
    <w:tr w:rsidR="000E0CF6" w:rsidRPr="00637BD5" w14:paraId="2CD6F8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567" w:type="dxa"/>
          <w:vMerge/>
          <w:vAlign w:val="center"/>
        </w:tcPr>
        <w:p w14:paraId="7BEC6432" w14:textId="77777777" w:rsidR="000E0CF6" w:rsidRPr="00637BD5" w:rsidRDefault="000E0CF6">
          <w:pPr>
            <w:pStyle w:val="a3"/>
            <w:adjustRightInd w:val="0"/>
            <w:jc w:val="center"/>
            <w:rPr>
              <w:rFonts w:eastAsia="ＭＳ ゴシック"/>
              <w:color w:val="000000"/>
            </w:rPr>
          </w:pPr>
        </w:p>
      </w:tc>
      <w:tc>
        <w:tcPr>
          <w:tcW w:w="5812" w:type="dxa"/>
          <w:vAlign w:val="center"/>
        </w:tcPr>
        <w:p w14:paraId="36CCCB06" w14:textId="77777777" w:rsidR="000E0CF6" w:rsidRPr="00637BD5" w:rsidRDefault="000E0CF6">
          <w:pPr>
            <w:pStyle w:val="a3"/>
            <w:adjustRightInd w:val="0"/>
            <w:jc w:val="center"/>
            <w:rPr>
              <w:rFonts w:eastAsia="ＭＳ ゴシック"/>
              <w:color w:val="000000"/>
              <w:sz w:val="18"/>
              <w:szCs w:val="18"/>
            </w:rPr>
          </w:pPr>
          <w:r w:rsidRPr="00637BD5">
            <w:rPr>
              <w:rFonts w:eastAsia="ＭＳ ゴシック" w:hint="eastAsia"/>
              <w:color w:val="000000"/>
              <w:sz w:val="18"/>
              <w:szCs w:val="18"/>
            </w:rPr>
            <w:t>確認事項</w:t>
          </w:r>
        </w:p>
      </w:tc>
      <w:tc>
        <w:tcPr>
          <w:tcW w:w="709" w:type="dxa"/>
          <w:vMerge/>
          <w:vAlign w:val="center"/>
        </w:tcPr>
        <w:p w14:paraId="69957E91" w14:textId="77777777" w:rsidR="000E0CF6" w:rsidRPr="00637BD5" w:rsidRDefault="000E0CF6">
          <w:pPr>
            <w:pStyle w:val="a3"/>
            <w:adjustRightInd w:val="0"/>
            <w:jc w:val="center"/>
            <w:rPr>
              <w:rFonts w:eastAsia="ＭＳ ゴシック"/>
              <w:color w:val="000000"/>
              <w:sz w:val="18"/>
              <w:szCs w:val="18"/>
            </w:rPr>
          </w:pPr>
        </w:p>
      </w:tc>
      <w:tc>
        <w:tcPr>
          <w:tcW w:w="709" w:type="dxa"/>
          <w:vAlign w:val="center"/>
        </w:tcPr>
        <w:p w14:paraId="27257544" w14:textId="77777777" w:rsidR="000E0CF6" w:rsidRPr="00637BD5" w:rsidRDefault="000E0CF6">
          <w:pPr>
            <w:pStyle w:val="a3"/>
            <w:adjustRightInd w:val="0"/>
            <w:jc w:val="center"/>
            <w:rPr>
              <w:rFonts w:eastAsia="ＭＳ ゴシック"/>
              <w:color w:val="000000"/>
              <w:sz w:val="18"/>
              <w:szCs w:val="18"/>
            </w:rPr>
          </w:pPr>
          <w:r w:rsidRPr="00637BD5">
            <w:rPr>
              <w:rFonts w:eastAsia="ＭＳ ゴシック" w:hint="eastAsia"/>
              <w:color w:val="000000"/>
              <w:sz w:val="18"/>
              <w:szCs w:val="18"/>
            </w:rPr>
            <w:t>ﾁｪｯｸ</w:t>
          </w:r>
        </w:p>
      </w:tc>
      <w:tc>
        <w:tcPr>
          <w:tcW w:w="1559" w:type="dxa"/>
          <w:vAlign w:val="center"/>
        </w:tcPr>
        <w:p w14:paraId="63107D74" w14:textId="77777777" w:rsidR="000E0CF6" w:rsidRPr="00637BD5" w:rsidRDefault="000E0CF6">
          <w:pPr>
            <w:pStyle w:val="a3"/>
            <w:adjustRightInd w:val="0"/>
            <w:jc w:val="center"/>
            <w:rPr>
              <w:rFonts w:eastAsia="ＭＳ ゴシック"/>
              <w:color w:val="000000"/>
              <w:sz w:val="18"/>
              <w:szCs w:val="18"/>
            </w:rPr>
          </w:pPr>
          <w:r w:rsidRPr="00637BD5">
            <w:rPr>
              <w:rFonts w:eastAsia="ＭＳ ゴシック" w:hint="eastAsia"/>
              <w:color w:val="000000"/>
              <w:sz w:val="18"/>
              <w:szCs w:val="18"/>
            </w:rPr>
            <w:t>記載図書</w:t>
          </w:r>
        </w:p>
      </w:tc>
      <w:tc>
        <w:tcPr>
          <w:tcW w:w="1134" w:type="dxa"/>
          <w:tcBorders>
            <w:top w:val="single" w:sz="4" w:space="0" w:color="auto"/>
            <w:right w:val="single" w:sz="4" w:space="0" w:color="auto"/>
          </w:tcBorders>
          <w:vAlign w:val="center"/>
        </w:tcPr>
        <w:p w14:paraId="0AA9BD7C" w14:textId="77777777" w:rsidR="000E0CF6" w:rsidRPr="00637BD5" w:rsidRDefault="000E0CF6">
          <w:pPr>
            <w:pStyle w:val="a3"/>
            <w:adjustRightInd w:val="0"/>
            <w:jc w:val="center"/>
            <w:rPr>
              <w:rFonts w:eastAsia="ＭＳ ゴシック"/>
              <w:color w:val="000000"/>
              <w:sz w:val="18"/>
              <w:szCs w:val="18"/>
            </w:rPr>
          </w:pPr>
          <w:r w:rsidRPr="00637BD5">
            <w:rPr>
              <w:rFonts w:eastAsia="ＭＳ ゴシック" w:hint="eastAsia"/>
              <w:color w:val="000000"/>
              <w:sz w:val="18"/>
              <w:szCs w:val="18"/>
            </w:rPr>
            <w:t>頁</w:t>
          </w:r>
        </w:p>
      </w:tc>
    </w:tr>
  </w:tbl>
  <w:p w14:paraId="4E0AA732" w14:textId="77777777" w:rsidR="000E0CF6" w:rsidRPr="00637BD5" w:rsidRDefault="000E0CF6" w:rsidP="007626E3">
    <w:pPr>
      <w:pStyle w:val="a3"/>
      <w:spacing w:line="20" w:lineRule="exact"/>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AF9"/>
    <w:multiLevelType w:val="hybridMultilevel"/>
    <w:tmpl w:val="8ED2A4AC"/>
    <w:lvl w:ilvl="0" w:tplc="BACA8EB0">
      <w:start w:val="1"/>
      <w:numFmt w:val="decimal"/>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1" w15:restartNumberingAfterBreak="0">
    <w:nsid w:val="0A825A96"/>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2" w15:restartNumberingAfterBreak="0">
    <w:nsid w:val="0BA43616"/>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10B0A4B"/>
    <w:multiLevelType w:val="hybridMultilevel"/>
    <w:tmpl w:val="31F05076"/>
    <w:lvl w:ilvl="0" w:tplc="258823D8">
      <w:start w:val="1"/>
      <w:numFmt w:val="decimal"/>
      <w:lvlText w:val="%1."/>
      <w:lvlJc w:val="center"/>
      <w:pPr>
        <w:tabs>
          <w:tab w:val="num" w:pos="201"/>
        </w:tabs>
        <w:ind w:left="-88" w:firstLine="288"/>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A13F82"/>
    <w:multiLevelType w:val="hybridMultilevel"/>
    <w:tmpl w:val="A386F8E2"/>
    <w:lvl w:ilvl="0" w:tplc="281C1F28">
      <w:start w:val="1"/>
      <w:numFmt w:val="lowerLetter"/>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58A12BB"/>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7" w15:restartNumberingAfterBreak="0">
    <w:nsid w:val="190F0131"/>
    <w:multiLevelType w:val="multilevel"/>
    <w:tmpl w:val="DC2C0C0A"/>
    <w:lvl w:ilvl="0">
      <w:start w:val="1"/>
      <w:numFmt w:val="decimal"/>
      <w:lvlText w:val="%1."/>
      <w:lvlJc w:val="center"/>
      <w:pPr>
        <w:tabs>
          <w:tab w:val="num" w:pos="221"/>
        </w:tabs>
        <w:ind w:left="-68" w:firstLine="288"/>
      </w:pPr>
      <w:rPr>
        <w:rFonts w:hint="eastAsia"/>
      </w:rPr>
    </w:lvl>
    <w:lvl w:ilvl="1">
      <w:start w:val="1"/>
      <w:numFmt w:val="aiueoFullWidth"/>
      <w:lvlText w:val="(%2)"/>
      <w:lvlJc w:val="left"/>
      <w:pPr>
        <w:tabs>
          <w:tab w:val="num" w:pos="772"/>
        </w:tabs>
        <w:ind w:left="772" w:hanging="420"/>
      </w:pPr>
    </w:lvl>
    <w:lvl w:ilvl="2">
      <w:start w:val="1"/>
      <w:numFmt w:val="decimalEnclosedCircle"/>
      <w:lvlText w:val="%3"/>
      <w:lvlJc w:val="left"/>
      <w:pPr>
        <w:tabs>
          <w:tab w:val="num" w:pos="1192"/>
        </w:tabs>
        <w:ind w:left="1192" w:hanging="420"/>
      </w:pPr>
    </w:lvl>
    <w:lvl w:ilvl="3">
      <w:start w:val="1"/>
      <w:numFmt w:val="decimal"/>
      <w:lvlText w:val="%4."/>
      <w:lvlJc w:val="left"/>
      <w:pPr>
        <w:tabs>
          <w:tab w:val="num" w:pos="1612"/>
        </w:tabs>
        <w:ind w:left="1612" w:hanging="420"/>
      </w:pPr>
    </w:lvl>
    <w:lvl w:ilvl="4">
      <w:start w:val="1"/>
      <w:numFmt w:val="aiueoFullWidth"/>
      <w:lvlText w:val="(%5)"/>
      <w:lvlJc w:val="left"/>
      <w:pPr>
        <w:tabs>
          <w:tab w:val="num" w:pos="2032"/>
        </w:tabs>
        <w:ind w:left="2032" w:hanging="420"/>
      </w:pPr>
    </w:lvl>
    <w:lvl w:ilvl="5">
      <w:start w:val="1"/>
      <w:numFmt w:val="decimalEnclosedCircle"/>
      <w:lvlText w:val="%6"/>
      <w:lvlJc w:val="left"/>
      <w:pPr>
        <w:tabs>
          <w:tab w:val="num" w:pos="2452"/>
        </w:tabs>
        <w:ind w:left="2452" w:hanging="420"/>
      </w:pPr>
    </w:lvl>
    <w:lvl w:ilvl="6">
      <w:start w:val="1"/>
      <w:numFmt w:val="decimal"/>
      <w:lvlText w:val="%7."/>
      <w:lvlJc w:val="left"/>
      <w:pPr>
        <w:tabs>
          <w:tab w:val="num" w:pos="2872"/>
        </w:tabs>
        <w:ind w:left="2872" w:hanging="420"/>
      </w:pPr>
    </w:lvl>
    <w:lvl w:ilvl="7">
      <w:start w:val="1"/>
      <w:numFmt w:val="aiueoFullWidth"/>
      <w:lvlText w:val="(%8)"/>
      <w:lvlJc w:val="left"/>
      <w:pPr>
        <w:tabs>
          <w:tab w:val="num" w:pos="3292"/>
        </w:tabs>
        <w:ind w:left="3292" w:hanging="420"/>
      </w:pPr>
    </w:lvl>
    <w:lvl w:ilvl="8">
      <w:start w:val="1"/>
      <w:numFmt w:val="decimalEnclosedCircle"/>
      <w:lvlText w:val="%9"/>
      <w:lvlJc w:val="left"/>
      <w:pPr>
        <w:tabs>
          <w:tab w:val="num" w:pos="3712"/>
        </w:tabs>
        <w:ind w:left="3712" w:hanging="420"/>
      </w:pPr>
    </w:lvl>
  </w:abstractNum>
  <w:abstractNum w:abstractNumId="8"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2F2AAB"/>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0"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977978"/>
    <w:multiLevelType w:val="hybridMultilevel"/>
    <w:tmpl w:val="006C66CE"/>
    <w:lvl w:ilvl="0" w:tplc="7756A226">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2E9E0D98"/>
    <w:multiLevelType w:val="multilevel"/>
    <w:tmpl w:val="C70EEFB2"/>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304649F"/>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4"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6A94C13"/>
    <w:multiLevelType w:val="hybridMultilevel"/>
    <w:tmpl w:val="A6C452DA"/>
    <w:lvl w:ilvl="0" w:tplc="E8C8061C">
      <w:start w:val="1"/>
      <w:numFmt w:val="decimalFullWidth"/>
      <w:lvlText w:val="第%1章"/>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C7097B"/>
    <w:multiLevelType w:val="hybridMultilevel"/>
    <w:tmpl w:val="54F6B5BC"/>
    <w:lvl w:ilvl="0" w:tplc="258823D8">
      <w:start w:val="1"/>
      <w:numFmt w:val="decimal"/>
      <w:lvlText w:val="%1."/>
      <w:lvlJc w:val="center"/>
      <w:pPr>
        <w:tabs>
          <w:tab w:val="num" w:pos="427"/>
        </w:tabs>
        <w:ind w:left="138" w:firstLine="288"/>
      </w:pPr>
      <w:rPr>
        <w:rFonts w:hint="eastAsia"/>
      </w:rPr>
    </w:lvl>
    <w:lvl w:ilvl="1" w:tplc="8D0EF2CE">
      <w:start w:val="2"/>
      <w:numFmt w:val="decimal"/>
      <w:lvlText w:val="%2)"/>
      <w:lvlJc w:val="left"/>
      <w:pPr>
        <w:tabs>
          <w:tab w:val="num" w:pos="840"/>
        </w:tabs>
        <w:ind w:left="840" w:hanging="420"/>
      </w:pPr>
      <w:rPr>
        <w:rFonts w:hint="eastAsia"/>
      </w:rPr>
    </w:lvl>
    <w:lvl w:ilvl="2" w:tplc="964C8C7C">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D674E6D"/>
    <w:multiLevelType w:val="hybridMultilevel"/>
    <w:tmpl w:val="DC2C0C0A"/>
    <w:lvl w:ilvl="0" w:tplc="258823D8">
      <w:start w:val="1"/>
      <w:numFmt w:val="decimal"/>
      <w:lvlText w:val="%1."/>
      <w:lvlJc w:val="center"/>
      <w:pPr>
        <w:tabs>
          <w:tab w:val="num" w:pos="221"/>
        </w:tabs>
        <w:ind w:left="-68" w:firstLine="288"/>
      </w:pPr>
      <w:rPr>
        <w:rFonts w:hint="eastAsia"/>
      </w:rPr>
    </w:lvl>
    <w:lvl w:ilvl="1" w:tplc="04090017" w:tentative="1">
      <w:start w:val="1"/>
      <w:numFmt w:val="aiueoFullWidth"/>
      <w:lvlText w:val="(%2)"/>
      <w:lvlJc w:val="left"/>
      <w:pPr>
        <w:tabs>
          <w:tab w:val="num" w:pos="772"/>
        </w:tabs>
        <w:ind w:left="772" w:hanging="420"/>
      </w:pPr>
    </w:lvl>
    <w:lvl w:ilvl="2" w:tplc="04090011" w:tentative="1">
      <w:start w:val="1"/>
      <w:numFmt w:val="decimalEnclosedCircle"/>
      <w:lvlText w:val="%3"/>
      <w:lvlJc w:val="left"/>
      <w:pPr>
        <w:tabs>
          <w:tab w:val="num" w:pos="1192"/>
        </w:tabs>
        <w:ind w:left="1192" w:hanging="420"/>
      </w:pPr>
    </w:lvl>
    <w:lvl w:ilvl="3" w:tplc="0409000F" w:tentative="1">
      <w:start w:val="1"/>
      <w:numFmt w:val="decimal"/>
      <w:lvlText w:val="%4."/>
      <w:lvlJc w:val="left"/>
      <w:pPr>
        <w:tabs>
          <w:tab w:val="num" w:pos="1612"/>
        </w:tabs>
        <w:ind w:left="1612" w:hanging="420"/>
      </w:pPr>
    </w:lvl>
    <w:lvl w:ilvl="4" w:tplc="04090017" w:tentative="1">
      <w:start w:val="1"/>
      <w:numFmt w:val="aiueoFullWidth"/>
      <w:lvlText w:val="(%5)"/>
      <w:lvlJc w:val="left"/>
      <w:pPr>
        <w:tabs>
          <w:tab w:val="num" w:pos="2032"/>
        </w:tabs>
        <w:ind w:left="2032" w:hanging="420"/>
      </w:pPr>
    </w:lvl>
    <w:lvl w:ilvl="5" w:tplc="04090011" w:tentative="1">
      <w:start w:val="1"/>
      <w:numFmt w:val="decimalEnclosedCircle"/>
      <w:lvlText w:val="%6"/>
      <w:lvlJc w:val="left"/>
      <w:pPr>
        <w:tabs>
          <w:tab w:val="num" w:pos="2452"/>
        </w:tabs>
        <w:ind w:left="2452" w:hanging="420"/>
      </w:pPr>
    </w:lvl>
    <w:lvl w:ilvl="6" w:tplc="0409000F" w:tentative="1">
      <w:start w:val="1"/>
      <w:numFmt w:val="decimal"/>
      <w:lvlText w:val="%7."/>
      <w:lvlJc w:val="left"/>
      <w:pPr>
        <w:tabs>
          <w:tab w:val="num" w:pos="2872"/>
        </w:tabs>
        <w:ind w:left="2872" w:hanging="420"/>
      </w:pPr>
    </w:lvl>
    <w:lvl w:ilvl="7" w:tplc="04090017" w:tentative="1">
      <w:start w:val="1"/>
      <w:numFmt w:val="aiueoFullWidth"/>
      <w:lvlText w:val="(%8)"/>
      <w:lvlJc w:val="left"/>
      <w:pPr>
        <w:tabs>
          <w:tab w:val="num" w:pos="3292"/>
        </w:tabs>
        <w:ind w:left="3292" w:hanging="420"/>
      </w:pPr>
    </w:lvl>
    <w:lvl w:ilvl="8" w:tplc="04090011" w:tentative="1">
      <w:start w:val="1"/>
      <w:numFmt w:val="decimalEnclosedCircle"/>
      <w:lvlText w:val="%9"/>
      <w:lvlJc w:val="left"/>
      <w:pPr>
        <w:tabs>
          <w:tab w:val="num" w:pos="3712"/>
        </w:tabs>
        <w:ind w:left="3712" w:hanging="420"/>
      </w:pPr>
    </w:lvl>
  </w:abstractNum>
  <w:abstractNum w:abstractNumId="20"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70B75FC0"/>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22" w15:restartNumberingAfterBreak="0">
    <w:nsid w:val="782E4785"/>
    <w:multiLevelType w:val="hybridMultilevel"/>
    <w:tmpl w:val="87EAA484"/>
    <w:lvl w:ilvl="0" w:tplc="DAB28C10">
      <w:start w:val="1"/>
      <w:numFmt w:val="decimal"/>
      <w:lvlText w:val="%1."/>
      <w:lvlJc w:val="center"/>
      <w:pPr>
        <w:tabs>
          <w:tab w:val="num" w:pos="427"/>
        </w:tabs>
        <w:ind w:left="138" w:firstLine="288"/>
      </w:pPr>
      <w:rPr>
        <w:rFonts w:ascii="ＭＳ 明朝" w:eastAsia="ＭＳ 明朝" w:hAnsi="ＭＳ 明朝" w:hint="eastAsia"/>
        <w:b w:val="0"/>
        <w:bCs w:val="0"/>
        <w:sz w:val="20"/>
        <w:szCs w:val="20"/>
      </w:rPr>
    </w:lvl>
    <w:lvl w:ilvl="1" w:tplc="FFFFFFFF">
      <w:start w:val="2"/>
      <w:numFmt w:val="decimal"/>
      <w:lvlText w:val="%2)"/>
      <w:lvlJc w:val="left"/>
      <w:pPr>
        <w:tabs>
          <w:tab w:val="num" w:pos="840"/>
        </w:tabs>
        <w:ind w:left="840" w:hanging="420"/>
      </w:pPr>
      <w:rPr>
        <w:rFonts w:hint="eastAsia"/>
      </w:rPr>
    </w:lvl>
    <w:lvl w:ilvl="2" w:tplc="FFFFFFFF">
      <w:start w:val="1"/>
      <w:numFmt w:val="lowerLetter"/>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532302022">
    <w:abstractNumId w:val="8"/>
  </w:num>
  <w:num w:numId="2" w16cid:durableId="1249919485">
    <w:abstractNumId w:val="4"/>
  </w:num>
  <w:num w:numId="3" w16cid:durableId="1591813018">
    <w:abstractNumId w:val="17"/>
  </w:num>
  <w:num w:numId="4" w16cid:durableId="1316832336">
    <w:abstractNumId w:val="16"/>
  </w:num>
  <w:num w:numId="5" w16cid:durableId="649284338">
    <w:abstractNumId w:val="18"/>
  </w:num>
  <w:num w:numId="6" w16cid:durableId="1213466557">
    <w:abstractNumId w:val="10"/>
  </w:num>
  <w:num w:numId="7" w16cid:durableId="1744595321">
    <w:abstractNumId w:val="14"/>
  </w:num>
  <w:num w:numId="8" w16cid:durableId="1080784936">
    <w:abstractNumId w:val="20"/>
  </w:num>
  <w:num w:numId="9" w16cid:durableId="790976416">
    <w:abstractNumId w:val="3"/>
  </w:num>
  <w:num w:numId="10" w16cid:durableId="1296568176">
    <w:abstractNumId w:val="2"/>
  </w:num>
  <w:num w:numId="11" w16cid:durableId="1220894449">
    <w:abstractNumId w:val="13"/>
  </w:num>
  <w:num w:numId="12" w16cid:durableId="1901359079">
    <w:abstractNumId w:val="19"/>
  </w:num>
  <w:num w:numId="13" w16cid:durableId="1043597138">
    <w:abstractNumId w:val="7"/>
  </w:num>
  <w:num w:numId="14" w16cid:durableId="478494197">
    <w:abstractNumId w:val="12"/>
  </w:num>
  <w:num w:numId="15" w16cid:durableId="988630743">
    <w:abstractNumId w:val="6"/>
  </w:num>
  <w:num w:numId="16" w16cid:durableId="624115653">
    <w:abstractNumId w:val="1"/>
  </w:num>
  <w:num w:numId="17" w16cid:durableId="492573783">
    <w:abstractNumId w:val="21"/>
  </w:num>
  <w:num w:numId="18" w16cid:durableId="680742898">
    <w:abstractNumId w:val="9"/>
  </w:num>
  <w:num w:numId="19" w16cid:durableId="32852079">
    <w:abstractNumId w:val="5"/>
  </w:num>
  <w:num w:numId="20" w16cid:durableId="412506626">
    <w:abstractNumId w:val="0"/>
  </w:num>
  <w:num w:numId="21" w16cid:durableId="1708406570">
    <w:abstractNumId w:val="11"/>
  </w:num>
  <w:num w:numId="22" w16cid:durableId="2093503143">
    <w:abstractNumId w:val="15"/>
  </w:num>
  <w:num w:numId="23" w16cid:durableId="20545014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oNotTrackMoves/>
  <w:defaultTabStop w:val="840"/>
  <w:drawingGridHorizontalSpacing w:val="110"/>
  <w:displayHorizontalDrawingGridEvery w:val="0"/>
  <w:displayVerticalDrawingGridEvery w:val="2"/>
  <w:characterSpacingControl w:val="compressPunctuation"/>
  <w:hdrShapeDefaults>
    <o:shapedefaults v:ext="edit" spidmax="28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348"/>
    <w:rsid w:val="00024D82"/>
    <w:rsid w:val="000423F2"/>
    <w:rsid w:val="000578F2"/>
    <w:rsid w:val="00060004"/>
    <w:rsid w:val="000709DA"/>
    <w:rsid w:val="00072F7A"/>
    <w:rsid w:val="00075F2E"/>
    <w:rsid w:val="00080AB1"/>
    <w:rsid w:val="00080F47"/>
    <w:rsid w:val="000929E7"/>
    <w:rsid w:val="000A05BB"/>
    <w:rsid w:val="000A4238"/>
    <w:rsid w:val="000B10FE"/>
    <w:rsid w:val="000C1CCC"/>
    <w:rsid w:val="000D10E9"/>
    <w:rsid w:val="000D354C"/>
    <w:rsid w:val="000D63C5"/>
    <w:rsid w:val="000D640A"/>
    <w:rsid w:val="000D6791"/>
    <w:rsid w:val="000E0223"/>
    <w:rsid w:val="000E0CF6"/>
    <w:rsid w:val="000E14A7"/>
    <w:rsid w:val="000E5DC5"/>
    <w:rsid w:val="000E7DD1"/>
    <w:rsid w:val="000F0871"/>
    <w:rsid w:val="000F2613"/>
    <w:rsid w:val="00102194"/>
    <w:rsid w:val="00107594"/>
    <w:rsid w:val="00107EAB"/>
    <w:rsid w:val="00112478"/>
    <w:rsid w:val="00113578"/>
    <w:rsid w:val="0011491F"/>
    <w:rsid w:val="00115B71"/>
    <w:rsid w:val="001314A3"/>
    <w:rsid w:val="00131A3C"/>
    <w:rsid w:val="00135A97"/>
    <w:rsid w:val="0013691A"/>
    <w:rsid w:val="00151B9F"/>
    <w:rsid w:val="00156022"/>
    <w:rsid w:val="00157B53"/>
    <w:rsid w:val="0016004E"/>
    <w:rsid w:val="001620B7"/>
    <w:rsid w:val="0016348D"/>
    <w:rsid w:val="0017053B"/>
    <w:rsid w:val="001705FF"/>
    <w:rsid w:val="0018173A"/>
    <w:rsid w:val="001849A0"/>
    <w:rsid w:val="00186DBF"/>
    <w:rsid w:val="001902D1"/>
    <w:rsid w:val="00196DF6"/>
    <w:rsid w:val="001A13FB"/>
    <w:rsid w:val="001A1907"/>
    <w:rsid w:val="001A5735"/>
    <w:rsid w:val="001B0C16"/>
    <w:rsid w:val="001B412F"/>
    <w:rsid w:val="001B422E"/>
    <w:rsid w:val="001B63F6"/>
    <w:rsid w:val="001C0AEF"/>
    <w:rsid w:val="001C2388"/>
    <w:rsid w:val="001C4722"/>
    <w:rsid w:val="001C5192"/>
    <w:rsid w:val="001C6112"/>
    <w:rsid w:val="001C681A"/>
    <w:rsid w:val="001C6AE7"/>
    <w:rsid w:val="001D2E60"/>
    <w:rsid w:val="001D30EE"/>
    <w:rsid w:val="001D5FA4"/>
    <w:rsid w:val="001D71F8"/>
    <w:rsid w:val="001E5D59"/>
    <w:rsid w:val="001E6114"/>
    <w:rsid w:val="002004E5"/>
    <w:rsid w:val="00207D85"/>
    <w:rsid w:val="002241AC"/>
    <w:rsid w:val="0024399C"/>
    <w:rsid w:val="0025044F"/>
    <w:rsid w:val="00251871"/>
    <w:rsid w:val="00264573"/>
    <w:rsid w:val="002751B9"/>
    <w:rsid w:val="00276DD7"/>
    <w:rsid w:val="00277CEB"/>
    <w:rsid w:val="002856B0"/>
    <w:rsid w:val="00285F26"/>
    <w:rsid w:val="00290742"/>
    <w:rsid w:val="00292C4E"/>
    <w:rsid w:val="0029377E"/>
    <w:rsid w:val="002959B6"/>
    <w:rsid w:val="002A53DF"/>
    <w:rsid w:val="002A7F0F"/>
    <w:rsid w:val="002B15C6"/>
    <w:rsid w:val="002B610F"/>
    <w:rsid w:val="002C2E40"/>
    <w:rsid w:val="002C7DC6"/>
    <w:rsid w:val="002D3C71"/>
    <w:rsid w:val="002D49B2"/>
    <w:rsid w:val="002D739D"/>
    <w:rsid w:val="002E1FCB"/>
    <w:rsid w:val="002E3F24"/>
    <w:rsid w:val="002E4627"/>
    <w:rsid w:val="002F3646"/>
    <w:rsid w:val="002F79DB"/>
    <w:rsid w:val="002F7CB5"/>
    <w:rsid w:val="003053E6"/>
    <w:rsid w:val="003178D0"/>
    <w:rsid w:val="00322C08"/>
    <w:rsid w:val="00327638"/>
    <w:rsid w:val="00327825"/>
    <w:rsid w:val="003339AA"/>
    <w:rsid w:val="00335A65"/>
    <w:rsid w:val="003462C8"/>
    <w:rsid w:val="0034752E"/>
    <w:rsid w:val="00350DA6"/>
    <w:rsid w:val="00365C7B"/>
    <w:rsid w:val="003712CF"/>
    <w:rsid w:val="00373F62"/>
    <w:rsid w:val="0037500A"/>
    <w:rsid w:val="00381BE7"/>
    <w:rsid w:val="00384195"/>
    <w:rsid w:val="0038797D"/>
    <w:rsid w:val="003A1EF9"/>
    <w:rsid w:val="003A2C35"/>
    <w:rsid w:val="003B12F2"/>
    <w:rsid w:val="003B2FD5"/>
    <w:rsid w:val="003B33A9"/>
    <w:rsid w:val="003B4C06"/>
    <w:rsid w:val="003C0C66"/>
    <w:rsid w:val="003C0DCD"/>
    <w:rsid w:val="003C52AD"/>
    <w:rsid w:val="003D0EA0"/>
    <w:rsid w:val="003D2955"/>
    <w:rsid w:val="003D2C6F"/>
    <w:rsid w:val="003D4D0E"/>
    <w:rsid w:val="003D6A1A"/>
    <w:rsid w:val="003E0685"/>
    <w:rsid w:val="003E16CC"/>
    <w:rsid w:val="003F3D58"/>
    <w:rsid w:val="003F5C3B"/>
    <w:rsid w:val="003F6DE9"/>
    <w:rsid w:val="003F7DD1"/>
    <w:rsid w:val="00402662"/>
    <w:rsid w:val="004060D2"/>
    <w:rsid w:val="0040702D"/>
    <w:rsid w:val="0041659A"/>
    <w:rsid w:val="00424666"/>
    <w:rsid w:val="00430803"/>
    <w:rsid w:val="004308F7"/>
    <w:rsid w:val="00440532"/>
    <w:rsid w:val="004425D9"/>
    <w:rsid w:val="00445331"/>
    <w:rsid w:val="0045255C"/>
    <w:rsid w:val="0045478A"/>
    <w:rsid w:val="0046495A"/>
    <w:rsid w:val="00465237"/>
    <w:rsid w:val="00476D4B"/>
    <w:rsid w:val="00476F58"/>
    <w:rsid w:val="00477F47"/>
    <w:rsid w:val="00481E95"/>
    <w:rsid w:val="00482700"/>
    <w:rsid w:val="00485CF3"/>
    <w:rsid w:val="004A3157"/>
    <w:rsid w:val="004A3A42"/>
    <w:rsid w:val="004A3B6B"/>
    <w:rsid w:val="004B2184"/>
    <w:rsid w:val="004B2A12"/>
    <w:rsid w:val="004B5160"/>
    <w:rsid w:val="004B7BC4"/>
    <w:rsid w:val="004C044F"/>
    <w:rsid w:val="004C5420"/>
    <w:rsid w:val="004E1F45"/>
    <w:rsid w:val="004E4F48"/>
    <w:rsid w:val="004E6CC8"/>
    <w:rsid w:val="004E75D6"/>
    <w:rsid w:val="004F099E"/>
    <w:rsid w:val="004F210F"/>
    <w:rsid w:val="00506D4E"/>
    <w:rsid w:val="0051000B"/>
    <w:rsid w:val="00512A8A"/>
    <w:rsid w:val="00514096"/>
    <w:rsid w:val="00517473"/>
    <w:rsid w:val="00527ECE"/>
    <w:rsid w:val="00533BBD"/>
    <w:rsid w:val="005357B4"/>
    <w:rsid w:val="00543EF3"/>
    <w:rsid w:val="00546B67"/>
    <w:rsid w:val="005544B5"/>
    <w:rsid w:val="0056164C"/>
    <w:rsid w:val="00564349"/>
    <w:rsid w:val="00566DD3"/>
    <w:rsid w:val="00571357"/>
    <w:rsid w:val="005764AC"/>
    <w:rsid w:val="005816FB"/>
    <w:rsid w:val="005817F3"/>
    <w:rsid w:val="00581FA0"/>
    <w:rsid w:val="00587EF9"/>
    <w:rsid w:val="005B2BF5"/>
    <w:rsid w:val="005B6FBB"/>
    <w:rsid w:val="005C42EB"/>
    <w:rsid w:val="005C6782"/>
    <w:rsid w:val="005D2AEC"/>
    <w:rsid w:val="005D3348"/>
    <w:rsid w:val="005D4EF1"/>
    <w:rsid w:val="005D5FFE"/>
    <w:rsid w:val="005D7EF7"/>
    <w:rsid w:val="005E68CE"/>
    <w:rsid w:val="005F46CC"/>
    <w:rsid w:val="005F6242"/>
    <w:rsid w:val="00601127"/>
    <w:rsid w:val="00607672"/>
    <w:rsid w:val="006131C5"/>
    <w:rsid w:val="006256EE"/>
    <w:rsid w:val="00631442"/>
    <w:rsid w:val="00631F00"/>
    <w:rsid w:val="00633EC7"/>
    <w:rsid w:val="00637BD5"/>
    <w:rsid w:val="006522BD"/>
    <w:rsid w:val="006641BF"/>
    <w:rsid w:val="006700C4"/>
    <w:rsid w:val="00670903"/>
    <w:rsid w:val="006778A0"/>
    <w:rsid w:val="00682E89"/>
    <w:rsid w:val="0068756A"/>
    <w:rsid w:val="0069663F"/>
    <w:rsid w:val="006A65D8"/>
    <w:rsid w:val="006B2142"/>
    <w:rsid w:val="006B4940"/>
    <w:rsid w:val="006B7B06"/>
    <w:rsid w:val="006C1487"/>
    <w:rsid w:val="006E0BF9"/>
    <w:rsid w:val="006E7031"/>
    <w:rsid w:val="006F51B2"/>
    <w:rsid w:val="006F7679"/>
    <w:rsid w:val="007067FF"/>
    <w:rsid w:val="00711601"/>
    <w:rsid w:val="00711696"/>
    <w:rsid w:val="00715EA7"/>
    <w:rsid w:val="0071670D"/>
    <w:rsid w:val="00721538"/>
    <w:rsid w:val="007258CF"/>
    <w:rsid w:val="0074115D"/>
    <w:rsid w:val="007411D4"/>
    <w:rsid w:val="007434C8"/>
    <w:rsid w:val="00747FB0"/>
    <w:rsid w:val="007512B7"/>
    <w:rsid w:val="00752DAE"/>
    <w:rsid w:val="00756324"/>
    <w:rsid w:val="00761031"/>
    <w:rsid w:val="007617DE"/>
    <w:rsid w:val="00761CD1"/>
    <w:rsid w:val="007626E3"/>
    <w:rsid w:val="007720AD"/>
    <w:rsid w:val="0077210E"/>
    <w:rsid w:val="00773468"/>
    <w:rsid w:val="00775836"/>
    <w:rsid w:val="00777B0E"/>
    <w:rsid w:val="00784E68"/>
    <w:rsid w:val="0078722F"/>
    <w:rsid w:val="00791C94"/>
    <w:rsid w:val="00795F53"/>
    <w:rsid w:val="007A198A"/>
    <w:rsid w:val="007A24D8"/>
    <w:rsid w:val="007A29C6"/>
    <w:rsid w:val="007A3CA6"/>
    <w:rsid w:val="007A5122"/>
    <w:rsid w:val="007B14D3"/>
    <w:rsid w:val="007B45B3"/>
    <w:rsid w:val="007D59C6"/>
    <w:rsid w:val="007F1856"/>
    <w:rsid w:val="007F34F2"/>
    <w:rsid w:val="007F55C6"/>
    <w:rsid w:val="007F6EC7"/>
    <w:rsid w:val="00802E93"/>
    <w:rsid w:val="0080569C"/>
    <w:rsid w:val="00805EC4"/>
    <w:rsid w:val="0081111A"/>
    <w:rsid w:val="0081130E"/>
    <w:rsid w:val="00817855"/>
    <w:rsid w:val="00821978"/>
    <w:rsid w:val="0082236C"/>
    <w:rsid w:val="00830E3F"/>
    <w:rsid w:val="00831B8D"/>
    <w:rsid w:val="0083473F"/>
    <w:rsid w:val="00835CBB"/>
    <w:rsid w:val="008424AB"/>
    <w:rsid w:val="00845CA6"/>
    <w:rsid w:val="008473A8"/>
    <w:rsid w:val="00860E49"/>
    <w:rsid w:val="00862EB5"/>
    <w:rsid w:val="00864C26"/>
    <w:rsid w:val="008655DD"/>
    <w:rsid w:val="0086563A"/>
    <w:rsid w:val="00866150"/>
    <w:rsid w:val="00886E45"/>
    <w:rsid w:val="00893722"/>
    <w:rsid w:val="00893800"/>
    <w:rsid w:val="008A5EB0"/>
    <w:rsid w:val="008A5F7C"/>
    <w:rsid w:val="008B1738"/>
    <w:rsid w:val="008D0C57"/>
    <w:rsid w:val="008D405E"/>
    <w:rsid w:val="008D4EB1"/>
    <w:rsid w:val="008E42BB"/>
    <w:rsid w:val="008E437F"/>
    <w:rsid w:val="008E7029"/>
    <w:rsid w:val="008F0AB6"/>
    <w:rsid w:val="008F6370"/>
    <w:rsid w:val="00913E72"/>
    <w:rsid w:val="00914B4E"/>
    <w:rsid w:val="00915589"/>
    <w:rsid w:val="009200B9"/>
    <w:rsid w:val="00922761"/>
    <w:rsid w:val="009329CE"/>
    <w:rsid w:val="0094506D"/>
    <w:rsid w:val="00946EF2"/>
    <w:rsid w:val="00951A55"/>
    <w:rsid w:val="00951EE6"/>
    <w:rsid w:val="00952F77"/>
    <w:rsid w:val="00954982"/>
    <w:rsid w:val="00957C8A"/>
    <w:rsid w:val="009659F7"/>
    <w:rsid w:val="00972C7E"/>
    <w:rsid w:val="00975C1E"/>
    <w:rsid w:val="00983497"/>
    <w:rsid w:val="00992213"/>
    <w:rsid w:val="00992AA0"/>
    <w:rsid w:val="00992B3C"/>
    <w:rsid w:val="00992C7A"/>
    <w:rsid w:val="00996CD6"/>
    <w:rsid w:val="00997308"/>
    <w:rsid w:val="009A243B"/>
    <w:rsid w:val="009A6913"/>
    <w:rsid w:val="009B1F64"/>
    <w:rsid w:val="009B2382"/>
    <w:rsid w:val="009C01D5"/>
    <w:rsid w:val="009C2771"/>
    <w:rsid w:val="009C32EA"/>
    <w:rsid w:val="009C7D9E"/>
    <w:rsid w:val="009D1D02"/>
    <w:rsid w:val="009D58DB"/>
    <w:rsid w:val="009D5FAA"/>
    <w:rsid w:val="009D62F1"/>
    <w:rsid w:val="009E718C"/>
    <w:rsid w:val="009F2347"/>
    <w:rsid w:val="009F6DB9"/>
    <w:rsid w:val="009F77DC"/>
    <w:rsid w:val="00A13CBA"/>
    <w:rsid w:val="00A15974"/>
    <w:rsid w:val="00A3775A"/>
    <w:rsid w:val="00A4016B"/>
    <w:rsid w:val="00A50B65"/>
    <w:rsid w:val="00A53BA9"/>
    <w:rsid w:val="00A6199D"/>
    <w:rsid w:val="00A627BA"/>
    <w:rsid w:val="00A77623"/>
    <w:rsid w:val="00A80135"/>
    <w:rsid w:val="00A81A89"/>
    <w:rsid w:val="00A84AB7"/>
    <w:rsid w:val="00A8566D"/>
    <w:rsid w:val="00A86DDE"/>
    <w:rsid w:val="00A919B2"/>
    <w:rsid w:val="00A925C6"/>
    <w:rsid w:val="00AA5583"/>
    <w:rsid w:val="00AA55E0"/>
    <w:rsid w:val="00AA6560"/>
    <w:rsid w:val="00AC1202"/>
    <w:rsid w:val="00AC2FA3"/>
    <w:rsid w:val="00AC38D1"/>
    <w:rsid w:val="00AC49E6"/>
    <w:rsid w:val="00AC7E8C"/>
    <w:rsid w:val="00AD067F"/>
    <w:rsid w:val="00AD0EDE"/>
    <w:rsid w:val="00AF432E"/>
    <w:rsid w:val="00AF4805"/>
    <w:rsid w:val="00B00003"/>
    <w:rsid w:val="00B03D6A"/>
    <w:rsid w:val="00B0500E"/>
    <w:rsid w:val="00B05FBE"/>
    <w:rsid w:val="00B102B9"/>
    <w:rsid w:val="00B2411F"/>
    <w:rsid w:val="00B24D95"/>
    <w:rsid w:val="00B27B01"/>
    <w:rsid w:val="00B34773"/>
    <w:rsid w:val="00B36DA3"/>
    <w:rsid w:val="00B416D9"/>
    <w:rsid w:val="00B45961"/>
    <w:rsid w:val="00B51DBD"/>
    <w:rsid w:val="00B53380"/>
    <w:rsid w:val="00B560A5"/>
    <w:rsid w:val="00B603F5"/>
    <w:rsid w:val="00B61B8B"/>
    <w:rsid w:val="00B6248A"/>
    <w:rsid w:val="00B63BB8"/>
    <w:rsid w:val="00B70783"/>
    <w:rsid w:val="00B70EE6"/>
    <w:rsid w:val="00B71CA6"/>
    <w:rsid w:val="00B86D79"/>
    <w:rsid w:val="00B87C10"/>
    <w:rsid w:val="00BA23B0"/>
    <w:rsid w:val="00BA5AC4"/>
    <w:rsid w:val="00BA604B"/>
    <w:rsid w:val="00BB340A"/>
    <w:rsid w:val="00BB348A"/>
    <w:rsid w:val="00BC01EC"/>
    <w:rsid w:val="00BC7C46"/>
    <w:rsid w:val="00BD05C2"/>
    <w:rsid w:val="00BD418D"/>
    <w:rsid w:val="00BE1BCF"/>
    <w:rsid w:val="00BE32BE"/>
    <w:rsid w:val="00C07480"/>
    <w:rsid w:val="00C1316D"/>
    <w:rsid w:val="00C138FF"/>
    <w:rsid w:val="00C1509A"/>
    <w:rsid w:val="00C1591A"/>
    <w:rsid w:val="00C338BE"/>
    <w:rsid w:val="00C461EE"/>
    <w:rsid w:val="00C56D5A"/>
    <w:rsid w:val="00C6248D"/>
    <w:rsid w:val="00C6459A"/>
    <w:rsid w:val="00C7001D"/>
    <w:rsid w:val="00C708ED"/>
    <w:rsid w:val="00C8131E"/>
    <w:rsid w:val="00C81401"/>
    <w:rsid w:val="00C81D61"/>
    <w:rsid w:val="00C8630B"/>
    <w:rsid w:val="00C95FD7"/>
    <w:rsid w:val="00CA0BC5"/>
    <w:rsid w:val="00CA144E"/>
    <w:rsid w:val="00CA2544"/>
    <w:rsid w:val="00CA3699"/>
    <w:rsid w:val="00CA7004"/>
    <w:rsid w:val="00CB2342"/>
    <w:rsid w:val="00CB24D4"/>
    <w:rsid w:val="00CB3CC5"/>
    <w:rsid w:val="00CB6A78"/>
    <w:rsid w:val="00CC50CB"/>
    <w:rsid w:val="00CD4195"/>
    <w:rsid w:val="00CE4691"/>
    <w:rsid w:val="00CF27DE"/>
    <w:rsid w:val="00CF40A1"/>
    <w:rsid w:val="00CF4471"/>
    <w:rsid w:val="00D1696D"/>
    <w:rsid w:val="00D17EAC"/>
    <w:rsid w:val="00D279A7"/>
    <w:rsid w:val="00D36110"/>
    <w:rsid w:val="00D365E0"/>
    <w:rsid w:val="00D410EA"/>
    <w:rsid w:val="00D42582"/>
    <w:rsid w:val="00D44309"/>
    <w:rsid w:val="00D457AF"/>
    <w:rsid w:val="00D477D8"/>
    <w:rsid w:val="00D50946"/>
    <w:rsid w:val="00D53EE8"/>
    <w:rsid w:val="00D5575A"/>
    <w:rsid w:val="00D61A0D"/>
    <w:rsid w:val="00D72023"/>
    <w:rsid w:val="00D72A63"/>
    <w:rsid w:val="00D92E1F"/>
    <w:rsid w:val="00D9392C"/>
    <w:rsid w:val="00D9405B"/>
    <w:rsid w:val="00D948AB"/>
    <w:rsid w:val="00DA73A8"/>
    <w:rsid w:val="00DB0793"/>
    <w:rsid w:val="00DB1AE7"/>
    <w:rsid w:val="00DC7868"/>
    <w:rsid w:val="00DD56AF"/>
    <w:rsid w:val="00DE0A61"/>
    <w:rsid w:val="00DE3929"/>
    <w:rsid w:val="00DE5105"/>
    <w:rsid w:val="00E1239D"/>
    <w:rsid w:val="00E37AE8"/>
    <w:rsid w:val="00E50E5D"/>
    <w:rsid w:val="00E613C5"/>
    <w:rsid w:val="00E71136"/>
    <w:rsid w:val="00E75B1D"/>
    <w:rsid w:val="00E819ED"/>
    <w:rsid w:val="00E90630"/>
    <w:rsid w:val="00E96AC0"/>
    <w:rsid w:val="00EA04AA"/>
    <w:rsid w:val="00EA1C9A"/>
    <w:rsid w:val="00EA4E33"/>
    <w:rsid w:val="00EA628B"/>
    <w:rsid w:val="00EB5335"/>
    <w:rsid w:val="00EB5677"/>
    <w:rsid w:val="00ED664A"/>
    <w:rsid w:val="00EE096E"/>
    <w:rsid w:val="00EE194A"/>
    <w:rsid w:val="00EE1E0B"/>
    <w:rsid w:val="00EE2609"/>
    <w:rsid w:val="00EE2A62"/>
    <w:rsid w:val="00EE7BF3"/>
    <w:rsid w:val="00F11684"/>
    <w:rsid w:val="00F15F28"/>
    <w:rsid w:val="00F20A9D"/>
    <w:rsid w:val="00F20CA0"/>
    <w:rsid w:val="00F26C4B"/>
    <w:rsid w:val="00F3115C"/>
    <w:rsid w:val="00F36298"/>
    <w:rsid w:val="00F45225"/>
    <w:rsid w:val="00F46434"/>
    <w:rsid w:val="00F54186"/>
    <w:rsid w:val="00F57082"/>
    <w:rsid w:val="00F725AC"/>
    <w:rsid w:val="00F746B9"/>
    <w:rsid w:val="00F74AC2"/>
    <w:rsid w:val="00F76054"/>
    <w:rsid w:val="00F834BF"/>
    <w:rsid w:val="00F916AA"/>
    <w:rsid w:val="00FA0391"/>
    <w:rsid w:val="00FA5F47"/>
    <w:rsid w:val="00FA6F33"/>
    <w:rsid w:val="00FB0BD5"/>
    <w:rsid w:val="00FC2CD1"/>
    <w:rsid w:val="00FD1956"/>
    <w:rsid w:val="00FD1C42"/>
    <w:rsid w:val="00FD7C02"/>
    <w:rsid w:val="00FE4FC9"/>
    <w:rsid w:val="00FF2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53">
      <v:textbox inset="5.85pt,.7pt,5.85pt,.7pt"/>
    </o:shapedefaults>
    <o:shapelayout v:ext="edit">
      <o:idmap v:ext="edit" data="2"/>
    </o:shapelayout>
  </w:shapeDefaults>
  <w:decimalSymbol w:val="."/>
  <w:listSeparator w:val=","/>
  <w14:docId w14:val="20B6FA91"/>
  <w15:chartTrackingRefBased/>
  <w15:docId w15:val="{9379A551-C923-43A9-9160-A64CCA2A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qFormat/>
    <w:pPr>
      <w:keepNext/>
      <w:spacing w:line="300" w:lineRule="exact"/>
      <w:jc w:val="left"/>
      <w:outlineLvl w:val="0"/>
    </w:pPr>
    <w:rPr>
      <w:rFonts w:ascii="ＭＳ ゴシック" w:eastAsia="ＭＳ ゴシック" w:hAnsi="ＭＳ ゴシック"/>
      <w:bCs/>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10">
    <w:name w:val="1."/>
    <w:basedOn w:val="a"/>
    <w:semiHidden/>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semiHidden/>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5">
    <w:name w:val="Ⅰ文章"/>
    <w:basedOn w:val="a"/>
    <w:pPr>
      <w:spacing w:line="320" w:lineRule="atLeast"/>
      <w:ind w:leftChars="100" w:left="210" w:firstLineChars="100" w:firstLine="220"/>
    </w:pPr>
    <w:rPr>
      <w:kern w:val="2"/>
      <w:sz w:val="22"/>
      <w:szCs w:val="24"/>
    </w:rPr>
  </w:style>
  <w:style w:type="paragraph" w:customStyle="1" w:styleId="a6">
    <w:name w:val="表の中のスタイル"/>
    <w:basedOn w:val="a"/>
    <w:pPr>
      <w:autoSpaceDE w:val="0"/>
      <w:autoSpaceDN w:val="0"/>
      <w:spacing w:line="320" w:lineRule="exact"/>
      <w:jc w:val="center"/>
      <w:textAlignment w:val="bottom"/>
    </w:pPr>
    <w:rPr>
      <w:kern w:val="2"/>
      <w:sz w:val="22"/>
      <w:szCs w:val="24"/>
    </w:rPr>
  </w:style>
  <w:style w:type="paragraph" w:customStyle="1" w:styleId="a7">
    <w:name w:val="Ⅰ"/>
    <w:next w:val="10"/>
    <w:pPr>
      <w:snapToGrid w:val="0"/>
    </w:pPr>
    <w:rPr>
      <w:rFonts w:ascii="ＭＳ ゴシック" w:eastAsia="ＭＳ ゴシック" w:hAnsi="ＭＳ ゴシック"/>
      <w:b/>
      <w:color w:val="000000"/>
      <w:kern w:val="2"/>
      <w:sz w:val="21"/>
      <w:szCs w:val="21"/>
    </w:rPr>
  </w:style>
  <w:style w:type="paragraph" w:customStyle="1" w:styleId="12">
    <w:name w:val="Ⅰ1"/>
    <w:basedOn w:val="a5"/>
    <w:next w:val="10"/>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0">
    <w:name w:val="Ⅰ1.1"/>
    <w:basedOn w:val="a5"/>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a">
    <w:name w:val="Ⅰ1.1a)"/>
    <w:basedOn w:val="a5"/>
    <w:pPr>
      <w:snapToGrid w:val="0"/>
      <w:spacing w:line="240" w:lineRule="auto"/>
      <w:ind w:left="200" w:rightChars="50" w:right="50" w:hangingChars="100" w:hanging="100"/>
    </w:pPr>
    <w:rPr>
      <w:rFonts w:ascii="ＭＳ 明朝" w:hAnsi="ＭＳ 明朝"/>
      <w:color w:val="000000"/>
      <w:sz w:val="21"/>
      <w:szCs w:val="21"/>
    </w:rPr>
  </w:style>
  <w:style w:type="paragraph" w:customStyle="1" w:styleId="a8">
    <w:name w:val="文章"/>
    <w:basedOn w:val="a5"/>
    <w:pPr>
      <w:snapToGrid w:val="0"/>
      <w:spacing w:line="240" w:lineRule="auto"/>
      <w:ind w:left="100" w:rightChars="50" w:right="50" w:firstLine="100"/>
    </w:pPr>
    <w:rPr>
      <w:rFonts w:ascii="ＭＳ 明朝" w:hAnsi="ＭＳ 明朝"/>
      <w:color w:val="000000"/>
      <w:sz w:val="21"/>
      <w:szCs w:val="21"/>
    </w:rPr>
  </w:style>
  <w:style w:type="paragraph" w:customStyle="1" w:styleId="11a1">
    <w:name w:val="Ⅰ1.1a)1)"/>
    <w:basedOn w:val="a5"/>
    <w:pPr>
      <w:snapToGrid w:val="0"/>
      <w:spacing w:line="240" w:lineRule="auto"/>
      <w:ind w:leftChars="200" w:left="300" w:rightChars="50" w:right="50" w:hangingChars="100" w:hanging="100"/>
    </w:pPr>
    <w:rPr>
      <w:rFonts w:ascii="ＭＳ 明朝" w:hAnsi="ＭＳ 明朝"/>
      <w:color w:val="000000"/>
      <w:sz w:val="21"/>
      <w:szCs w:val="21"/>
    </w:rPr>
  </w:style>
  <w:style w:type="character" w:customStyle="1" w:styleId="a9">
    <w:name w:val="Ⅰ文章 (文字)"/>
    <w:rPr>
      <w:rFonts w:ascii="Century" w:eastAsia="ＭＳ 明朝" w:hAnsi="Century"/>
      <w:kern w:val="2"/>
      <w:sz w:val="22"/>
      <w:szCs w:val="24"/>
      <w:lang w:val="en-US" w:eastAsia="ja-JP" w:bidi="ar-SA"/>
    </w:rPr>
  </w:style>
  <w:style w:type="character" w:customStyle="1" w:styleId="11a0">
    <w:name w:val="Ⅰ1.1a) (文字)"/>
    <w:rPr>
      <w:rFonts w:ascii="ＭＳ 明朝" w:eastAsia="ＭＳ 明朝" w:hAnsi="ＭＳ 明朝"/>
      <w:color w:val="000000"/>
      <w:kern w:val="2"/>
      <w:sz w:val="21"/>
      <w:szCs w:val="21"/>
      <w:lang w:val="en-US" w:eastAsia="ja-JP" w:bidi="ar-SA"/>
    </w:rPr>
  </w:style>
  <w:style w:type="paragraph" w:customStyle="1" w:styleId="11a10">
    <w:name w:val="Ⅰ1.1a)1)①"/>
    <w:basedOn w:val="11a1"/>
    <w:pPr>
      <w:ind w:leftChars="300" w:left="400"/>
    </w:pPr>
  </w:style>
  <w:style w:type="paragraph" w:customStyle="1" w:styleId="11a11">
    <w:name w:val="Ⅰ1.1a)1)①ⅰ)"/>
    <w:basedOn w:val="11a1"/>
    <w:pPr>
      <w:ind w:leftChars="400" w:left="500"/>
    </w:pPr>
  </w:style>
  <w:style w:type="character" w:customStyle="1" w:styleId="11a12">
    <w:name w:val="Ⅰ1.1a)1) (文字)"/>
    <w:rPr>
      <w:rFonts w:ascii="ＭＳ 明朝" w:eastAsia="ＭＳ 明朝" w:hAnsi="ＭＳ 明朝"/>
      <w:color w:val="000000"/>
      <w:kern w:val="2"/>
      <w:sz w:val="21"/>
      <w:szCs w:val="21"/>
      <w:lang w:val="en-US" w:eastAsia="ja-JP" w:bidi="ar-SA"/>
    </w:rPr>
  </w:style>
  <w:style w:type="character" w:customStyle="1" w:styleId="11a13">
    <w:name w:val="Ⅰ1.1a)1)①ⅰ) (文字)"/>
    <w:rPr>
      <w:rFonts w:ascii="ＭＳ 明朝" w:eastAsia="ＭＳ 明朝" w:hAnsi="ＭＳ 明朝"/>
      <w:color w:val="000000"/>
      <w:kern w:val="2"/>
      <w:sz w:val="21"/>
      <w:szCs w:val="21"/>
      <w:lang w:val="en-US" w:eastAsia="ja-JP" w:bidi="ar-SA"/>
    </w:rPr>
  </w:style>
  <w:style w:type="paragraph" w:customStyle="1" w:styleId="aa">
    <w:name w:val="（注)"/>
    <w:basedOn w:val="a"/>
    <w:semiHidden/>
    <w:pPr>
      <w:kinsoku w:val="0"/>
      <w:wordWrap w:val="0"/>
      <w:autoSpaceDE w:val="0"/>
      <w:autoSpaceDN w:val="0"/>
      <w:adjustRightInd w:val="0"/>
      <w:spacing w:line="220" w:lineRule="exact"/>
      <w:ind w:leftChars="200" w:left="920" w:hangingChars="300" w:hanging="480"/>
      <w:jc w:val="left"/>
      <w:textAlignment w:val="bottom"/>
    </w:pPr>
    <w:rPr>
      <w:rFonts w:ascii="ＭＳ 明朝" w:hAnsi="ＭＳ 明朝"/>
      <w:sz w:val="16"/>
    </w:rPr>
  </w:style>
  <w:style w:type="paragraph" w:customStyle="1" w:styleId="Default">
    <w:name w:val="Default"/>
    <w:semiHidden/>
    <w:pPr>
      <w:widowControl w:val="0"/>
      <w:autoSpaceDE w:val="0"/>
      <w:autoSpaceDN w:val="0"/>
      <w:adjustRightInd w:val="0"/>
    </w:pPr>
    <w:rPr>
      <w:rFonts w:ascii="ＭＳ 明朝" w:cs="ＭＳ 明朝"/>
      <w:color w:val="000000"/>
      <w:sz w:val="24"/>
      <w:szCs w:val="24"/>
    </w:rPr>
  </w:style>
  <w:style w:type="character" w:customStyle="1" w:styleId="13">
    <w:name w:val="Ⅰ1 (文字)"/>
    <w:rPr>
      <w:rFonts w:ascii="ＭＳ ゴシック" w:eastAsia="ＭＳ ゴシック" w:hAnsi="ＭＳ ゴシック"/>
      <w:b/>
      <w:color w:val="000000"/>
      <w:kern w:val="2"/>
      <w:sz w:val="21"/>
      <w:szCs w:val="21"/>
      <w:lang w:val="en-US" w:eastAsia="ja-JP" w:bidi="ar-SA"/>
    </w:rPr>
  </w:style>
  <w:style w:type="paragraph" w:customStyle="1" w:styleId="ab">
    <w:name w:val="表の題名"/>
    <w:basedOn w:val="a"/>
    <w:semiHidden/>
    <w:pPr>
      <w:widowControl/>
      <w:tabs>
        <w:tab w:val="left" w:pos="770"/>
        <w:tab w:val="left" w:pos="6710"/>
        <w:tab w:val="left" w:pos="10595"/>
      </w:tabs>
      <w:kinsoku w:val="0"/>
      <w:autoSpaceDE w:val="0"/>
      <w:autoSpaceDN w:val="0"/>
      <w:adjustRightInd w:val="0"/>
      <w:spacing w:beforeLines="50" w:before="120" w:line="260" w:lineRule="exact"/>
      <w:ind w:firstLineChars="100" w:firstLine="200"/>
      <w:jc w:val="left"/>
      <w:textAlignment w:val="bottom"/>
    </w:pPr>
    <w:rPr>
      <w:rFonts w:ascii="ＭＳ 明朝" w:hAnsi="ＭＳ 明朝"/>
    </w:rPr>
  </w:style>
  <w:style w:type="paragraph" w:customStyle="1" w:styleId="14">
    <w:name w:val="(1)本文"/>
    <w:basedOn w:val="a"/>
    <w:semiHidden/>
    <w:pPr>
      <w:kinsoku w:val="0"/>
      <w:wordWrap w:val="0"/>
      <w:autoSpaceDE w:val="0"/>
      <w:autoSpaceDN w:val="0"/>
      <w:adjustRightInd w:val="0"/>
      <w:spacing w:line="260" w:lineRule="exact"/>
      <w:ind w:leftChars="150" w:left="330" w:firstLineChars="100" w:firstLine="200"/>
      <w:jc w:val="left"/>
      <w:textAlignment w:val="baseline"/>
    </w:pPr>
    <w:rPr>
      <w:rFonts w:ascii="ＭＳ 明朝" w:hAnsi="ＭＳ 明朝"/>
    </w:rPr>
  </w:style>
  <w:style w:type="paragraph" w:styleId="30">
    <w:name w:val="Body Text Indent 3"/>
    <w:basedOn w:val="a"/>
    <w:semiHidden/>
    <w:pPr>
      <w:tabs>
        <w:tab w:val="left" w:pos="0"/>
        <w:tab w:val="left" w:pos="105"/>
        <w:tab w:val="left" w:pos="945"/>
      </w:tabs>
      <w:spacing w:line="240" w:lineRule="exact"/>
      <w:ind w:left="420"/>
    </w:pPr>
    <w:rPr>
      <w:rFonts w:ascii="ＭＳ Ｐ明朝" w:hAnsi="ＭＳ 明朝"/>
      <w:szCs w:val="22"/>
    </w:rPr>
  </w:style>
  <w:style w:type="paragraph" w:customStyle="1" w:styleId="1a">
    <w:name w:val="Ⅰ1a)"/>
    <w:basedOn w:val="a"/>
    <w:pPr>
      <w:spacing w:before="60" w:line="320" w:lineRule="exact"/>
      <w:ind w:leftChars="100" w:left="420" w:hangingChars="100" w:hanging="210"/>
    </w:pPr>
    <w:rPr>
      <w:rFonts w:ascii="ＭＳ 明朝" w:hAnsi="ＭＳ 明朝"/>
      <w:kern w:val="2"/>
      <w:sz w:val="22"/>
      <w:szCs w:val="22"/>
    </w:rPr>
  </w:style>
  <w:style w:type="paragraph" w:customStyle="1" w:styleId="11a2">
    <w:name w:val="Ⅱ1.1a)"/>
    <w:basedOn w:val="a"/>
    <w:pPr>
      <w:spacing w:before="60" w:line="320" w:lineRule="exact"/>
      <w:ind w:leftChars="100" w:left="430" w:hangingChars="100" w:hanging="220"/>
    </w:pPr>
    <w:rPr>
      <w:rFonts w:ascii="ＭＳ 明朝" w:hAnsi="ＭＳ 明朝"/>
      <w:kern w:val="2"/>
      <w:sz w:val="22"/>
      <w:szCs w:val="22"/>
    </w:rPr>
  </w:style>
  <w:style w:type="paragraph" w:customStyle="1" w:styleId="111">
    <w:name w:val="Ⅱ1.1.1"/>
    <w:basedOn w:val="a"/>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a1">
    <w:name w:val="Ⅰ1a)1)"/>
    <w:basedOn w:val="a"/>
    <w:pPr>
      <w:spacing w:before="60" w:line="320" w:lineRule="exact"/>
      <w:ind w:leftChars="200" w:left="630" w:hangingChars="100" w:hanging="210"/>
    </w:pPr>
    <w:rPr>
      <w:kern w:val="2"/>
      <w:sz w:val="22"/>
      <w:szCs w:val="24"/>
    </w:rPr>
  </w:style>
  <w:style w:type="paragraph" w:customStyle="1" w:styleId="ac">
    <w:name w:val="Ⅱ最後の文章"/>
    <w:basedOn w:val="a"/>
    <w:pPr>
      <w:spacing w:line="300" w:lineRule="exact"/>
      <w:ind w:leftChars="200" w:left="200" w:firstLineChars="100" w:firstLine="100"/>
    </w:pPr>
    <w:rPr>
      <w:kern w:val="2"/>
      <w:sz w:val="22"/>
      <w:szCs w:val="22"/>
    </w:rPr>
  </w:style>
  <w:style w:type="paragraph" w:styleId="ad">
    <w:name w:val="Date"/>
    <w:basedOn w:val="a"/>
    <w:next w:val="a"/>
    <w:semiHidden/>
    <w:rPr>
      <w:kern w:val="2"/>
      <w:sz w:val="21"/>
      <w:szCs w:val="21"/>
    </w:rPr>
  </w:style>
  <w:style w:type="paragraph" w:customStyle="1" w:styleId="ae">
    <w:name w:val="＜＞試験"/>
    <w:basedOn w:val="a"/>
    <w:semiHidden/>
    <w:pPr>
      <w:ind w:left="1049" w:hanging="221"/>
    </w:pPr>
    <w:rPr>
      <w:rFonts w:ascii="平成明朝" w:eastAsia="平成明朝" w:hAnsi="Times"/>
      <w:kern w:val="2"/>
      <w:sz w:val="21"/>
      <w:szCs w:val="21"/>
    </w:rPr>
  </w:style>
  <w:style w:type="paragraph" w:customStyle="1" w:styleId="af">
    <w:name w:val="ⅰ）タイトル"/>
    <w:basedOn w:val="a"/>
    <w:semiHidden/>
    <w:pPr>
      <w:autoSpaceDE w:val="0"/>
      <w:autoSpaceDN w:val="0"/>
      <w:ind w:left="1344" w:hanging="431"/>
      <w:textAlignment w:val="bottom"/>
    </w:pPr>
    <w:rPr>
      <w:rFonts w:ascii="平成明朝" w:eastAsia="平成明朝" w:hAnsi="Times"/>
      <w:kern w:val="2"/>
      <w:sz w:val="21"/>
      <w:szCs w:val="21"/>
    </w:rPr>
  </w:style>
  <w:style w:type="paragraph" w:customStyle="1" w:styleId="af0">
    <w:name w:val="①タイトル"/>
    <w:basedOn w:val="a"/>
    <w:semiHidden/>
    <w:pPr>
      <w:widowControl/>
      <w:ind w:left="959" w:right="6" w:hanging="267"/>
    </w:pPr>
    <w:rPr>
      <w:rFonts w:ascii="平成明朝" w:eastAsia="平成明朝" w:hAnsi="Times"/>
      <w:spacing w:val="-10"/>
      <w:sz w:val="21"/>
      <w:szCs w:val="21"/>
    </w:rPr>
  </w:style>
  <w:style w:type="paragraph" w:customStyle="1" w:styleId="af1">
    <w:name w:val="表タイトル"/>
    <w:basedOn w:val="a"/>
    <w:pPr>
      <w:spacing w:beforeLines="50" w:before="169" w:line="320" w:lineRule="exact"/>
      <w:ind w:leftChars="200" w:left="420"/>
    </w:pPr>
    <w:rPr>
      <w:rFonts w:ascii="ＭＳ ゴシック" w:eastAsia="ＭＳ ゴシック" w:hAnsi="ＭＳ ゴシック"/>
      <w:kern w:val="2"/>
      <w:sz w:val="22"/>
      <w:szCs w:val="22"/>
    </w:rPr>
  </w:style>
  <w:style w:type="paragraph" w:customStyle="1" w:styleId="af2">
    <w:name w:val="注"/>
    <w:basedOn w:val="a"/>
    <w:semiHidden/>
    <w:pPr>
      <w:spacing w:line="320" w:lineRule="exact"/>
      <w:ind w:leftChars="100" w:left="630" w:hangingChars="200" w:hanging="420"/>
      <w:jc w:val="left"/>
    </w:pPr>
    <w:rPr>
      <w:kern w:val="2"/>
      <w:sz w:val="21"/>
      <w:szCs w:val="21"/>
    </w:rPr>
  </w:style>
  <w:style w:type="paragraph" w:customStyle="1" w:styleId="11a14">
    <w:name w:val="Ⅱ1.1a)1)"/>
    <w:basedOn w:val="a"/>
    <w:pPr>
      <w:spacing w:before="60" w:line="320" w:lineRule="exact"/>
      <w:ind w:leftChars="200" w:left="300" w:hangingChars="100" w:hanging="100"/>
    </w:pPr>
    <w:rPr>
      <w:rFonts w:ascii="ＭＳ 明朝" w:hAnsi="ＭＳ 明朝"/>
      <w:kern w:val="2"/>
      <w:sz w:val="22"/>
      <w:szCs w:val="22"/>
    </w:rPr>
  </w:style>
  <w:style w:type="paragraph" w:customStyle="1" w:styleId="af3">
    <w:name w:val="Ⅱ文章"/>
    <w:basedOn w:val="a"/>
    <w:pPr>
      <w:spacing w:line="300" w:lineRule="exact"/>
      <w:ind w:leftChars="200" w:left="420" w:firstLineChars="100" w:firstLine="220"/>
    </w:pPr>
    <w:rPr>
      <w:rFonts w:ascii="ＭＳ 明朝" w:hAnsi="ＭＳ 明朝"/>
      <w:kern w:val="2"/>
      <w:sz w:val="22"/>
      <w:szCs w:val="22"/>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sz w:val="18"/>
      <w:szCs w:val="18"/>
    </w:rPr>
  </w:style>
  <w:style w:type="character" w:customStyle="1" w:styleId="af6">
    <w:name w:val="日付 (文字)"/>
    <w:rPr>
      <w:kern w:val="2"/>
      <w:sz w:val="21"/>
      <w:szCs w:val="21"/>
    </w:rPr>
  </w:style>
  <w:style w:type="character" w:customStyle="1" w:styleId="af7">
    <w:name w:val="Ⅱ最後の文章 (文字)"/>
    <w:rPr>
      <w:kern w:val="2"/>
      <w:sz w:val="22"/>
      <w:szCs w:val="22"/>
    </w:rPr>
  </w:style>
  <w:style w:type="character" w:customStyle="1" w:styleId="11a3">
    <w:name w:val="Ⅱ1.1a) (文字)"/>
    <w:rPr>
      <w:rFonts w:ascii="ＭＳ 明朝" w:hAnsi="ＭＳ 明朝"/>
      <w:kern w:val="2"/>
      <w:sz w:val="22"/>
      <w:szCs w:val="22"/>
    </w:rPr>
  </w:style>
  <w:style w:type="paragraph" w:customStyle="1" w:styleId="11a15">
    <w:name w:val="Ⅱ1.1a)1)①ⅰ"/>
    <w:basedOn w:val="ac"/>
    <w:pPr>
      <w:ind w:leftChars="400" w:left="500" w:hangingChars="100" w:hanging="100"/>
    </w:pPr>
    <w:rPr>
      <w:rFonts w:ascii="ＭＳ 明朝"/>
    </w:rPr>
  </w:style>
  <w:style w:type="paragraph" w:customStyle="1" w:styleId="15">
    <w:name w:val="スタイル1"/>
    <w:basedOn w:val="10"/>
    <w:semiHidden/>
    <w:rsid w:val="00E90630"/>
    <w:pPr>
      <w:keepNext w:val="0"/>
      <w:spacing w:line="320" w:lineRule="atLeast"/>
    </w:pPr>
    <w:rPr>
      <w:rFonts w:ascii="ＭＳ 明朝" w:hAnsi="ＭＳ 明朝"/>
      <w:kern w:val="2"/>
      <w:sz w:val="32"/>
      <w:szCs w:val="32"/>
    </w:rPr>
  </w:style>
  <w:style w:type="paragraph" w:customStyle="1" w:styleId="20">
    <w:name w:val="スタイル2"/>
    <w:basedOn w:val="10"/>
    <w:semiHidden/>
    <w:rsid w:val="00E90630"/>
    <w:pPr>
      <w:keepNext w:val="0"/>
      <w:spacing w:line="320" w:lineRule="exact"/>
    </w:pPr>
    <w:rPr>
      <w:rFonts w:ascii="ＭＳ 明朝" w:hAnsi="ＭＳ 明朝"/>
      <w:kern w:val="2"/>
      <w:sz w:val="32"/>
      <w:szCs w:val="32"/>
    </w:rPr>
  </w:style>
  <w:style w:type="paragraph" w:customStyle="1" w:styleId="af8">
    <w:name w:val="注など"/>
    <w:basedOn w:val="1a"/>
    <w:rsid w:val="004E1F45"/>
    <w:rPr>
      <w:sz w:val="21"/>
      <w:szCs w:val="21"/>
    </w:rPr>
  </w:style>
  <w:style w:type="paragraph" w:customStyle="1" w:styleId="5">
    <w:name w:val="スタイル5"/>
    <w:basedOn w:val="10"/>
    <w:semiHidden/>
    <w:rsid w:val="000E5DC5"/>
    <w:pPr>
      <w:keepNext w:val="0"/>
      <w:spacing w:before="240" w:line="320" w:lineRule="exact"/>
    </w:pPr>
    <w:rPr>
      <w:rFonts w:ascii="ＭＳ ゴシック" w:eastAsia="ＭＳ ゴシック" w:hAnsi="ＭＳ ゴシック"/>
      <w:spacing w:val="-10"/>
      <w:sz w:val="24"/>
      <w:szCs w:val="24"/>
    </w:rPr>
  </w:style>
  <w:style w:type="paragraph" w:customStyle="1" w:styleId="112">
    <w:name w:val="Ⅱ1.1"/>
    <w:basedOn w:val="a"/>
    <w:rsid w:val="00EE7BF3"/>
    <w:pPr>
      <w:spacing w:before="240" w:line="360" w:lineRule="atLeast"/>
    </w:pPr>
    <w:rPr>
      <w:rFonts w:ascii="ＭＳ ゴシック" w:eastAsia="ＭＳ ゴシック" w:hAnsi="ＭＳ ゴシック"/>
      <w:kern w:val="2"/>
      <w:sz w:val="24"/>
      <w:szCs w:val="24"/>
    </w:rPr>
  </w:style>
  <w:style w:type="paragraph" w:customStyle="1" w:styleId="11a16">
    <w:name w:val="Ⅱ1.1a)1)①"/>
    <w:basedOn w:val="a"/>
    <w:rsid w:val="00BA23B0"/>
    <w:pPr>
      <w:ind w:leftChars="300" w:left="850" w:hangingChars="100" w:hanging="220"/>
    </w:pPr>
    <w:rPr>
      <w:kern w:val="2"/>
      <w:sz w:val="22"/>
      <w:szCs w:val="22"/>
    </w:rPr>
  </w:style>
  <w:style w:type="paragraph" w:customStyle="1" w:styleId="16">
    <w:name w:val="Ⅱ1"/>
    <w:basedOn w:val="a"/>
    <w:link w:val="17"/>
    <w:rsid w:val="00AC38D1"/>
    <w:pPr>
      <w:spacing w:before="240" w:line="320" w:lineRule="exact"/>
    </w:pPr>
    <w:rPr>
      <w:rFonts w:ascii="ＭＳ ゴシック" w:eastAsia="ＭＳ ゴシック" w:hAnsi="ＭＳ ゴシック"/>
      <w:kern w:val="2"/>
      <w:sz w:val="24"/>
      <w:szCs w:val="24"/>
    </w:rPr>
  </w:style>
  <w:style w:type="paragraph" w:customStyle="1" w:styleId="31">
    <w:name w:val="スタイル3"/>
    <w:basedOn w:val="10"/>
    <w:semiHidden/>
    <w:rsid w:val="00A627BA"/>
    <w:pPr>
      <w:keepNext w:val="0"/>
      <w:spacing w:line="320" w:lineRule="exact"/>
      <w:ind w:left="68"/>
    </w:pPr>
    <w:rPr>
      <w:rFonts w:ascii="ＭＳ 明朝" w:hAnsi="ＭＳ 明朝"/>
      <w:color w:val="FF0000"/>
      <w:spacing w:val="-10"/>
      <w:sz w:val="28"/>
      <w:u w:val="single"/>
    </w:rPr>
  </w:style>
  <w:style w:type="paragraph" w:styleId="af9">
    <w:name w:val="Block Text"/>
    <w:basedOn w:val="a"/>
    <w:rsid w:val="00A627BA"/>
    <w:pPr>
      <w:widowControl/>
      <w:ind w:left="848" w:right="7" w:hanging="420"/>
    </w:pPr>
    <w:rPr>
      <w:rFonts w:ascii="平成明朝" w:hAnsi="ＭＳ 明朝"/>
      <w:color w:val="FF0000"/>
      <w:kern w:val="2"/>
      <w:sz w:val="21"/>
      <w:szCs w:val="21"/>
    </w:rPr>
  </w:style>
  <w:style w:type="paragraph" w:customStyle="1" w:styleId="6">
    <w:name w:val="スタイル6"/>
    <w:basedOn w:val="10"/>
    <w:semiHidden/>
    <w:rsid w:val="00A627BA"/>
    <w:pPr>
      <w:keepNext w:val="0"/>
      <w:spacing w:before="240" w:line="320" w:lineRule="exact"/>
    </w:pPr>
    <w:rPr>
      <w:rFonts w:ascii="ｺﾞｼｯｸ" w:eastAsia="ＭＳ ゴシック"/>
      <w:spacing w:val="-10"/>
      <w:sz w:val="24"/>
    </w:rPr>
  </w:style>
  <w:style w:type="character" w:customStyle="1" w:styleId="17">
    <w:name w:val="Ⅱ1 (文字)"/>
    <w:link w:val="16"/>
    <w:rsid w:val="00A627BA"/>
    <w:rPr>
      <w:rFonts w:ascii="ＭＳ ゴシック" w:eastAsia="ＭＳ ゴシック" w:hAnsi="ＭＳ ゴシック"/>
      <w:kern w:val="2"/>
      <w:sz w:val="24"/>
      <w:szCs w:val="24"/>
    </w:rPr>
  </w:style>
  <w:style w:type="paragraph" w:customStyle="1" w:styleId="ft02">
    <w:name w:val="ft02"/>
    <w:basedOn w:val="a"/>
    <w:rsid w:val="009D62F1"/>
    <w:pPr>
      <w:widowControl/>
      <w:jc w:val="left"/>
    </w:pPr>
    <w:rPr>
      <w:rFonts w:ascii="Times" w:eastAsia="ＭＳ Ｐゴシック" w:hAnsi="Times" w:cs="Times"/>
      <w:sz w:val="23"/>
      <w:szCs w:val="23"/>
    </w:rPr>
  </w:style>
  <w:style w:type="paragraph" w:styleId="afa">
    <w:name w:val="Revision"/>
    <w:hidden/>
    <w:uiPriority w:val="99"/>
    <w:semiHidden/>
    <w:rsid w:val="0063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627B2-EC05-47EA-872F-D343FD87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Pages>
  <Words>2293</Words>
  <Characters>13072</Characters>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29250722</cp:revision>
  <dcterms:created xsi:type="dcterms:W3CDTF">2023-07-28T05:49:00Z</dcterms:created>
  <dcterms:modified xsi:type="dcterms:W3CDTF">2025-07-08T08:02:00Z</dcterms:modified>
</cp:coreProperties>
</file>