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6247"/>
        <w:gridCol w:w="711"/>
        <w:gridCol w:w="711"/>
        <w:gridCol w:w="1561"/>
        <w:gridCol w:w="1135"/>
      </w:tblGrid>
      <w:tr w:rsidR="00F223E0" w:rsidRPr="00F223E0" w14:paraId="35C0C567" w14:textId="77777777" w:rsidTr="00F223E0">
        <w:trPr>
          <w:cantSplit/>
          <w:trHeight w:val="20"/>
        </w:trPr>
        <w:tc>
          <w:tcPr>
            <w:tcW w:w="260" w:type="pct"/>
            <w:tcBorders>
              <w:bottom w:val="dotted" w:sz="4" w:space="0" w:color="auto"/>
            </w:tcBorders>
          </w:tcPr>
          <w:p w14:paraId="36B3EF25" w14:textId="77777777" w:rsidR="00712DB0" w:rsidRPr="00F223E0" w:rsidRDefault="00712DB0" w:rsidP="00712DB0">
            <w:pPr>
              <w:pStyle w:val="a6"/>
              <w:numPr>
                <w:ilvl w:val="0"/>
                <w:numId w:val="36"/>
              </w:numPr>
              <w:tabs>
                <w:tab w:val="clear" w:pos="4252"/>
                <w:tab w:val="clear" w:pos="8504"/>
              </w:tabs>
              <w:snapToGrid/>
              <w:jc w:val="center"/>
              <w:rPr>
                <w:rFonts w:asciiTheme="majorEastAsia" w:eastAsiaTheme="majorEastAsia" w:hAnsiTheme="majorEastAsia"/>
                <w:noProof/>
                <w:color w:val="000000" w:themeColor="text1"/>
              </w:rPr>
            </w:pPr>
          </w:p>
        </w:tc>
        <w:tc>
          <w:tcPr>
            <w:tcW w:w="2857" w:type="pct"/>
            <w:tcBorders>
              <w:bottom w:val="dotted" w:sz="4" w:space="0" w:color="auto"/>
            </w:tcBorders>
          </w:tcPr>
          <w:p w14:paraId="2FEA3BD7" w14:textId="77777777" w:rsidR="00712DB0" w:rsidRPr="00F223E0" w:rsidRDefault="00712DB0" w:rsidP="00712DB0">
            <w:pPr>
              <w:pStyle w:val="ac"/>
              <w:spacing w:before="0" w:after="0"/>
              <w:rPr>
                <w:rFonts w:asciiTheme="majorEastAsia" w:eastAsiaTheme="majorEastAsia" w:hAnsiTheme="majorEastAsia"/>
                <w:color w:val="000000" w:themeColor="text1"/>
                <w:sz w:val="22"/>
                <w:szCs w:val="22"/>
              </w:rPr>
            </w:pPr>
            <w:r w:rsidRPr="00F223E0">
              <w:rPr>
                <w:rFonts w:asciiTheme="majorEastAsia" w:eastAsiaTheme="majorEastAsia" w:hAnsiTheme="majorEastAsia" w:hint="eastAsia"/>
                <w:color w:val="000000" w:themeColor="text1"/>
                <w:sz w:val="22"/>
                <w:szCs w:val="22"/>
              </w:rPr>
              <w:t>第１章　総則</w:t>
            </w:r>
          </w:p>
        </w:tc>
        <w:tc>
          <w:tcPr>
            <w:tcW w:w="325" w:type="pct"/>
            <w:tcBorders>
              <w:bottom w:val="dotted" w:sz="4" w:space="0" w:color="auto"/>
              <w:tl2br w:val="nil"/>
              <w:tr2bl w:val="single" w:sz="4" w:space="0" w:color="auto"/>
            </w:tcBorders>
          </w:tcPr>
          <w:p w14:paraId="48067DB9" w14:textId="77777777" w:rsidR="00712DB0" w:rsidRPr="00F223E0" w:rsidRDefault="00712DB0" w:rsidP="00712DB0">
            <w:pPr>
              <w:rPr>
                <w:rFonts w:asciiTheme="minorEastAsia" w:eastAsiaTheme="minorEastAsia" w:hAnsiTheme="minorEastAsia"/>
                <w:color w:val="000000" w:themeColor="text1"/>
              </w:rPr>
            </w:pPr>
          </w:p>
        </w:tc>
        <w:tc>
          <w:tcPr>
            <w:tcW w:w="325" w:type="pct"/>
            <w:tcBorders>
              <w:bottom w:val="dotted" w:sz="4" w:space="0" w:color="auto"/>
              <w:tl2br w:val="nil"/>
              <w:tr2bl w:val="single" w:sz="4" w:space="0" w:color="auto"/>
            </w:tcBorders>
          </w:tcPr>
          <w:p w14:paraId="3C11FB26" w14:textId="77777777" w:rsidR="00712DB0" w:rsidRPr="00F223E0" w:rsidRDefault="00712DB0" w:rsidP="008C179E">
            <w:pPr>
              <w:jc w:val="center"/>
              <w:rPr>
                <w:rFonts w:asciiTheme="minorEastAsia" w:eastAsiaTheme="minorEastAsia" w:hAnsiTheme="minorEastAsia"/>
                <w:color w:val="000000" w:themeColor="text1"/>
              </w:rPr>
            </w:pPr>
          </w:p>
        </w:tc>
        <w:tc>
          <w:tcPr>
            <w:tcW w:w="714" w:type="pct"/>
            <w:tcBorders>
              <w:bottom w:val="dotted" w:sz="4" w:space="0" w:color="auto"/>
              <w:tl2br w:val="nil"/>
              <w:tr2bl w:val="single" w:sz="4" w:space="0" w:color="auto"/>
            </w:tcBorders>
          </w:tcPr>
          <w:p w14:paraId="18DCAB96" w14:textId="77777777" w:rsidR="00712DB0" w:rsidRPr="00F223E0" w:rsidRDefault="00712DB0" w:rsidP="00712DB0">
            <w:pPr>
              <w:rPr>
                <w:rFonts w:asciiTheme="minorEastAsia" w:eastAsiaTheme="minorEastAsia" w:hAnsiTheme="minorEastAsia"/>
                <w:color w:val="000000" w:themeColor="text1"/>
                <w:sz w:val="18"/>
                <w:szCs w:val="18"/>
              </w:rPr>
            </w:pPr>
          </w:p>
        </w:tc>
        <w:tc>
          <w:tcPr>
            <w:tcW w:w="519" w:type="pct"/>
            <w:tcBorders>
              <w:bottom w:val="dotted" w:sz="4" w:space="0" w:color="auto"/>
              <w:tl2br w:val="nil"/>
              <w:tr2bl w:val="single" w:sz="4" w:space="0" w:color="auto"/>
            </w:tcBorders>
          </w:tcPr>
          <w:p w14:paraId="64AF579B" w14:textId="77777777" w:rsidR="00712DB0" w:rsidRPr="00F223E0" w:rsidRDefault="00712DB0" w:rsidP="00712DB0">
            <w:pPr>
              <w:rPr>
                <w:rFonts w:asciiTheme="minorEastAsia" w:eastAsiaTheme="minorEastAsia" w:hAnsiTheme="minorEastAsia"/>
                <w:color w:val="000000" w:themeColor="text1"/>
                <w:sz w:val="18"/>
                <w:szCs w:val="18"/>
              </w:rPr>
            </w:pPr>
          </w:p>
        </w:tc>
      </w:tr>
      <w:tr w:rsidR="00F223E0" w:rsidRPr="00F223E0" w14:paraId="76FAE3AF" w14:textId="77777777" w:rsidTr="00F223E0">
        <w:trPr>
          <w:cantSplit/>
          <w:trHeight w:val="20"/>
        </w:trPr>
        <w:tc>
          <w:tcPr>
            <w:tcW w:w="260" w:type="pct"/>
            <w:tcBorders>
              <w:top w:val="dotted" w:sz="4" w:space="0" w:color="auto"/>
              <w:bottom w:val="single" w:sz="4" w:space="0" w:color="auto"/>
            </w:tcBorders>
          </w:tcPr>
          <w:p w14:paraId="3F61D011" w14:textId="77777777" w:rsidR="00712DB0" w:rsidRPr="00F223E0" w:rsidRDefault="00712DB0" w:rsidP="00712DB0">
            <w:pPr>
              <w:pStyle w:val="a6"/>
              <w:numPr>
                <w:ilvl w:val="0"/>
                <w:numId w:val="36"/>
              </w:numPr>
              <w:tabs>
                <w:tab w:val="clear" w:pos="4252"/>
                <w:tab w:val="clear" w:pos="8504"/>
              </w:tabs>
              <w:snapToGrid/>
              <w:jc w:val="center"/>
              <w:rPr>
                <w:rFonts w:ascii="ＭＳ 明朝" w:hAnsi="ＭＳ 明朝"/>
                <w:noProof/>
                <w:color w:val="000000" w:themeColor="text1"/>
              </w:rPr>
            </w:pPr>
          </w:p>
        </w:tc>
        <w:tc>
          <w:tcPr>
            <w:tcW w:w="2857" w:type="pct"/>
            <w:tcBorders>
              <w:top w:val="dotted" w:sz="4" w:space="0" w:color="auto"/>
              <w:bottom w:val="single" w:sz="4" w:space="0" w:color="auto"/>
            </w:tcBorders>
          </w:tcPr>
          <w:p w14:paraId="2677F93D" w14:textId="77777777" w:rsidR="00712DB0" w:rsidRPr="00F223E0" w:rsidRDefault="00712DB0" w:rsidP="00712DB0">
            <w:pPr>
              <w:pStyle w:val="ac"/>
              <w:spacing w:before="0" w:after="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Ⅰ．総則</w:t>
            </w:r>
          </w:p>
        </w:tc>
        <w:tc>
          <w:tcPr>
            <w:tcW w:w="325" w:type="pct"/>
            <w:tcBorders>
              <w:top w:val="dotted" w:sz="4" w:space="0" w:color="auto"/>
              <w:bottom w:val="single" w:sz="4" w:space="0" w:color="auto"/>
              <w:tl2br w:val="nil"/>
              <w:tr2bl w:val="single" w:sz="4" w:space="0" w:color="auto"/>
            </w:tcBorders>
          </w:tcPr>
          <w:p w14:paraId="63A16390" w14:textId="77777777" w:rsidR="00712DB0" w:rsidRPr="00F223E0" w:rsidRDefault="00712DB0" w:rsidP="00712DB0">
            <w:pPr>
              <w:rPr>
                <w:rFonts w:asciiTheme="minorEastAsia" w:eastAsiaTheme="minorEastAsia" w:hAnsiTheme="minorEastAsia"/>
                <w:color w:val="000000" w:themeColor="text1"/>
              </w:rPr>
            </w:pPr>
          </w:p>
        </w:tc>
        <w:tc>
          <w:tcPr>
            <w:tcW w:w="325" w:type="pct"/>
            <w:tcBorders>
              <w:top w:val="dotted" w:sz="4" w:space="0" w:color="auto"/>
              <w:bottom w:val="single" w:sz="4" w:space="0" w:color="auto"/>
              <w:tl2br w:val="nil"/>
              <w:tr2bl w:val="single" w:sz="4" w:space="0" w:color="auto"/>
            </w:tcBorders>
          </w:tcPr>
          <w:p w14:paraId="41757350" w14:textId="77777777" w:rsidR="00712DB0" w:rsidRPr="00F223E0" w:rsidRDefault="00712DB0" w:rsidP="008C179E">
            <w:pPr>
              <w:jc w:val="center"/>
              <w:rPr>
                <w:rFonts w:asciiTheme="minorEastAsia" w:eastAsiaTheme="minorEastAsia" w:hAnsiTheme="minorEastAsia"/>
                <w:color w:val="000000" w:themeColor="text1"/>
              </w:rPr>
            </w:pPr>
          </w:p>
        </w:tc>
        <w:tc>
          <w:tcPr>
            <w:tcW w:w="714" w:type="pct"/>
            <w:tcBorders>
              <w:top w:val="dotted" w:sz="4" w:space="0" w:color="auto"/>
              <w:bottom w:val="single" w:sz="4" w:space="0" w:color="auto"/>
              <w:tl2br w:val="nil"/>
              <w:tr2bl w:val="single" w:sz="4" w:space="0" w:color="auto"/>
            </w:tcBorders>
          </w:tcPr>
          <w:p w14:paraId="51D5A265" w14:textId="77777777" w:rsidR="00712DB0" w:rsidRPr="00F223E0" w:rsidRDefault="00712DB0" w:rsidP="00712DB0">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l2br w:val="nil"/>
              <w:tr2bl w:val="single" w:sz="4" w:space="0" w:color="auto"/>
            </w:tcBorders>
          </w:tcPr>
          <w:p w14:paraId="0BC3F0D5" w14:textId="77777777" w:rsidR="00712DB0" w:rsidRPr="00F223E0" w:rsidRDefault="00712DB0" w:rsidP="00712DB0">
            <w:pPr>
              <w:rPr>
                <w:rFonts w:asciiTheme="minorEastAsia" w:eastAsiaTheme="minorEastAsia" w:hAnsiTheme="minorEastAsia"/>
                <w:color w:val="000000" w:themeColor="text1"/>
                <w:sz w:val="18"/>
                <w:szCs w:val="18"/>
              </w:rPr>
            </w:pPr>
          </w:p>
        </w:tc>
      </w:tr>
      <w:tr w:rsidR="00F223E0" w:rsidRPr="00F223E0" w14:paraId="7424ECE2" w14:textId="77777777" w:rsidTr="00F223E0">
        <w:trPr>
          <w:cantSplit/>
          <w:trHeight w:val="20"/>
        </w:trPr>
        <w:tc>
          <w:tcPr>
            <w:tcW w:w="260" w:type="pct"/>
            <w:tcBorders>
              <w:bottom w:val="dotted" w:sz="4" w:space="0" w:color="auto"/>
            </w:tcBorders>
          </w:tcPr>
          <w:p w14:paraId="11FD9548" w14:textId="77777777" w:rsidR="00712DB0" w:rsidRPr="00F223E0" w:rsidRDefault="00712DB0" w:rsidP="00712DB0">
            <w:pPr>
              <w:pStyle w:val="a6"/>
              <w:numPr>
                <w:ilvl w:val="0"/>
                <w:numId w:val="36"/>
              </w:numPr>
              <w:tabs>
                <w:tab w:val="clear" w:pos="4252"/>
                <w:tab w:val="clear" w:pos="8504"/>
              </w:tabs>
              <w:snapToGrid/>
              <w:jc w:val="center"/>
              <w:rPr>
                <w:rFonts w:ascii="ＭＳ 明朝" w:hAnsi="ＭＳ 明朝"/>
                <w:noProof/>
                <w:color w:val="000000" w:themeColor="text1"/>
              </w:rPr>
            </w:pPr>
          </w:p>
        </w:tc>
        <w:tc>
          <w:tcPr>
            <w:tcW w:w="2857" w:type="pct"/>
            <w:tcBorders>
              <w:bottom w:val="dotted" w:sz="4" w:space="0" w:color="auto"/>
            </w:tcBorders>
          </w:tcPr>
          <w:p w14:paraId="4854A36D" w14:textId="77777777" w:rsidR="00712DB0" w:rsidRPr="00F223E0" w:rsidRDefault="00712DB0" w:rsidP="00712DB0">
            <w:pPr>
              <w:pStyle w:val="ac"/>
              <w:spacing w:before="0" w:after="0"/>
              <w:rPr>
                <w:rFonts w:asciiTheme="minorEastAsia" w:eastAsiaTheme="minorEastAsia" w:hAnsiTheme="minorEastAsia"/>
                <w:color w:val="000000" w:themeColor="text1"/>
                <w:sz w:val="22"/>
                <w:szCs w:val="22"/>
              </w:rPr>
            </w:pPr>
            <w:r w:rsidRPr="00F223E0">
              <w:rPr>
                <w:rFonts w:asciiTheme="majorEastAsia" w:eastAsiaTheme="majorEastAsia" w:hAnsiTheme="majorEastAsia" w:hint="eastAsia"/>
                <w:color w:val="000000" w:themeColor="text1"/>
                <w:sz w:val="22"/>
                <w:szCs w:val="22"/>
              </w:rPr>
              <w:t>第２章　性能基準</w:t>
            </w:r>
          </w:p>
        </w:tc>
        <w:tc>
          <w:tcPr>
            <w:tcW w:w="325" w:type="pct"/>
            <w:tcBorders>
              <w:bottom w:val="dotted" w:sz="4" w:space="0" w:color="auto"/>
              <w:tl2br w:val="nil"/>
              <w:tr2bl w:val="single" w:sz="4" w:space="0" w:color="auto"/>
            </w:tcBorders>
          </w:tcPr>
          <w:p w14:paraId="720E763E" w14:textId="77777777" w:rsidR="00712DB0" w:rsidRPr="00F223E0" w:rsidRDefault="00712DB0" w:rsidP="00712DB0">
            <w:pPr>
              <w:rPr>
                <w:rFonts w:asciiTheme="minorEastAsia" w:eastAsiaTheme="minorEastAsia" w:hAnsiTheme="minorEastAsia"/>
                <w:color w:val="000000" w:themeColor="text1"/>
              </w:rPr>
            </w:pPr>
          </w:p>
        </w:tc>
        <w:tc>
          <w:tcPr>
            <w:tcW w:w="325" w:type="pct"/>
            <w:tcBorders>
              <w:bottom w:val="dotted" w:sz="4" w:space="0" w:color="auto"/>
              <w:tl2br w:val="nil"/>
              <w:tr2bl w:val="single" w:sz="4" w:space="0" w:color="auto"/>
            </w:tcBorders>
          </w:tcPr>
          <w:p w14:paraId="2FDB2D13" w14:textId="77777777" w:rsidR="00712DB0" w:rsidRPr="00F223E0" w:rsidRDefault="00712DB0" w:rsidP="008C179E">
            <w:pPr>
              <w:jc w:val="center"/>
              <w:rPr>
                <w:rFonts w:asciiTheme="minorEastAsia" w:eastAsiaTheme="minorEastAsia" w:hAnsiTheme="minorEastAsia"/>
                <w:color w:val="000000" w:themeColor="text1"/>
              </w:rPr>
            </w:pPr>
          </w:p>
        </w:tc>
        <w:tc>
          <w:tcPr>
            <w:tcW w:w="714" w:type="pct"/>
            <w:tcBorders>
              <w:bottom w:val="dotted" w:sz="4" w:space="0" w:color="auto"/>
              <w:tl2br w:val="nil"/>
              <w:tr2bl w:val="single" w:sz="4" w:space="0" w:color="auto"/>
            </w:tcBorders>
          </w:tcPr>
          <w:p w14:paraId="065CF1D2" w14:textId="77777777" w:rsidR="00712DB0" w:rsidRPr="00F223E0" w:rsidRDefault="00712DB0" w:rsidP="00712DB0">
            <w:pPr>
              <w:rPr>
                <w:rFonts w:asciiTheme="minorEastAsia" w:eastAsiaTheme="minorEastAsia" w:hAnsiTheme="minorEastAsia"/>
                <w:color w:val="000000" w:themeColor="text1"/>
                <w:sz w:val="18"/>
                <w:szCs w:val="18"/>
              </w:rPr>
            </w:pPr>
          </w:p>
        </w:tc>
        <w:tc>
          <w:tcPr>
            <w:tcW w:w="519" w:type="pct"/>
            <w:tcBorders>
              <w:bottom w:val="dotted" w:sz="4" w:space="0" w:color="auto"/>
              <w:tl2br w:val="nil"/>
              <w:tr2bl w:val="single" w:sz="4" w:space="0" w:color="auto"/>
            </w:tcBorders>
          </w:tcPr>
          <w:p w14:paraId="36B5B671" w14:textId="77777777" w:rsidR="00712DB0" w:rsidRPr="00F223E0" w:rsidRDefault="00712DB0" w:rsidP="00712DB0">
            <w:pPr>
              <w:rPr>
                <w:rFonts w:asciiTheme="minorEastAsia" w:eastAsiaTheme="minorEastAsia" w:hAnsiTheme="minorEastAsia"/>
                <w:color w:val="000000" w:themeColor="text1"/>
                <w:sz w:val="18"/>
                <w:szCs w:val="18"/>
              </w:rPr>
            </w:pPr>
          </w:p>
        </w:tc>
      </w:tr>
      <w:tr w:rsidR="00F223E0" w:rsidRPr="00F223E0" w14:paraId="66CFE2D8" w14:textId="77777777" w:rsidTr="00F223E0">
        <w:trPr>
          <w:cantSplit/>
          <w:trHeight w:val="20"/>
        </w:trPr>
        <w:tc>
          <w:tcPr>
            <w:tcW w:w="260" w:type="pct"/>
            <w:tcBorders>
              <w:top w:val="dotted" w:sz="4" w:space="0" w:color="auto"/>
            </w:tcBorders>
          </w:tcPr>
          <w:p w14:paraId="47A08027" w14:textId="77777777" w:rsidR="00183ECC" w:rsidRPr="00F223E0" w:rsidRDefault="00183ECC">
            <w:pPr>
              <w:numPr>
                <w:ilvl w:val="0"/>
                <w:numId w:val="36"/>
              </w:numPr>
              <w:jc w:val="center"/>
              <w:rPr>
                <w:rFonts w:ascii="ＭＳ 明朝" w:hAnsi="ＭＳ 明朝"/>
                <w:color w:val="000000" w:themeColor="text1"/>
              </w:rPr>
            </w:pPr>
          </w:p>
        </w:tc>
        <w:tc>
          <w:tcPr>
            <w:tcW w:w="2857" w:type="pct"/>
            <w:tcBorders>
              <w:top w:val="dotted" w:sz="4" w:space="0" w:color="auto"/>
            </w:tcBorders>
          </w:tcPr>
          <w:p w14:paraId="7361414A" w14:textId="77777777" w:rsidR="00712DB0" w:rsidRPr="00F223E0" w:rsidRDefault="00712DB0" w:rsidP="00AF1713">
            <w:pPr>
              <w:pStyle w:val="12"/>
              <w:spacing w:before="0" w:line="0" w:lineRule="atLeast"/>
              <w:rPr>
                <w:rFonts w:asciiTheme="minorEastAsia" w:eastAsiaTheme="minorEastAsia" w:hAnsiTheme="minorEastAsia"/>
                <w:b/>
                <w:color w:val="000000" w:themeColor="text1"/>
                <w:sz w:val="22"/>
                <w:szCs w:val="22"/>
              </w:rPr>
            </w:pPr>
            <w:r w:rsidRPr="00F223E0">
              <w:rPr>
                <w:rFonts w:asciiTheme="minorEastAsia" w:eastAsiaTheme="minorEastAsia" w:hAnsiTheme="minorEastAsia" w:hint="eastAsia"/>
                <w:b/>
                <w:color w:val="000000" w:themeColor="text1"/>
                <w:sz w:val="22"/>
                <w:szCs w:val="22"/>
              </w:rPr>
              <w:t>Ⅰ．通則</w:t>
            </w:r>
          </w:p>
          <w:p w14:paraId="7512AE03" w14:textId="77777777" w:rsidR="00183ECC" w:rsidRPr="00F223E0" w:rsidRDefault="00712DB0" w:rsidP="00AF1713">
            <w:pPr>
              <w:pStyle w:val="12"/>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１．</w:t>
            </w:r>
            <w:r w:rsidR="00183ECC" w:rsidRPr="00F223E0">
              <w:rPr>
                <w:rFonts w:asciiTheme="majorEastAsia" w:eastAsiaTheme="majorEastAsia" w:hAnsiTheme="majorEastAsia" w:hint="eastAsia"/>
                <w:b/>
                <w:color w:val="000000" w:themeColor="text1"/>
                <w:sz w:val="22"/>
                <w:szCs w:val="22"/>
              </w:rPr>
              <w:t>適用範囲</w:t>
            </w:r>
          </w:p>
          <w:p w14:paraId="68AAAC4A" w14:textId="77777777" w:rsidR="00183ECC" w:rsidRPr="00F223E0" w:rsidRDefault="00183ECC" w:rsidP="003A52C4">
            <w:pPr>
              <w:pStyle w:val="ad"/>
              <w:spacing w:line="0" w:lineRule="atLeast"/>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共同住宅に設けられる、独立した機械室のないロープ式トラクション方式のエレベーターに適用する。</w:t>
            </w:r>
          </w:p>
        </w:tc>
        <w:tc>
          <w:tcPr>
            <w:tcW w:w="325" w:type="pct"/>
            <w:tcBorders>
              <w:top w:val="dotted" w:sz="4" w:space="0" w:color="auto"/>
              <w:bottom w:val="single" w:sz="4" w:space="0" w:color="auto"/>
            </w:tcBorders>
          </w:tcPr>
          <w:p w14:paraId="76A06ED1" w14:textId="77777777" w:rsidR="00183ECC" w:rsidRPr="00F223E0" w:rsidRDefault="002D5A73">
            <w:pP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03C84343" w14:textId="77777777" w:rsidR="00183ECC" w:rsidRPr="00F223E0" w:rsidRDefault="002D5A73"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34C91438" w14:textId="77777777" w:rsidR="00183ECC" w:rsidRPr="00F223E0" w:rsidRDefault="00183ECC">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211968A2" w14:textId="77777777" w:rsidR="00183ECC" w:rsidRPr="00F223E0" w:rsidRDefault="00183ECC">
            <w:pPr>
              <w:rPr>
                <w:rFonts w:asciiTheme="minorEastAsia" w:eastAsiaTheme="minorEastAsia" w:hAnsiTheme="minorEastAsia"/>
                <w:color w:val="000000" w:themeColor="text1"/>
                <w:sz w:val="18"/>
                <w:szCs w:val="18"/>
              </w:rPr>
            </w:pPr>
          </w:p>
        </w:tc>
      </w:tr>
      <w:tr w:rsidR="00F223E0" w:rsidRPr="00F223E0" w14:paraId="448632EC" w14:textId="77777777" w:rsidTr="00F223E0">
        <w:trPr>
          <w:cantSplit/>
          <w:trHeight w:val="20"/>
        </w:trPr>
        <w:tc>
          <w:tcPr>
            <w:tcW w:w="260" w:type="pct"/>
            <w:tcBorders>
              <w:bottom w:val="single" w:sz="4" w:space="0" w:color="auto"/>
            </w:tcBorders>
          </w:tcPr>
          <w:p w14:paraId="503E6A0F" w14:textId="77777777" w:rsidR="00183ECC" w:rsidRPr="00F223E0" w:rsidRDefault="00183ECC">
            <w:pPr>
              <w:numPr>
                <w:ilvl w:val="0"/>
                <w:numId w:val="36"/>
              </w:numPr>
              <w:jc w:val="center"/>
              <w:rPr>
                <w:rFonts w:ascii="ＭＳ 明朝" w:hAnsi="ＭＳ 明朝"/>
                <w:color w:val="000000" w:themeColor="text1"/>
              </w:rPr>
            </w:pPr>
          </w:p>
        </w:tc>
        <w:tc>
          <w:tcPr>
            <w:tcW w:w="2857" w:type="pct"/>
            <w:tcBorders>
              <w:bottom w:val="single" w:sz="4" w:space="0" w:color="auto"/>
            </w:tcBorders>
          </w:tcPr>
          <w:p w14:paraId="0577A961" w14:textId="77777777" w:rsidR="00183ECC" w:rsidRPr="00F223E0" w:rsidRDefault="00183ECC" w:rsidP="008C179E">
            <w:pPr>
              <w:spacing w:line="0" w:lineRule="atLeast"/>
              <w:rPr>
                <w:rFonts w:asciiTheme="minorEastAsia" w:eastAsiaTheme="minorEastAsia" w:hAnsiTheme="minorEastAsia"/>
                <w:b/>
                <w:bCs/>
                <w:color w:val="000000" w:themeColor="text1"/>
                <w:sz w:val="22"/>
                <w:szCs w:val="22"/>
              </w:rPr>
            </w:pPr>
            <w:r w:rsidRPr="00F223E0">
              <w:rPr>
                <w:rFonts w:asciiTheme="majorEastAsia" w:eastAsiaTheme="majorEastAsia" w:hAnsiTheme="majorEastAsia" w:hint="eastAsia"/>
                <w:b/>
                <w:color w:val="000000" w:themeColor="text1"/>
                <w:sz w:val="22"/>
                <w:szCs w:val="22"/>
              </w:rPr>
              <w:t>２．用語の定義</w:t>
            </w:r>
            <w:r w:rsidR="006F2D10" w:rsidRPr="00F223E0">
              <w:rPr>
                <w:rFonts w:asciiTheme="minorEastAsia" w:eastAsiaTheme="minorEastAsia" w:hAnsiTheme="minorEastAsia" w:hint="eastAsia"/>
                <w:b/>
                <w:bCs/>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（略）</w:t>
            </w:r>
          </w:p>
        </w:tc>
        <w:tc>
          <w:tcPr>
            <w:tcW w:w="325" w:type="pct"/>
            <w:tcBorders>
              <w:bottom w:val="single" w:sz="4" w:space="0" w:color="auto"/>
              <w:tl2br w:val="nil"/>
              <w:tr2bl w:val="single" w:sz="4" w:space="0" w:color="auto"/>
            </w:tcBorders>
          </w:tcPr>
          <w:p w14:paraId="5AA99F3D" w14:textId="77777777" w:rsidR="00183ECC" w:rsidRPr="00F223E0" w:rsidRDefault="00183ECC">
            <w:pPr>
              <w:rPr>
                <w:rFonts w:asciiTheme="minorEastAsia" w:eastAsiaTheme="minorEastAsia" w:hAnsiTheme="minorEastAsia"/>
                <w:color w:val="000000" w:themeColor="text1"/>
              </w:rPr>
            </w:pPr>
          </w:p>
        </w:tc>
        <w:tc>
          <w:tcPr>
            <w:tcW w:w="325" w:type="pct"/>
            <w:tcBorders>
              <w:bottom w:val="single" w:sz="4" w:space="0" w:color="auto"/>
              <w:tl2br w:val="nil"/>
              <w:tr2bl w:val="single" w:sz="4" w:space="0" w:color="auto"/>
            </w:tcBorders>
          </w:tcPr>
          <w:p w14:paraId="384EDF6C" w14:textId="77777777" w:rsidR="00183ECC" w:rsidRPr="00F223E0" w:rsidRDefault="00183ECC" w:rsidP="008C179E">
            <w:pPr>
              <w:jc w:val="center"/>
              <w:rPr>
                <w:rFonts w:asciiTheme="minorEastAsia" w:eastAsiaTheme="minorEastAsia" w:hAnsiTheme="minorEastAsia"/>
                <w:color w:val="000000" w:themeColor="text1"/>
              </w:rPr>
            </w:pPr>
          </w:p>
        </w:tc>
        <w:tc>
          <w:tcPr>
            <w:tcW w:w="714" w:type="pct"/>
            <w:tcBorders>
              <w:bottom w:val="single" w:sz="4" w:space="0" w:color="auto"/>
              <w:tl2br w:val="nil"/>
              <w:tr2bl w:val="single" w:sz="4" w:space="0" w:color="auto"/>
            </w:tcBorders>
          </w:tcPr>
          <w:p w14:paraId="44DDFA2A" w14:textId="77777777" w:rsidR="00183ECC" w:rsidRPr="00F223E0" w:rsidRDefault="00183ECC" w:rsidP="008C179E">
            <w:pPr>
              <w:rPr>
                <w:rFonts w:asciiTheme="minorEastAsia" w:eastAsiaTheme="minorEastAsia" w:hAnsiTheme="minorEastAsia"/>
                <w:color w:val="000000" w:themeColor="text1"/>
                <w:sz w:val="18"/>
                <w:szCs w:val="18"/>
              </w:rPr>
            </w:pPr>
          </w:p>
        </w:tc>
        <w:tc>
          <w:tcPr>
            <w:tcW w:w="519" w:type="pct"/>
            <w:tcBorders>
              <w:bottom w:val="single" w:sz="4" w:space="0" w:color="auto"/>
              <w:tl2br w:val="nil"/>
              <w:tr2bl w:val="single" w:sz="4" w:space="0" w:color="auto"/>
            </w:tcBorders>
          </w:tcPr>
          <w:p w14:paraId="12D3057C" w14:textId="77777777" w:rsidR="00183ECC" w:rsidRPr="00F223E0" w:rsidRDefault="00183ECC">
            <w:pPr>
              <w:rPr>
                <w:rFonts w:asciiTheme="minorEastAsia" w:eastAsiaTheme="minorEastAsia" w:hAnsiTheme="minorEastAsia"/>
                <w:color w:val="000000" w:themeColor="text1"/>
                <w:sz w:val="18"/>
                <w:szCs w:val="18"/>
              </w:rPr>
            </w:pPr>
          </w:p>
        </w:tc>
      </w:tr>
      <w:tr w:rsidR="00F223E0" w:rsidRPr="00F223E0" w14:paraId="08842F2A" w14:textId="77777777" w:rsidTr="00F223E0">
        <w:trPr>
          <w:trHeight w:val="11406"/>
        </w:trPr>
        <w:tc>
          <w:tcPr>
            <w:tcW w:w="260" w:type="pct"/>
            <w:tcBorders>
              <w:bottom w:val="dotted" w:sz="4" w:space="0" w:color="auto"/>
            </w:tcBorders>
          </w:tcPr>
          <w:p w14:paraId="6B5C6F82" w14:textId="77777777" w:rsidR="002D5A73" w:rsidRPr="00F223E0" w:rsidRDefault="002D5A73">
            <w:pPr>
              <w:numPr>
                <w:ilvl w:val="0"/>
                <w:numId w:val="36"/>
              </w:numPr>
              <w:jc w:val="center"/>
              <w:rPr>
                <w:rFonts w:ascii="ＭＳ 明朝" w:hAnsi="ＭＳ 明朝"/>
                <w:color w:val="000000" w:themeColor="text1"/>
              </w:rPr>
            </w:pPr>
          </w:p>
        </w:tc>
        <w:tc>
          <w:tcPr>
            <w:tcW w:w="2857" w:type="pct"/>
            <w:tcBorders>
              <w:bottom w:val="dotted" w:sz="4" w:space="0" w:color="auto"/>
            </w:tcBorders>
          </w:tcPr>
          <w:p w14:paraId="542EBE05" w14:textId="0263DBED" w:rsidR="002D5A73" w:rsidRPr="00F223E0" w:rsidRDefault="002D5A73" w:rsidP="00F223E0">
            <w:pPr>
              <w:pStyle w:val="12"/>
              <w:spacing w:before="0" w:line="0" w:lineRule="atLeast"/>
              <w:rPr>
                <w:rFonts w:asciiTheme="minorEastAsia" w:eastAsiaTheme="minorEastAsia" w:hAnsiTheme="minorEastAsia"/>
                <w:b/>
                <w:bCs/>
                <w:color w:val="000000" w:themeColor="text1"/>
                <w:sz w:val="22"/>
                <w:szCs w:val="22"/>
              </w:rPr>
            </w:pPr>
            <w:r w:rsidRPr="00F223E0">
              <w:rPr>
                <w:rFonts w:asciiTheme="majorEastAsia" w:eastAsiaTheme="majorEastAsia" w:hAnsiTheme="majorEastAsia" w:hint="eastAsia"/>
                <w:b/>
                <w:color w:val="000000" w:themeColor="text1"/>
                <w:sz w:val="22"/>
                <w:szCs w:val="22"/>
              </w:rPr>
              <w:t>３．部品の構成</w:t>
            </w:r>
          </w:p>
          <w:p w14:paraId="203C9FF5" w14:textId="4BF8D449" w:rsidR="002D5A73" w:rsidRPr="00F223E0" w:rsidRDefault="00026746" w:rsidP="00D21380">
            <w:pPr>
              <w:pStyle w:val="1a"/>
              <w:spacing w:before="0" w:line="0" w:lineRule="atLeast"/>
              <w:ind w:left="210" w:firstLineChars="0" w:firstLine="0"/>
              <w:rPr>
                <w:rFonts w:asciiTheme="minorEastAsia" w:eastAsiaTheme="minorEastAsia" w:hAnsiTheme="minorEastAsia"/>
                <w:color w:val="000000" w:themeColor="text1"/>
              </w:rPr>
            </w:pPr>
            <w:r w:rsidRPr="00F223E0">
              <w:rPr>
                <w:rFonts w:asciiTheme="minorEastAsia" w:eastAsiaTheme="minorEastAsia" w:hAnsiTheme="minorEastAsia"/>
                <w:b/>
                <w:bCs/>
                <w:noProof/>
                <w:color w:val="000000" w:themeColor="text1"/>
              </w:rPr>
              <mc:AlternateContent>
                <mc:Choice Requires="wps">
                  <w:drawing>
                    <wp:anchor distT="0" distB="0" distL="114300" distR="114300" simplePos="0" relativeHeight="251653120" behindDoc="0" locked="0" layoutInCell="1" allowOverlap="1" wp14:anchorId="4BDD6404" wp14:editId="0752C832">
                      <wp:simplePos x="0" y="0"/>
                      <wp:positionH relativeFrom="column">
                        <wp:posOffset>8255</wp:posOffset>
                      </wp:positionH>
                      <wp:positionV relativeFrom="paragraph">
                        <wp:posOffset>221615</wp:posOffset>
                      </wp:positionV>
                      <wp:extent cx="3847465" cy="7000875"/>
                      <wp:effectExtent l="0" t="0" r="635" b="9525"/>
                      <wp:wrapNone/>
                      <wp:docPr id="6"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7000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812" w:type="dxa"/>
                                    <w:tblInd w:w="28" w:type="dxa"/>
                                    <w:tblLayout w:type="fixed"/>
                                    <w:tblCellMar>
                                      <w:left w:w="28" w:type="dxa"/>
                                      <w:right w:w="28" w:type="dxa"/>
                                    </w:tblCellMar>
                                    <w:tblLook w:val="0000" w:firstRow="0" w:lastRow="0" w:firstColumn="0" w:lastColumn="0" w:noHBand="0" w:noVBand="0"/>
                                  </w:tblPr>
                                  <w:tblGrid>
                                    <w:gridCol w:w="2977"/>
                                    <w:gridCol w:w="1523"/>
                                    <w:gridCol w:w="1312"/>
                                  </w:tblGrid>
                                  <w:tr w:rsidR="00D67354" w:rsidRPr="00AF1713" w14:paraId="32FA6827"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BE0FAFA" w14:textId="77777777" w:rsidR="00D67354" w:rsidRPr="00AF1713" w:rsidRDefault="00D67354" w:rsidP="008C179E">
                                        <w:pPr>
                                          <w:tabs>
                                            <w:tab w:val="left" w:pos="482"/>
                                          </w:tabs>
                                          <w:jc w:val="center"/>
                                          <w:rPr>
                                            <w:rFonts w:ascii="ＭＳ 明朝" w:hAnsi="ＭＳ 明朝"/>
                                            <w:sz w:val="20"/>
                                          </w:rPr>
                                        </w:pPr>
                                        <w:r w:rsidRPr="00AF1713">
                                          <w:rPr>
                                            <w:rFonts w:ascii="ＭＳ 明朝" w:hAnsi="ＭＳ 明朝" w:hint="eastAsia"/>
                                            <w:sz w:val="20"/>
                                          </w:rPr>
                                          <w:t>構成部品</w:t>
                                        </w:r>
                                      </w:p>
                                    </w:tc>
                                    <w:tc>
                                      <w:tcPr>
                                        <w:tcW w:w="1523" w:type="dxa"/>
                                        <w:tcBorders>
                                          <w:top w:val="single" w:sz="6" w:space="0" w:color="auto"/>
                                          <w:left w:val="single" w:sz="6" w:space="0" w:color="auto"/>
                                          <w:bottom w:val="single" w:sz="6" w:space="0" w:color="auto"/>
                                          <w:right w:val="single" w:sz="6" w:space="0" w:color="auto"/>
                                        </w:tcBorders>
                                        <w:vAlign w:val="center"/>
                                      </w:tcPr>
                                      <w:p w14:paraId="71091D90" w14:textId="76585724" w:rsidR="00D67354" w:rsidRPr="00AF1713" w:rsidRDefault="00906EA1" w:rsidP="008C179E">
                                        <w:pPr>
                                          <w:jc w:val="center"/>
                                          <w:rPr>
                                            <w:rFonts w:ascii="ＭＳ 明朝" w:hAnsi="ＭＳ 明朝"/>
                                            <w:sz w:val="20"/>
                                          </w:rPr>
                                        </w:pPr>
                                        <w:r>
                                          <w:rPr>
                                            <w:rFonts w:ascii="ＭＳ 明朝" w:hAnsi="ＭＳ 明朝" w:hint="eastAsia"/>
                                            <w:sz w:val="20"/>
                                          </w:rPr>
                                          <w:t>構成の</w:t>
                                        </w:r>
                                        <w:r w:rsidR="00D67354" w:rsidRPr="00AF1713">
                                          <w:rPr>
                                            <w:rFonts w:ascii="ＭＳ 明朝" w:hAnsi="ＭＳ 明朝" w:hint="eastAsia"/>
                                            <w:sz w:val="20"/>
                                          </w:rPr>
                                          <w:t>別</w:t>
                                        </w:r>
                                        <w:r>
                                          <w:rPr>
                                            <w:rFonts w:ascii="ＭＳ 明朝" w:hAnsi="ＭＳ 明朝" w:hint="eastAsia"/>
                                            <w:sz w:val="20"/>
                                          </w:rPr>
                                          <w:t xml:space="preserve">　注)</w:t>
                                        </w:r>
                                      </w:p>
                                    </w:tc>
                                    <w:tc>
                                      <w:tcPr>
                                        <w:tcW w:w="1312" w:type="dxa"/>
                                        <w:tcBorders>
                                          <w:top w:val="single" w:sz="6" w:space="0" w:color="auto"/>
                                          <w:left w:val="single" w:sz="6" w:space="0" w:color="auto"/>
                                          <w:bottom w:val="single" w:sz="6" w:space="0" w:color="auto"/>
                                          <w:right w:val="single" w:sz="6" w:space="0" w:color="auto"/>
                                        </w:tcBorders>
                                        <w:vAlign w:val="center"/>
                                      </w:tcPr>
                                      <w:p w14:paraId="05C007DD" w14:textId="77777777" w:rsidR="00D67354" w:rsidRPr="00AF1713" w:rsidRDefault="00D67354" w:rsidP="008C179E">
                                        <w:pPr>
                                          <w:tabs>
                                            <w:tab w:val="left" w:pos="482"/>
                                          </w:tabs>
                                          <w:jc w:val="center"/>
                                          <w:rPr>
                                            <w:rFonts w:ascii="ＭＳ 明朝" w:hAnsi="ＭＳ 明朝"/>
                                            <w:sz w:val="20"/>
                                          </w:rPr>
                                        </w:pPr>
                                        <w:r w:rsidRPr="00AF1713">
                                          <w:rPr>
                                            <w:rFonts w:ascii="ＭＳ 明朝" w:hAnsi="ＭＳ 明朝" w:hint="eastAsia"/>
                                            <w:sz w:val="20"/>
                                          </w:rPr>
                                          <w:t>特記事項</w:t>
                                        </w:r>
                                      </w:p>
                                    </w:tc>
                                  </w:tr>
                                  <w:tr w:rsidR="00D67354" w:rsidRPr="00AF1713" w14:paraId="2B6C5EFC"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4B7A62DB" w14:textId="77777777" w:rsidR="00D67354" w:rsidRPr="00AF1713" w:rsidRDefault="00D67354" w:rsidP="005E5D4C">
                                        <w:pPr>
                                          <w:tabs>
                                            <w:tab w:val="left" w:pos="482"/>
                                          </w:tabs>
                                          <w:rPr>
                                            <w:rFonts w:ascii="ＭＳ 明朝" w:hAnsi="ＭＳ 明朝"/>
                                            <w:sz w:val="20"/>
                                          </w:rPr>
                                        </w:pPr>
                                        <w:r w:rsidRPr="00D551BD">
                                          <w:rPr>
                                            <w:rFonts w:ascii="ＭＳ 明朝" w:hAnsi="ＭＳ 明朝" w:hint="eastAsia"/>
                                            <w:sz w:val="20"/>
                                          </w:rPr>
                                          <w:t>電源盤・</w:t>
                                        </w:r>
                                        <w:r w:rsidRPr="00AF1713">
                                          <w:rPr>
                                            <w:rFonts w:ascii="ＭＳ 明朝" w:hAnsi="ＭＳ 明朝" w:hint="eastAsia"/>
                                            <w:sz w:val="20"/>
                                          </w:rPr>
                                          <w:t>制御盤</w:t>
                                        </w:r>
                                      </w:p>
                                    </w:tc>
                                    <w:tc>
                                      <w:tcPr>
                                        <w:tcW w:w="1523" w:type="dxa"/>
                                        <w:tcBorders>
                                          <w:top w:val="single" w:sz="6" w:space="0" w:color="auto"/>
                                          <w:left w:val="single" w:sz="6" w:space="0" w:color="auto"/>
                                          <w:bottom w:val="single" w:sz="6" w:space="0" w:color="auto"/>
                                          <w:right w:val="single" w:sz="6" w:space="0" w:color="auto"/>
                                        </w:tcBorders>
                                        <w:vAlign w:val="center"/>
                                      </w:tcPr>
                                      <w:p w14:paraId="312F385C"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7B92023A" w14:textId="77777777" w:rsidR="00D67354" w:rsidRPr="00AF1713" w:rsidRDefault="00D67354" w:rsidP="005E5D4C">
                                        <w:pPr>
                                          <w:tabs>
                                            <w:tab w:val="left" w:pos="482"/>
                                          </w:tabs>
                                          <w:rPr>
                                            <w:rFonts w:ascii="ＭＳ 明朝" w:hAnsi="ＭＳ 明朝"/>
                                            <w:sz w:val="20"/>
                                          </w:rPr>
                                        </w:pPr>
                                      </w:p>
                                    </w:tc>
                                  </w:tr>
                                  <w:tr w:rsidR="00D67354" w:rsidRPr="00AF1713" w14:paraId="13092447"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7784C362"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巻上機</w:t>
                                        </w:r>
                                      </w:p>
                                    </w:tc>
                                    <w:tc>
                                      <w:tcPr>
                                        <w:tcW w:w="1523" w:type="dxa"/>
                                        <w:tcBorders>
                                          <w:top w:val="single" w:sz="6" w:space="0" w:color="auto"/>
                                          <w:left w:val="single" w:sz="6" w:space="0" w:color="auto"/>
                                          <w:bottom w:val="single" w:sz="6" w:space="0" w:color="auto"/>
                                          <w:right w:val="single" w:sz="6" w:space="0" w:color="auto"/>
                                        </w:tcBorders>
                                        <w:vAlign w:val="center"/>
                                      </w:tcPr>
                                      <w:p w14:paraId="3B487EA3"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72F0CC1" w14:textId="77777777" w:rsidR="00D67354" w:rsidRPr="00AF1713" w:rsidRDefault="00D67354" w:rsidP="005E5D4C">
                                        <w:pPr>
                                          <w:tabs>
                                            <w:tab w:val="left" w:pos="482"/>
                                          </w:tabs>
                                          <w:rPr>
                                            <w:rFonts w:ascii="ＭＳ 明朝" w:hAnsi="ＭＳ 明朝"/>
                                            <w:sz w:val="20"/>
                                          </w:rPr>
                                        </w:pPr>
                                      </w:p>
                                    </w:tc>
                                  </w:tr>
                                  <w:tr w:rsidR="00D67354" w:rsidRPr="00AF1713" w14:paraId="3D6C476A"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60C17B4D"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巻上機防振装置</w:t>
                                        </w:r>
                                      </w:p>
                                    </w:tc>
                                    <w:tc>
                                      <w:tcPr>
                                        <w:tcW w:w="1523" w:type="dxa"/>
                                        <w:tcBorders>
                                          <w:top w:val="single" w:sz="4" w:space="0" w:color="auto"/>
                                          <w:left w:val="single" w:sz="6" w:space="0" w:color="auto"/>
                                          <w:bottom w:val="single" w:sz="6" w:space="0" w:color="auto"/>
                                          <w:right w:val="single" w:sz="4" w:space="0" w:color="auto"/>
                                        </w:tcBorders>
                                        <w:vAlign w:val="center"/>
                                      </w:tcPr>
                                      <w:p w14:paraId="79A42C0F"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4" w:space="0" w:color="auto"/>
                                          <w:left w:val="single" w:sz="4" w:space="0" w:color="auto"/>
                                          <w:bottom w:val="single" w:sz="4" w:space="0" w:color="auto"/>
                                          <w:right w:val="single" w:sz="4" w:space="0" w:color="auto"/>
                                        </w:tcBorders>
                                        <w:vAlign w:val="center"/>
                                      </w:tcPr>
                                      <w:p w14:paraId="2A3B3BA7" w14:textId="77777777" w:rsidR="00D67354" w:rsidRPr="00AF1713" w:rsidRDefault="00D67354" w:rsidP="005E5D4C">
                                        <w:pPr>
                                          <w:tabs>
                                            <w:tab w:val="left" w:pos="482"/>
                                          </w:tabs>
                                          <w:ind w:right="57"/>
                                          <w:rPr>
                                            <w:rFonts w:ascii="ＭＳ 明朝" w:hAnsi="ＭＳ 明朝"/>
                                            <w:sz w:val="20"/>
                                          </w:rPr>
                                        </w:pPr>
                                      </w:p>
                                    </w:tc>
                                  </w:tr>
                                  <w:tr w:rsidR="00D67354" w:rsidRPr="00AF1713" w14:paraId="6F2689D9"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7DFC8DDD"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電動機</w:t>
                                        </w:r>
                                      </w:p>
                                    </w:tc>
                                    <w:tc>
                                      <w:tcPr>
                                        <w:tcW w:w="1523" w:type="dxa"/>
                                        <w:tcBorders>
                                          <w:top w:val="single" w:sz="6" w:space="0" w:color="auto"/>
                                          <w:left w:val="single" w:sz="6" w:space="0" w:color="auto"/>
                                          <w:bottom w:val="single" w:sz="6" w:space="0" w:color="auto"/>
                                          <w:right w:val="single" w:sz="6" w:space="0" w:color="auto"/>
                                        </w:tcBorders>
                                        <w:vAlign w:val="center"/>
                                      </w:tcPr>
                                      <w:p w14:paraId="5CDB47C0"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35C8350" w14:textId="77777777" w:rsidR="00D67354" w:rsidRPr="00AF1713" w:rsidRDefault="00D67354" w:rsidP="005E5D4C">
                                        <w:pPr>
                                          <w:tabs>
                                            <w:tab w:val="left" w:pos="482"/>
                                          </w:tabs>
                                          <w:rPr>
                                            <w:rFonts w:ascii="ＭＳ 明朝" w:hAnsi="ＭＳ 明朝"/>
                                            <w:sz w:val="20"/>
                                          </w:rPr>
                                        </w:pPr>
                                      </w:p>
                                    </w:tc>
                                  </w:tr>
                                  <w:tr w:rsidR="00D67354" w:rsidRPr="00AF1713" w14:paraId="43EC2FD0"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3483385A"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調速機</w:t>
                                        </w:r>
                                      </w:p>
                                    </w:tc>
                                    <w:tc>
                                      <w:tcPr>
                                        <w:tcW w:w="1523" w:type="dxa"/>
                                        <w:tcBorders>
                                          <w:top w:val="single" w:sz="6" w:space="0" w:color="auto"/>
                                          <w:left w:val="single" w:sz="6" w:space="0" w:color="auto"/>
                                          <w:bottom w:val="single" w:sz="6" w:space="0" w:color="auto"/>
                                          <w:right w:val="single" w:sz="6" w:space="0" w:color="auto"/>
                                        </w:tcBorders>
                                        <w:vAlign w:val="center"/>
                                      </w:tcPr>
                                      <w:p w14:paraId="2915AB8A"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F62949D" w14:textId="77777777" w:rsidR="00D67354" w:rsidRPr="00AF1713" w:rsidRDefault="00D67354" w:rsidP="005E5D4C">
                                        <w:pPr>
                                          <w:tabs>
                                            <w:tab w:val="left" w:pos="482"/>
                                          </w:tabs>
                                          <w:rPr>
                                            <w:rFonts w:ascii="ＭＳ 明朝" w:hAnsi="ＭＳ 明朝"/>
                                            <w:sz w:val="20"/>
                                          </w:rPr>
                                        </w:pPr>
                                      </w:p>
                                    </w:tc>
                                  </w:tr>
                                  <w:tr w:rsidR="00D67354" w:rsidRPr="00AF1713" w14:paraId="6AAF5D72"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56F3242A"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制動機</w:t>
                                        </w:r>
                                      </w:p>
                                    </w:tc>
                                    <w:tc>
                                      <w:tcPr>
                                        <w:tcW w:w="1523" w:type="dxa"/>
                                        <w:tcBorders>
                                          <w:top w:val="single" w:sz="6" w:space="0" w:color="auto"/>
                                          <w:left w:val="single" w:sz="6" w:space="0" w:color="auto"/>
                                          <w:bottom w:val="single" w:sz="6" w:space="0" w:color="auto"/>
                                          <w:right w:val="single" w:sz="6" w:space="0" w:color="auto"/>
                                        </w:tcBorders>
                                        <w:vAlign w:val="center"/>
                                      </w:tcPr>
                                      <w:p w14:paraId="48BF44C9"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CBEB194" w14:textId="77777777" w:rsidR="00D67354" w:rsidRPr="00AF1713" w:rsidRDefault="00D67354" w:rsidP="005E5D4C">
                                        <w:pPr>
                                          <w:tabs>
                                            <w:tab w:val="left" w:pos="482"/>
                                          </w:tabs>
                                          <w:rPr>
                                            <w:rFonts w:ascii="ＭＳ 明朝" w:hAnsi="ＭＳ 明朝"/>
                                            <w:sz w:val="20"/>
                                          </w:rPr>
                                        </w:pPr>
                                      </w:p>
                                    </w:tc>
                                  </w:tr>
                                  <w:tr w:rsidR="00D67354" w:rsidRPr="00AF1713" w14:paraId="3ED253FC" w14:textId="77777777" w:rsidTr="008C179E">
                                    <w:trPr>
                                      <w:cantSplit/>
                                      <w:trHeight w:val="308"/>
                                    </w:trPr>
                                    <w:tc>
                                      <w:tcPr>
                                        <w:tcW w:w="2977" w:type="dxa"/>
                                        <w:tcBorders>
                                          <w:top w:val="single" w:sz="6" w:space="0" w:color="auto"/>
                                          <w:left w:val="single" w:sz="6" w:space="0" w:color="auto"/>
                                          <w:bottom w:val="single" w:sz="6" w:space="0" w:color="auto"/>
                                          <w:right w:val="single" w:sz="6" w:space="0" w:color="auto"/>
                                        </w:tcBorders>
                                        <w:vAlign w:val="center"/>
                                      </w:tcPr>
                                      <w:p w14:paraId="64A0C0CB"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調速機ロープ及び調速機ロープ用張り車</w:t>
                                        </w:r>
                                      </w:p>
                                    </w:tc>
                                    <w:tc>
                                      <w:tcPr>
                                        <w:tcW w:w="1523" w:type="dxa"/>
                                        <w:tcBorders>
                                          <w:top w:val="single" w:sz="6" w:space="0" w:color="auto"/>
                                          <w:left w:val="single" w:sz="6" w:space="0" w:color="auto"/>
                                          <w:bottom w:val="single" w:sz="6" w:space="0" w:color="auto"/>
                                          <w:right w:val="single" w:sz="6" w:space="0" w:color="auto"/>
                                        </w:tcBorders>
                                        <w:vAlign w:val="center"/>
                                      </w:tcPr>
                                      <w:p w14:paraId="0611188C"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58E75C72" w14:textId="77777777" w:rsidR="00D67354" w:rsidRPr="00AF1713" w:rsidRDefault="00D67354" w:rsidP="005E5D4C">
                                        <w:pPr>
                                          <w:tabs>
                                            <w:tab w:val="left" w:pos="482"/>
                                          </w:tabs>
                                          <w:rPr>
                                            <w:rFonts w:ascii="ＭＳ 明朝" w:hAnsi="ＭＳ 明朝"/>
                                            <w:dstrike/>
                                            <w:sz w:val="20"/>
                                          </w:rPr>
                                        </w:pPr>
                                      </w:p>
                                    </w:tc>
                                  </w:tr>
                                  <w:tr w:rsidR="00D67354" w:rsidRPr="00AF1713" w14:paraId="2A765AF9"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5ECCAD5"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そらせ車</w:t>
                                        </w:r>
                                      </w:p>
                                    </w:tc>
                                    <w:tc>
                                      <w:tcPr>
                                        <w:tcW w:w="1523" w:type="dxa"/>
                                        <w:tcBorders>
                                          <w:top w:val="single" w:sz="6" w:space="0" w:color="auto"/>
                                          <w:left w:val="single" w:sz="6" w:space="0" w:color="auto"/>
                                          <w:bottom w:val="single" w:sz="6" w:space="0" w:color="auto"/>
                                          <w:right w:val="single" w:sz="6" w:space="0" w:color="auto"/>
                                        </w:tcBorders>
                                        <w:vAlign w:val="center"/>
                                      </w:tcPr>
                                      <w:p w14:paraId="082E1085"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A3C6833" w14:textId="77777777" w:rsidR="00D67354" w:rsidRPr="00AF1713" w:rsidRDefault="00D67354" w:rsidP="005E5D4C">
                                        <w:pPr>
                                          <w:tabs>
                                            <w:tab w:val="left" w:pos="482"/>
                                          </w:tabs>
                                          <w:rPr>
                                            <w:rFonts w:ascii="ＭＳ 明朝" w:hAnsi="ＭＳ 明朝"/>
                                            <w:sz w:val="20"/>
                                          </w:rPr>
                                        </w:pPr>
                                      </w:p>
                                    </w:tc>
                                  </w:tr>
                                  <w:tr w:rsidR="00D67354" w:rsidRPr="00AF1713" w14:paraId="4ABAEDEA"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198CD242"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頂部綱車</w:t>
                                        </w:r>
                                      </w:p>
                                    </w:tc>
                                    <w:tc>
                                      <w:tcPr>
                                        <w:tcW w:w="1523" w:type="dxa"/>
                                        <w:tcBorders>
                                          <w:top w:val="single" w:sz="6" w:space="0" w:color="auto"/>
                                          <w:left w:val="single" w:sz="6" w:space="0" w:color="auto"/>
                                          <w:bottom w:val="single" w:sz="6" w:space="0" w:color="auto"/>
                                          <w:right w:val="single" w:sz="6" w:space="0" w:color="auto"/>
                                        </w:tcBorders>
                                        <w:vAlign w:val="center"/>
                                      </w:tcPr>
                                      <w:p w14:paraId="4A6AF29C"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3EA3333" w14:textId="77777777" w:rsidR="00D67354" w:rsidRPr="00AF1713" w:rsidRDefault="00D67354" w:rsidP="005E5D4C">
                                        <w:pPr>
                                          <w:tabs>
                                            <w:tab w:val="left" w:pos="482"/>
                                          </w:tabs>
                                          <w:rPr>
                                            <w:rFonts w:ascii="ＭＳ 明朝" w:hAnsi="ＭＳ 明朝"/>
                                            <w:sz w:val="20"/>
                                          </w:rPr>
                                        </w:pPr>
                                      </w:p>
                                    </w:tc>
                                  </w:tr>
                                  <w:tr w:rsidR="00D67354" w:rsidRPr="00AF1713" w14:paraId="72453E4F"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0046014E"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支持ばり</w:t>
                                        </w:r>
                                      </w:p>
                                    </w:tc>
                                    <w:tc>
                                      <w:tcPr>
                                        <w:tcW w:w="1523" w:type="dxa"/>
                                        <w:tcBorders>
                                          <w:top w:val="single" w:sz="6" w:space="0" w:color="auto"/>
                                          <w:left w:val="single" w:sz="6" w:space="0" w:color="auto"/>
                                          <w:bottom w:val="single" w:sz="6" w:space="0" w:color="auto"/>
                                          <w:right w:val="single" w:sz="6" w:space="0" w:color="auto"/>
                                        </w:tcBorders>
                                        <w:vAlign w:val="center"/>
                                      </w:tcPr>
                                      <w:p w14:paraId="18ACB1E7"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431B6F9" w14:textId="77777777" w:rsidR="00D67354" w:rsidRPr="00AF1713" w:rsidRDefault="00D67354" w:rsidP="005E5D4C">
                                        <w:pPr>
                                          <w:tabs>
                                            <w:tab w:val="left" w:pos="482"/>
                                          </w:tabs>
                                          <w:rPr>
                                            <w:rFonts w:ascii="ＭＳ 明朝" w:hAnsi="ＭＳ 明朝"/>
                                            <w:sz w:val="20"/>
                                          </w:rPr>
                                        </w:pPr>
                                      </w:p>
                                    </w:tc>
                                  </w:tr>
                                  <w:tr w:rsidR="00D67354" w:rsidRPr="00AF1713" w14:paraId="64A2B6A8"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65745688"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主索及び止め金具</w:t>
                                        </w:r>
                                      </w:p>
                                    </w:tc>
                                    <w:tc>
                                      <w:tcPr>
                                        <w:tcW w:w="1523" w:type="dxa"/>
                                        <w:tcBorders>
                                          <w:top w:val="single" w:sz="6" w:space="0" w:color="auto"/>
                                          <w:left w:val="single" w:sz="6" w:space="0" w:color="auto"/>
                                          <w:bottom w:val="single" w:sz="6" w:space="0" w:color="auto"/>
                                          <w:right w:val="single" w:sz="6" w:space="0" w:color="auto"/>
                                        </w:tcBorders>
                                        <w:vAlign w:val="center"/>
                                      </w:tcPr>
                                      <w:p w14:paraId="3B2886BC"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1CC5A048" w14:textId="77777777" w:rsidR="00D67354" w:rsidRPr="00AF1713" w:rsidRDefault="00D67354" w:rsidP="005E5D4C">
                                        <w:pPr>
                                          <w:tabs>
                                            <w:tab w:val="left" w:pos="482"/>
                                          </w:tabs>
                                          <w:rPr>
                                            <w:rFonts w:ascii="ＭＳ 明朝" w:hAnsi="ＭＳ 明朝"/>
                                            <w:sz w:val="20"/>
                                          </w:rPr>
                                        </w:pPr>
                                      </w:p>
                                    </w:tc>
                                  </w:tr>
                                  <w:tr w:rsidR="00D67354" w:rsidRPr="00AF1713" w14:paraId="119C2B34"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51463654" w14:textId="77777777" w:rsidR="00D67354" w:rsidRPr="00AF1713" w:rsidRDefault="00D67354" w:rsidP="005E5D4C">
                                        <w:pPr>
                                          <w:tabs>
                                            <w:tab w:val="left" w:pos="482"/>
                                          </w:tabs>
                                          <w:rPr>
                                            <w:rFonts w:ascii="ＭＳ 明朝" w:hAnsi="ＭＳ 明朝"/>
                                            <w:sz w:val="20"/>
                                          </w:rPr>
                                        </w:pPr>
                                        <w:r w:rsidRPr="00D551BD">
                                          <w:rPr>
                                            <w:rFonts w:ascii="ＭＳ 明朝" w:hAnsi="ＭＳ 明朝" w:hint="eastAsia"/>
                                            <w:sz w:val="20"/>
                                          </w:rPr>
                                          <w:t>釣合</w:t>
                                        </w:r>
                                        <w:r w:rsidRPr="00AF1713">
                                          <w:rPr>
                                            <w:rFonts w:ascii="ＭＳ 明朝" w:hAnsi="ＭＳ 明朝" w:hint="eastAsia"/>
                                            <w:sz w:val="20"/>
                                          </w:rPr>
                                          <w:t>おもり</w:t>
                                        </w:r>
                                      </w:p>
                                    </w:tc>
                                    <w:tc>
                                      <w:tcPr>
                                        <w:tcW w:w="1523" w:type="dxa"/>
                                        <w:tcBorders>
                                          <w:top w:val="single" w:sz="6" w:space="0" w:color="auto"/>
                                          <w:left w:val="single" w:sz="6" w:space="0" w:color="auto"/>
                                          <w:bottom w:val="single" w:sz="6" w:space="0" w:color="auto"/>
                                          <w:right w:val="single" w:sz="6" w:space="0" w:color="auto"/>
                                        </w:tcBorders>
                                        <w:vAlign w:val="center"/>
                                      </w:tcPr>
                                      <w:p w14:paraId="0D9F128E"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2A97837D" w14:textId="77777777" w:rsidR="00D67354" w:rsidRPr="00AF1713" w:rsidRDefault="00D67354" w:rsidP="005E5D4C">
                                        <w:pPr>
                                          <w:tabs>
                                            <w:tab w:val="left" w:pos="482"/>
                                          </w:tabs>
                                          <w:rPr>
                                            <w:rFonts w:ascii="ＭＳ 明朝" w:hAnsi="ＭＳ 明朝"/>
                                            <w:sz w:val="20"/>
                                          </w:rPr>
                                        </w:pPr>
                                      </w:p>
                                    </w:tc>
                                  </w:tr>
                                  <w:tr w:rsidR="00D67354" w:rsidRPr="00AF1713" w14:paraId="21D667C9"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F3226BC"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ｶﾞｲﾄﾞｼｭｰ又はｶﾞｲﾄﾞﾛｰﾗｰ</w:t>
                                        </w:r>
                                      </w:p>
                                    </w:tc>
                                    <w:tc>
                                      <w:tcPr>
                                        <w:tcW w:w="1523" w:type="dxa"/>
                                        <w:tcBorders>
                                          <w:top w:val="single" w:sz="6" w:space="0" w:color="auto"/>
                                          <w:left w:val="single" w:sz="6" w:space="0" w:color="auto"/>
                                          <w:bottom w:val="single" w:sz="6" w:space="0" w:color="auto"/>
                                          <w:right w:val="single" w:sz="6" w:space="0" w:color="auto"/>
                                        </w:tcBorders>
                                        <w:vAlign w:val="center"/>
                                      </w:tcPr>
                                      <w:p w14:paraId="3204C0A8"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7B5FB602" w14:textId="77777777" w:rsidR="00D67354" w:rsidRPr="00AF1713" w:rsidRDefault="00D67354" w:rsidP="005E5D4C">
                                        <w:pPr>
                                          <w:tabs>
                                            <w:tab w:val="left" w:pos="482"/>
                                          </w:tabs>
                                          <w:rPr>
                                            <w:rFonts w:ascii="ＭＳ 明朝" w:hAnsi="ＭＳ 明朝"/>
                                            <w:sz w:val="20"/>
                                          </w:rPr>
                                        </w:pPr>
                                      </w:p>
                                    </w:tc>
                                  </w:tr>
                                  <w:tr w:rsidR="00D67354" w:rsidRPr="00AF1713" w14:paraId="171057B6"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395843A4"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かご用ガイドレール</w:t>
                                        </w:r>
                                      </w:p>
                                    </w:tc>
                                    <w:tc>
                                      <w:tcPr>
                                        <w:tcW w:w="1523" w:type="dxa"/>
                                        <w:tcBorders>
                                          <w:top w:val="single" w:sz="6" w:space="0" w:color="auto"/>
                                          <w:left w:val="single" w:sz="6" w:space="0" w:color="auto"/>
                                          <w:bottom w:val="single" w:sz="6" w:space="0" w:color="auto"/>
                                          <w:right w:val="single" w:sz="6" w:space="0" w:color="auto"/>
                                        </w:tcBorders>
                                        <w:vAlign w:val="center"/>
                                      </w:tcPr>
                                      <w:p w14:paraId="0A27B835"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0D283A0" w14:textId="77777777" w:rsidR="00D67354" w:rsidRPr="00AF1713" w:rsidRDefault="00D67354" w:rsidP="005E5D4C">
                                        <w:pPr>
                                          <w:tabs>
                                            <w:tab w:val="left" w:pos="482"/>
                                          </w:tabs>
                                          <w:rPr>
                                            <w:rFonts w:ascii="ＭＳ 明朝" w:hAnsi="ＭＳ 明朝"/>
                                            <w:sz w:val="20"/>
                                          </w:rPr>
                                        </w:pPr>
                                      </w:p>
                                    </w:tc>
                                  </w:tr>
                                  <w:tr w:rsidR="00D67354" w:rsidRPr="00AF1713" w14:paraId="6AACCD97"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690198A3" w14:textId="77777777" w:rsidR="00D67354" w:rsidRPr="00AF1713" w:rsidRDefault="00D67354" w:rsidP="005E5D4C">
                                        <w:pPr>
                                          <w:tabs>
                                            <w:tab w:val="left" w:pos="482"/>
                                          </w:tabs>
                                          <w:rPr>
                                            <w:rFonts w:ascii="ＭＳ 明朝" w:hAnsi="ＭＳ 明朝"/>
                                            <w:sz w:val="20"/>
                                          </w:rPr>
                                        </w:pPr>
                                        <w:r w:rsidRPr="00D551BD">
                                          <w:rPr>
                                            <w:rFonts w:ascii="ＭＳ 明朝" w:hAnsi="ＭＳ 明朝" w:hint="eastAsia"/>
                                            <w:sz w:val="20"/>
                                          </w:rPr>
                                          <w:t>釣合</w:t>
                                        </w:r>
                                        <w:r w:rsidRPr="00AF1713">
                                          <w:rPr>
                                            <w:rFonts w:ascii="ＭＳ 明朝" w:hAnsi="ＭＳ 明朝" w:hint="eastAsia"/>
                                            <w:sz w:val="20"/>
                                          </w:rPr>
                                          <w:t>おもり用ガイドレール</w:t>
                                        </w:r>
                                      </w:p>
                                    </w:tc>
                                    <w:tc>
                                      <w:tcPr>
                                        <w:tcW w:w="1523" w:type="dxa"/>
                                        <w:tcBorders>
                                          <w:top w:val="single" w:sz="6" w:space="0" w:color="auto"/>
                                          <w:left w:val="single" w:sz="6" w:space="0" w:color="auto"/>
                                          <w:bottom w:val="single" w:sz="6" w:space="0" w:color="auto"/>
                                          <w:right w:val="single" w:sz="6" w:space="0" w:color="auto"/>
                                        </w:tcBorders>
                                        <w:vAlign w:val="center"/>
                                      </w:tcPr>
                                      <w:p w14:paraId="7D4995E7"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B08C651" w14:textId="77777777" w:rsidR="00D67354" w:rsidRPr="00AF1713" w:rsidRDefault="00D67354" w:rsidP="005E5D4C">
                                        <w:pPr>
                                          <w:tabs>
                                            <w:tab w:val="left" w:pos="482"/>
                                          </w:tabs>
                                          <w:rPr>
                                            <w:rFonts w:ascii="ＭＳ 明朝" w:hAnsi="ＭＳ 明朝"/>
                                            <w:sz w:val="20"/>
                                          </w:rPr>
                                        </w:pPr>
                                      </w:p>
                                    </w:tc>
                                  </w:tr>
                                  <w:tr w:rsidR="00D67354" w:rsidRPr="00AF1713" w14:paraId="73DBAE15"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02581498"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かご側緩衝器</w:t>
                                        </w:r>
                                      </w:p>
                                    </w:tc>
                                    <w:tc>
                                      <w:tcPr>
                                        <w:tcW w:w="1523" w:type="dxa"/>
                                        <w:tcBorders>
                                          <w:top w:val="single" w:sz="6" w:space="0" w:color="auto"/>
                                          <w:left w:val="single" w:sz="6" w:space="0" w:color="auto"/>
                                          <w:bottom w:val="single" w:sz="6" w:space="0" w:color="auto"/>
                                          <w:right w:val="single" w:sz="6" w:space="0" w:color="auto"/>
                                        </w:tcBorders>
                                        <w:vAlign w:val="center"/>
                                      </w:tcPr>
                                      <w:p w14:paraId="081AAC91"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25AE3A4" w14:textId="77777777" w:rsidR="00D67354" w:rsidRPr="00AF1713" w:rsidRDefault="00D67354" w:rsidP="005E5D4C">
                                        <w:pPr>
                                          <w:tabs>
                                            <w:tab w:val="left" w:pos="482"/>
                                          </w:tabs>
                                          <w:rPr>
                                            <w:rFonts w:ascii="ＭＳ 明朝" w:hAnsi="ＭＳ 明朝"/>
                                            <w:sz w:val="20"/>
                                          </w:rPr>
                                        </w:pPr>
                                      </w:p>
                                    </w:tc>
                                  </w:tr>
                                  <w:tr w:rsidR="00D67354" w:rsidRPr="00AF1713" w14:paraId="0ECB012D"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4DB25052" w14:textId="77777777" w:rsidR="00D67354" w:rsidRPr="00AF1713" w:rsidRDefault="00D67354" w:rsidP="005E5D4C">
                                        <w:pPr>
                                          <w:tabs>
                                            <w:tab w:val="left" w:pos="482"/>
                                          </w:tabs>
                                          <w:rPr>
                                            <w:rFonts w:ascii="ＭＳ 明朝" w:hAnsi="ＭＳ 明朝"/>
                                            <w:sz w:val="20"/>
                                          </w:rPr>
                                        </w:pPr>
                                        <w:r w:rsidRPr="00D551BD">
                                          <w:rPr>
                                            <w:rFonts w:ascii="ＭＳ 明朝" w:hAnsi="ＭＳ 明朝" w:hint="eastAsia"/>
                                            <w:sz w:val="20"/>
                                          </w:rPr>
                                          <w:t>釣合</w:t>
                                        </w:r>
                                        <w:r w:rsidRPr="00AF1713">
                                          <w:rPr>
                                            <w:rFonts w:ascii="ＭＳ 明朝" w:hAnsi="ＭＳ 明朝" w:hint="eastAsia"/>
                                            <w:sz w:val="20"/>
                                          </w:rPr>
                                          <w:t>おもり側緩衝器</w:t>
                                        </w:r>
                                      </w:p>
                                    </w:tc>
                                    <w:tc>
                                      <w:tcPr>
                                        <w:tcW w:w="1523" w:type="dxa"/>
                                        <w:tcBorders>
                                          <w:top w:val="single" w:sz="6" w:space="0" w:color="auto"/>
                                          <w:left w:val="single" w:sz="6" w:space="0" w:color="auto"/>
                                          <w:bottom w:val="single" w:sz="6" w:space="0" w:color="auto"/>
                                          <w:right w:val="single" w:sz="6" w:space="0" w:color="auto"/>
                                        </w:tcBorders>
                                        <w:vAlign w:val="center"/>
                                      </w:tcPr>
                                      <w:p w14:paraId="4CC04B01"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80A50D0" w14:textId="77777777" w:rsidR="00D67354" w:rsidRPr="00AF1713" w:rsidRDefault="00D67354" w:rsidP="005E5D4C">
                                        <w:pPr>
                                          <w:tabs>
                                            <w:tab w:val="left" w:pos="482"/>
                                          </w:tabs>
                                          <w:rPr>
                                            <w:rFonts w:ascii="ＭＳ 明朝" w:hAnsi="ＭＳ 明朝"/>
                                            <w:sz w:val="20"/>
                                          </w:rPr>
                                        </w:pPr>
                                      </w:p>
                                    </w:tc>
                                  </w:tr>
                                  <w:tr w:rsidR="00D67354" w:rsidRPr="00AF1713" w14:paraId="747A1328"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1CF8C503"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かご</w:t>
                                        </w:r>
                                      </w:p>
                                    </w:tc>
                                    <w:tc>
                                      <w:tcPr>
                                        <w:tcW w:w="1523" w:type="dxa"/>
                                        <w:tcBorders>
                                          <w:top w:val="single" w:sz="6" w:space="0" w:color="auto"/>
                                          <w:left w:val="single" w:sz="6" w:space="0" w:color="auto"/>
                                          <w:bottom w:val="single" w:sz="6" w:space="0" w:color="auto"/>
                                          <w:right w:val="single" w:sz="6" w:space="0" w:color="auto"/>
                                        </w:tcBorders>
                                        <w:vAlign w:val="center"/>
                                      </w:tcPr>
                                      <w:p w14:paraId="0EAAB745"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464587DD" w14:textId="77777777" w:rsidR="00D67354" w:rsidRPr="00AF1713" w:rsidRDefault="00D67354" w:rsidP="005E5D4C">
                                        <w:pPr>
                                          <w:tabs>
                                            <w:tab w:val="left" w:pos="482"/>
                                          </w:tabs>
                                          <w:rPr>
                                            <w:rFonts w:ascii="ＭＳ 明朝" w:hAnsi="ＭＳ 明朝"/>
                                            <w:sz w:val="20"/>
                                          </w:rPr>
                                        </w:pPr>
                                      </w:p>
                                    </w:tc>
                                  </w:tr>
                                  <w:tr w:rsidR="00D67354" w:rsidRPr="00AF1713" w14:paraId="4DA6C4CA"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0A3DD8A0"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戸開閉装置</w:t>
                                        </w:r>
                                      </w:p>
                                    </w:tc>
                                    <w:tc>
                                      <w:tcPr>
                                        <w:tcW w:w="1523" w:type="dxa"/>
                                        <w:tcBorders>
                                          <w:top w:val="single" w:sz="6" w:space="0" w:color="auto"/>
                                          <w:left w:val="single" w:sz="6" w:space="0" w:color="auto"/>
                                          <w:bottom w:val="single" w:sz="6" w:space="0" w:color="auto"/>
                                          <w:right w:val="single" w:sz="6" w:space="0" w:color="auto"/>
                                        </w:tcBorders>
                                        <w:vAlign w:val="center"/>
                                      </w:tcPr>
                                      <w:p w14:paraId="01AC259B"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442B569E" w14:textId="77777777" w:rsidR="00D67354" w:rsidRPr="00AF1713" w:rsidRDefault="00D67354" w:rsidP="005E5D4C">
                                        <w:pPr>
                                          <w:tabs>
                                            <w:tab w:val="left" w:pos="482"/>
                                          </w:tabs>
                                          <w:rPr>
                                            <w:rFonts w:ascii="ＭＳ 明朝" w:hAnsi="ＭＳ 明朝"/>
                                            <w:sz w:val="20"/>
                                          </w:rPr>
                                        </w:pPr>
                                      </w:p>
                                    </w:tc>
                                  </w:tr>
                                  <w:tr w:rsidR="00D67354" w:rsidRPr="00AF1713" w14:paraId="69B60288"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11D85E9D"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フエッシャプレート</w:t>
                                        </w:r>
                                      </w:p>
                                    </w:tc>
                                    <w:tc>
                                      <w:tcPr>
                                        <w:tcW w:w="1523" w:type="dxa"/>
                                        <w:tcBorders>
                                          <w:top w:val="single" w:sz="6" w:space="0" w:color="auto"/>
                                          <w:left w:val="single" w:sz="6" w:space="0" w:color="auto"/>
                                          <w:bottom w:val="single" w:sz="6" w:space="0" w:color="auto"/>
                                          <w:right w:val="single" w:sz="6" w:space="0" w:color="auto"/>
                                        </w:tcBorders>
                                        <w:vAlign w:val="center"/>
                                      </w:tcPr>
                                      <w:p w14:paraId="34B26FB9"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C74D902" w14:textId="77777777" w:rsidR="00D67354" w:rsidRPr="00AF1713" w:rsidRDefault="00D67354" w:rsidP="005E5D4C">
                                        <w:pPr>
                                          <w:tabs>
                                            <w:tab w:val="left" w:pos="482"/>
                                          </w:tabs>
                                          <w:rPr>
                                            <w:rFonts w:ascii="ＭＳ 明朝" w:hAnsi="ＭＳ 明朝"/>
                                            <w:sz w:val="20"/>
                                          </w:rPr>
                                        </w:pPr>
                                      </w:p>
                                    </w:tc>
                                  </w:tr>
                                  <w:tr w:rsidR="00D67354" w:rsidRPr="00AF1713" w14:paraId="612C4464" w14:textId="77777777" w:rsidTr="008C179E">
                                    <w:trPr>
                                      <w:cantSplit/>
                                      <w:trHeight w:val="270"/>
                                    </w:trPr>
                                    <w:tc>
                                      <w:tcPr>
                                        <w:tcW w:w="2977" w:type="dxa"/>
                                        <w:tcBorders>
                                          <w:top w:val="single" w:sz="6" w:space="0" w:color="auto"/>
                                          <w:left w:val="single" w:sz="6" w:space="0" w:color="auto"/>
                                          <w:bottom w:val="single" w:sz="6" w:space="0" w:color="auto"/>
                                          <w:right w:val="single" w:sz="6" w:space="0" w:color="auto"/>
                                        </w:tcBorders>
                                        <w:vAlign w:val="center"/>
                                      </w:tcPr>
                                      <w:p w14:paraId="068C0F53"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かご下エプロン</w:t>
                                        </w:r>
                                      </w:p>
                                    </w:tc>
                                    <w:tc>
                                      <w:tcPr>
                                        <w:tcW w:w="1523" w:type="dxa"/>
                                        <w:tcBorders>
                                          <w:top w:val="single" w:sz="6" w:space="0" w:color="auto"/>
                                          <w:left w:val="single" w:sz="6" w:space="0" w:color="auto"/>
                                          <w:bottom w:val="single" w:sz="6" w:space="0" w:color="auto"/>
                                          <w:right w:val="single" w:sz="6" w:space="0" w:color="auto"/>
                                        </w:tcBorders>
                                        <w:vAlign w:val="center"/>
                                      </w:tcPr>
                                      <w:p w14:paraId="4634968E"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A80904A" w14:textId="77777777" w:rsidR="00D67354" w:rsidRPr="00AF1713" w:rsidRDefault="00D67354" w:rsidP="005E5D4C">
                                        <w:pPr>
                                          <w:tabs>
                                            <w:tab w:val="left" w:pos="482"/>
                                          </w:tabs>
                                          <w:rPr>
                                            <w:rFonts w:ascii="ＭＳ 明朝" w:hAnsi="ＭＳ 明朝"/>
                                            <w:sz w:val="20"/>
                                          </w:rPr>
                                        </w:pPr>
                                      </w:p>
                                    </w:tc>
                                  </w:tr>
                                  <w:tr w:rsidR="00D67354" w:rsidRPr="00AF1713" w14:paraId="53EE8D8E"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7A48A48A"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テールコード</w:t>
                                        </w:r>
                                      </w:p>
                                    </w:tc>
                                    <w:tc>
                                      <w:tcPr>
                                        <w:tcW w:w="1523" w:type="dxa"/>
                                        <w:tcBorders>
                                          <w:top w:val="single" w:sz="6" w:space="0" w:color="auto"/>
                                          <w:left w:val="single" w:sz="6" w:space="0" w:color="auto"/>
                                          <w:bottom w:val="single" w:sz="6" w:space="0" w:color="auto"/>
                                          <w:right w:val="single" w:sz="6" w:space="0" w:color="auto"/>
                                        </w:tcBorders>
                                        <w:vAlign w:val="center"/>
                                      </w:tcPr>
                                      <w:p w14:paraId="4FDD37C5"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74B1614C" w14:textId="77777777" w:rsidR="00D67354" w:rsidRPr="00AF1713" w:rsidRDefault="00D67354" w:rsidP="005E5D4C">
                                        <w:pPr>
                                          <w:tabs>
                                            <w:tab w:val="left" w:pos="482"/>
                                          </w:tabs>
                                          <w:rPr>
                                            <w:rFonts w:ascii="ＭＳ 明朝" w:hAnsi="ＭＳ 明朝"/>
                                            <w:sz w:val="20"/>
                                          </w:rPr>
                                        </w:pPr>
                                      </w:p>
                                    </w:tc>
                                  </w:tr>
                                  <w:tr w:rsidR="00D67354" w:rsidRPr="00AF1713" w14:paraId="09F9CA17"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01B95EA0"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外部連絡装置（インターホン）</w:t>
                                        </w:r>
                                      </w:p>
                                    </w:tc>
                                    <w:tc>
                                      <w:tcPr>
                                        <w:tcW w:w="1523" w:type="dxa"/>
                                        <w:tcBorders>
                                          <w:top w:val="single" w:sz="6" w:space="0" w:color="auto"/>
                                          <w:left w:val="single" w:sz="6" w:space="0" w:color="auto"/>
                                          <w:bottom w:val="single" w:sz="6" w:space="0" w:color="auto"/>
                                          <w:right w:val="single" w:sz="6" w:space="0" w:color="auto"/>
                                        </w:tcBorders>
                                        <w:vAlign w:val="center"/>
                                      </w:tcPr>
                                      <w:p w14:paraId="3F6FD207"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FD92F56" w14:textId="77777777" w:rsidR="00D67354" w:rsidRPr="00AF1713" w:rsidRDefault="00D67354" w:rsidP="005E5D4C">
                                        <w:pPr>
                                          <w:tabs>
                                            <w:tab w:val="left" w:pos="482"/>
                                          </w:tabs>
                                          <w:rPr>
                                            <w:rFonts w:ascii="ＭＳ 明朝" w:hAnsi="ＭＳ 明朝"/>
                                            <w:sz w:val="20"/>
                                          </w:rPr>
                                        </w:pPr>
                                      </w:p>
                                    </w:tc>
                                  </w:tr>
                                  <w:tr w:rsidR="00D67354" w:rsidRPr="00AF1713" w14:paraId="3ADC5553"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4ECA91A5"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ﾘﾐｯﾄｽｲｯﾁ、</w:t>
                                        </w:r>
                                        <w:r w:rsidRPr="00AF1713">
                                          <w:rPr>
                                            <w:rFonts w:ascii="ＭＳ 明朝" w:hAnsi="ＭＳ 明朝"/>
                                            <w:sz w:val="20"/>
                                          </w:rPr>
                                          <w:t>ﾌｧｲﾅﾙﾘﾐｯﾄｽｲｯﾁ</w:t>
                                        </w:r>
                                      </w:p>
                                    </w:tc>
                                    <w:tc>
                                      <w:tcPr>
                                        <w:tcW w:w="1523" w:type="dxa"/>
                                        <w:tcBorders>
                                          <w:top w:val="single" w:sz="6" w:space="0" w:color="auto"/>
                                          <w:left w:val="single" w:sz="6" w:space="0" w:color="auto"/>
                                          <w:bottom w:val="single" w:sz="6" w:space="0" w:color="auto"/>
                                          <w:right w:val="single" w:sz="6" w:space="0" w:color="auto"/>
                                        </w:tcBorders>
                                        <w:vAlign w:val="center"/>
                                      </w:tcPr>
                                      <w:p w14:paraId="4C42571C"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2814A3CA" w14:textId="77777777" w:rsidR="00D67354" w:rsidRPr="00AF1713" w:rsidRDefault="00D67354" w:rsidP="005E5D4C">
                                        <w:pPr>
                                          <w:tabs>
                                            <w:tab w:val="left" w:pos="482"/>
                                          </w:tabs>
                                          <w:rPr>
                                            <w:rFonts w:ascii="ＭＳ 明朝" w:hAnsi="ＭＳ 明朝"/>
                                            <w:sz w:val="20"/>
                                          </w:rPr>
                                        </w:pPr>
                                      </w:p>
                                    </w:tc>
                                  </w:tr>
                                  <w:tr w:rsidR="00D67354" w:rsidRPr="00AF1713" w14:paraId="40FD89CE"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31C21BEF"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リミットスイッチ用カム</w:t>
                                        </w:r>
                                      </w:p>
                                    </w:tc>
                                    <w:tc>
                                      <w:tcPr>
                                        <w:tcW w:w="1523" w:type="dxa"/>
                                        <w:tcBorders>
                                          <w:top w:val="single" w:sz="6" w:space="0" w:color="auto"/>
                                          <w:left w:val="single" w:sz="6" w:space="0" w:color="auto"/>
                                          <w:bottom w:val="single" w:sz="6" w:space="0" w:color="auto"/>
                                          <w:right w:val="single" w:sz="6" w:space="0" w:color="auto"/>
                                        </w:tcBorders>
                                        <w:vAlign w:val="center"/>
                                      </w:tcPr>
                                      <w:p w14:paraId="7EB65DF0"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53EB048" w14:textId="77777777" w:rsidR="00D67354" w:rsidRPr="00AF1713" w:rsidRDefault="00D67354" w:rsidP="005E5D4C">
                                        <w:pPr>
                                          <w:tabs>
                                            <w:tab w:val="left" w:pos="482"/>
                                          </w:tabs>
                                          <w:rPr>
                                            <w:rFonts w:ascii="ＭＳ 明朝" w:hAnsi="ＭＳ 明朝"/>
                                            <w:sz w:val="20"/>
                                          </w:rPr>
                                        </w:pPr>
                                      </w:p>
                                    </w:tc>
                                  </w:tr>
                                  <w:tr w:rsidR="00D67354" w:rsidRPr="00AF1713" w14:paraId="17D350B3"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599C80E5"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終端階減速スイッチ</w:t>
                                        </w:r>
                                      </w:p>
                                    </w:tc>
                                    <w:tc>
                                      <w:tcPr>
                                        <w:tcW w:w="1523" w:type="dxa"/>
                                        <w:tcBorders>
                                          <w:top w:val="single" w:sz="6" w:space="0" w:color="auto"/>
                                          <w:left w:val="single" w:sz="6" w:space="0" w:color="auto"/>
                                          <w:bottom w:val="single" w:sz="6" w:space="0" w:color="auto"/>
                                          <w:right w:val="single" w:sz="6" w:space="0" w:color="auto"/>
                                        </w:tcBorders>
                                        <w:vAlign w:val="center"/>
                                      </w:tcPr>
                                      <w:p w14:paraId="6409C1F5"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562BC01" w14:textId="77777777" w:rsidR="00D67354" w:rsidRPr="00AF1713" w:rsidRDefault="00D67354" w:rsidP="005E5D4C">
                                        <w:pPr>
                                          <w:tabs>
                                            <w:tab w:val="left" w:pos="482"/>
                                          </w:tabs>
                                          <w:rPr>
                                            <w:rFonts w:ascii="ＭＳ 明朝" w:hAnsi="ＭＳ 明朝"/>
                                            <w:sz w:val="20"/>
                                          </w:rPr>
                                        </w:pPr>
                                      </w:p>
                                    </w:tc>
                                  </w:tr>
                                  <w:tr w:rsidR="00D67354" w:rsidRPr="00AF1713" w14:paraId="25B0EB4B"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0CBB0CE"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戸閉め安全装置</w:t>
                                        </w:r>
                                      </w:p>
                                    </w:tc>
                                    <w:tc>
                                      <w:tcPr>
                                        <w:tcW w:w="1523" w:type="dxa"/>
                                        <w:tcBorders>
                                          <w:top w:val="single" w:sz="6" w:space="0" w:color="auto"/>
                                          <w:left w:val="single" w:sz="6" w:space="0" w:color="auto"/>
                                          <w:bottom w:val="single" w:sz="6" w:space="0" w:color="auto"/>
                                          <w:right w:val="single" w:sz="6" w:space="0" w:color="auto"/>
                                        </w:tcBorders>
                                        <w:vAlign w:val="center"/>
                                      </w:tcPr>
                                      <w:p w14:paraId="414A9724"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59524C8" w14:textId="77777777" w:rsidR="00D67354" w:rsidRPr="00AF1713" w:rsidRDefault="00D67354" w:rsidP="005E5D4C">
                                        <w:pPr>
                                          <w:tabs>
                                            <w:tab w:val="left" w:pos="482"/>
                                          </w:tabs>
                                          <w:rPr>
                                            <w:rFonts w:ascii="ＭＳ 明朝" w:hAnsi="ＭＳ 明朝"/>
                                            <w:sz w:val="20"/>
                                          </w:rPr>
                                        </w:pPr>
                                      </w:p>
                                    </w:tc>
                                  </w:tr>
                                  <w:tr w:rsidR="00D67354" w:rsidRPr="00AF1713" w14:paraId="32136D00"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0F3F5F89"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かご非常止め装置</w:t>
                                        </w:r>
                                      </w:p>
                                    </w:tc>
                                    <w:tc>
                                      <w:tcPr>
                                        <w:tcW w:w="1523" w:type="dxa"/>
                                        <w:tcBorders>
                                          <w:top w:val="single" w:sz="6" w:space="0" w:color="auto"/>
                                          <w:left w:val="single" w:sz="6" w:space="0" w:color="auto"/>
                                          <w:bottom w:val="single" w:sz="6" w:space="0" w:color="auto"/>
                                          <w:right w:val="single" w:sz="6" w:space="0" w:color="auto"/>
                                        </w:tcBorders>
                                        <w:vAlign w:val="center"/>
                                      </w:tcPr>
                                      <w:p w14:paraId="0D40C298"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8760110" w14:textId="77777777" w:rsidR="00D67354" w:rsidRPr="00AF1713" w:rsidRDefault="00D67354" w:rsidP="005E5D4C">
                                        <w:pPr>
                                          <w:tabs>
                                            <w:tab w:val="left" w:pos="482"/>
                                          </w:tabs>
                                          <w:rPr>
                                            <w:rFonts w:ascii="ＭＳ 明朝" w:hAnsi="ＭＳ 明朝"/>
                                            <w:sz w:val="20"/>
                                          </w:rPr>
                                        </w:pPr>
                                      </w:p>
                                    </w:tc>
                                  </w:tr>
                                  <w:tr w:rsidR="00D67354" w:rsidRPr="00AF1713" w14:paraId="7F27555A"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E495698"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かご内換気扇</w:t>
                                        </w:r>
                                      </w:p>
                                    </w:tc>
                                    <w:tc>
                                      <w:tcPr>
                                        <w:tcW w:w="1523" w:type="dxa"/>
                                        <w:tcBorders>
                                          <w:top w:val="single" w:sz="6" w:space="0" w:color="auto"/>
                                          <w:left w:val="single" w:sz="6" w:space="0" w:color="auto"/>
                                          <w:bottom w:val="single" w:sz="6" w:space="0" w:color="auto"/>
                                          <w:right w:val="single" w:sz="6" w:space="0" w:color="auto"/>
                                        </w:tcBorders>
                                        <w:vAlign w:val="center"/>
                                      </w:tcPr>
                                      <w:p w14:paraId="4E8BC488"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2FF81E7" w14:textId="77777777" w:rsidR="00D67354" w:rsidRPr="00AF1713" w:rsidRDefault="00D67354" w:rsidP="005E5D4C">
                                        <w:pPr>
                                          <w:tabs>
                                            <w:tab w:val="left" w:pos="482"/>
                                          </w:tabs>
                                          <w:rPr>
                                            <w:rFonts w:ascii="ＭＳ 明朝" w:hAnsi="ＭＳ 明朝"/>
                                            <w:sz w:val="20"/>
                                          </w:rPr>
                                        </w:pPr>
                                      </w:p>
                                    </w:tc>
                                  </w:tr>
                                  <w:tr w:rsidR="00D67354" w:rsidRPr="00AF1713" w14:paraId="7D5E1DCF"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302671E" w14:textId="77777777" w:rsidR="00D67354" w:rsidRPr="00AF1713" w:rsidRDefault="00D67354" w:rsidP="00245C91">
                                        <w:pPr>
                                          <w:tabs>
                                            <w:tab w:val="left" w:pos="482"/>
                                          </w:tabs>
                                          <w:rPr>
                                            <w:rFonts w:ascii="ＭＳ 明朝" w:hAnsi="ＭＳ 明朝"/>
                                            <w:sz w:val="20"/>
                                          </w:rPr>
                                        </w:pPr>
                                        <w:r w:rsidRPr="00AF1713">
                                          <w:rPr>
                                            <w:rFonts w:ascii="ＭＳ 明朝" w:hAnsi="ＭＳ 明朝" w:hint="eastAsia"/>
                                            <w:sz w:val="20"/>
                                          </w:rPr>
                                          <w:t>かご内照明(停電灯</w:t>
                                        </w:r>
                                        <w:r w:rsidR="00245C91">
                                          <w:rPr>
                                            <w:rFonts w:ascii="ＭＳ 明朝" w:hAnsi="ＭＳ 明朝" w:hint="eastAsia"/>
                                            <w:sz w:val="20"/>
                                          </w:rPr>
                                          <w:t>除く</w:t>
                                        </w:r>
                                        <w:r w:rsidRPr="00AF1713">
                                          <w:rPr>
                                            <w:rFonts w:ascii="ＭＳ 明朝" w:hAnsi="ＭＳ 明朝" w:hint="eastAsia"/>
                                            <w:sz w:val="20"/>
                                          </w:rPr>
                                          <w:t>)</w:t>
                                        </w:r>
                                      </w:p>
                                    </w:tc>
                                    <w:tc>
                                      <w:tcPr>
                                        <w:tcW w:w="1523" w:type="dxa"/>
                                        <w:tcBorders>
                                          <w:top w:val="single" w:sz="6" w:space="0" w:color="auto"/>
                                          <w:left w:val="single" w:sz="6" w:space="0" w:color="auto"/>
                                          <w:bottom w:val="single" w:sz="6" w:space="0" w:color="auto"/>
                                          <w:right w:val="single" w:sz="6" w:space="0" w:color="auto"/>
                                        </w:tcBorders>
                                        <w:vAlign w:val="center"/>
                                      </w:tcPr>
                                      <w:p w14:paraId="2E3AA279"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1A77B4C1" w14:textId="77777777" w:rsidR="00D67354" w:rsidRPr="00AF1713" w:rsidRDefault="00245C91" w:rsidP="005E5D4C">
                                        <w:pPr>
                                          <w:tabs>
                                            <w:tab w:val="left" w:pos="482"/>
                                          </w:tabs>
                                          <w:ind w:right="57"/>
                                          <w:rPr>
                                            <w:rFonts w:ascii="ＭＳ 明朝" w:hAnsi="ＭＳ 明朝"/>
                                            <w:sz w:val="20"/>
                                          </w:rPr>
                                        </w:pPr>
                                        <w:r>
                                          <w:rPr>
                                            <w:rFonts w:ascii="ＭＳ 明朝" w:hAnsi="ＭＳ 明朝" w:hint="eastAsia"/>
                                            <w:sz w:val="20"/>
                                          </w:rPr>
                                          <w:t>光源</w:t>
                                        </w:r>
                                        <w:r>
                                          <w:rPr>
                                            <w:rFonts w:ascii="ＭＳ 明朝" w:hAnsi="ＭＳ 明朝"/>
                                            <w:sz w:val="20"/>
                                          </w:rPr>
                                          <w:t>はＬＥＤとする。</w:t>
                                        </w:r>
                                      </w:p>
                                    </w:tc>
                                  </w:tr>
                                  <w:tr w:rsidR="00245C91" w:rsidRPr="00AF1713" w14:paraId="43CD7120"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1EAA9C44" w14:textId="77777777" w:rsidR="00245C91" w:rsidRPr="00AF1713" w:rsidRDefault="00245C91" w:rsidP="005E5D4C">
                                        <w:pPr>
                                          <w:tabs>
                                            <w:tab w:val="left" w:pos="482"/>
                                          </w:tabs>
                                          <w:rPr>
                                            <w:rFonts w:ascii="ＭＳ 明朝" w:hAnsi="ＭＳ 明朝"/>
                                            <w:sz w:val="20"/>
                                          </w:rPr>
                                        </w:pPr>
                                        <w:r w:rsidRPr="00AF1713">
                                          <w:rPr>
                                            <w:rFonts w:ascii="ＭＳ 明朝" w:hAnsi="ＭＳ 明朝" w:hint="eastAsia"/>
                                            <w:sz w:val="20"/>
                                          </w:rPr>
                                          <w:t>かご内停電灯</w:t>
                                        </w:r>
                                      </w:p>
                                    </w:tc>
                                    <w:tc>
                                      <w:tcPr>
                                        <w:tcW w:w="1523" w:type="dxa"/>
                                        <w:tcBorders>
                                          <w:top w:val="single" w:sz="6" w:space="0" w:color="auto"/>
                                          <w:left w:val="single" w:sz="6" w:space="0" w:color="auto"/>
                                          <w:bottom w:val="single" w:sz="6" w:space="0" w:color="auto"/>
                                          <w:right w:val="single" w:sz="6" w:space="0" w:color="auto"/>
                                        </w:tcBorders>
                                        <w:vAlign w:val="center"/>
                                      </w:tcPr>
                                      <w:p w14:paraId="12399F2B" w14:textId="77777777" w:rsidR="00245C91" w:rsidRPr="00AF1713" w:rsidRDefault="00245C91"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479BEC84" w14:textId="77777777" w:rsidR="00245C91" w:rsidRPr="00AF1713" w:rsidRDefault="00245C91" w:rsidP="005E5D4C">
                                        <w:pPr>
                                          <w:tabs>
                                            <w:tab w:val="left" w:pos="482"/>
                                          </w:tabs>
                                          <w:ind w:right="57"/>
                                          <w:rPr>
                                            <w:rFonts w:ascii="ＭＳ 明朝" w:hAnsi="ＭＳ 明朝"/>
                                            <w:sz w:val="20"/>
                                          </w:rPr>
                                        </w:pPr>
                                      </w:p>
                                    </w:tc>
                                  </w:tr>
                                  <w:tr w:rsidR="00D67354" w:rsidRPr="00AF1713" w14:paraId="70B39BA0"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3B79A50D"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かご内操作盤・乗場押しボタン</w:t>
                                        </w:r>
                                      </w:p>
                                    </w:tc>
                                    <w:tc>
                                      <w:tcPr>
                                        <w:tcW w:w="1523" w:type="dxa"/>
                                        <w:tcBorders>
                                          <w:top w:val="single" w:sz="6" w:space="0" w:color="auto"/>
                                          <w:left w:val="single" w:sz="6" w:space="0" w:color="auto"/>
                                          <w:bottom w:val="single" w:sz="6" w:space="0" w:color="auto"/>
                                          <w:right w:val="single" w:sz="6" w:space="0" w:color="auto"/>
                                        </w:tcBorders>
                                        <w:vAlign w:val="center"/>
                                      </w:tcPr>
                                      <w:p w14:paraId="44BDC80D"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FB07CE1" w14:textId="77777777" w:rsidR="00D67354" w:rsidRPr="00AF1713" w:rsidRDefault="00D67354" w:rsidP="005E5D4C">
                                        <w:pPr>
                                          <w:tabs>
                                            <w:tab w:val="left" w:pos="482"/>
                                          </w:tabs>
                                          <w:ind w:right="57"/>
                                          <w:rPr>
                                            <w:rFonts w:ascii="ＭＳ 明朝" w:hAnsi="ＭＳ 明朝"/>
                                            <w:sz w:val="20"/>
                                          </w:rPr>
                                        </w:pPr>
                                      </w:p>
                                    </w:tc>
                                  </w:tr>
                                  <w:tr w:rsidR="00D67354" w:rsidRPr="00AF1713" w14:paraId="1788A0EF"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35664BCD"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照明等自動休止装置</w:t>
                                        </w:r>
                                      </w:p>
                                    </w:tc>
                                    <w:tc>
                                      <w:tcPr>
                                        <w:tcW w:w="1523" w:type="dxa"/>
                                        <w:tcBorders>
                                          <w:top w:val="single" w:sz="6" w:space="0" w:color="auto"/>
                                          <w:left w:val="single" w:sz="6" w:space="0" w:color="auto"/>
                                          <w:bottom w:val="single" w:sz="6" w:space="0" w:color="auto"/>
                                          <w:right w:val="single" w:sz="6" w:space="0" w:color="auto"/>
                                        </w:tcBorders>
                                        <w:vAlign w:val="center"/>
                                      </w:tcPr>
                                      <w:p w14:paraId="3076C8EC"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5806CA38" w14:textId="77777777" w:rsidR="00D67354" w:rsidRPr="00AF1713" w:rsidRDefault="00D67354" w:rsidP="005E5D4C">
                                        <w:pPr>
                                          <w:tabs>
                                            <w:tab w:val="left" w:pos="482"/>
                                          </w:tabs>
                                          <w:ind w:right="57"/>
                                          <w:rPr>
                                            <w:rFonts w:ascii="ＭＳ 明朝" w:hAnsi="ＭＳ 明朝"/>
                                            <w:sz w:val="20"/>
                                          </w:rPr>
                                        </w:pPr>
                                      </w:p>
                                    </w:tc>
                                  </w:tr>
                                  <w:tr w:rsidR="00D67354" w:rsidRPr="00AF1713" w14:paraId="16FD47B5"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6F92BB73" w14:textId="77777777" w:rsidR="00D67354" w:rsidRPr="00AF1713" w:rsidRDefault="00D67354" w:rsidP="005E5D4C">
                                        <w:pPr>
                                          <w:pStyle w:val="a8"/>
                                          <w:tabs>
                                            <w:tab w:val="clear" w:pos="4252"/>
                                            <w:tab w:val="clear" w:pos="8504"/>
                                            <w:tab w:val="left" w:pos="482"/>
                                          </w:tabs>
                                          <w:snapToGrid/>
                                          <w:rPr>
                                            <w:rFonts w:ascii="ＭＳ 明朝" w:hAnsi="ＭＳ 明朝"/>
                                            <w:sz w:val="20"/>
                                            <w:lang w:eastAsia="zh-TW"/>
                                          </w:rPr>
                                        </w:pPr>
                                        <w:r w:rsidRPr="00AF1713">
                                          <w:rPr>
                                            <w:rFonts w:ascii="ＭＳ 明朝" w:hAnsi="ＭＳ 明朝" w:hint="eastAsia"/>
                                            <w:sz w:val="20"/>
                                            <w:lang w:eastAsia="zh-TW"/>
                                          </w:rPr>
                                          <w:t>低速自動救出運転装置</w:t>
                                        </w:r>
                                      </w:p>
                                    </w:tc>
                                    <w:tc>
                                      <w:tcPr>
                                        <w:tcW w:w="1523" w:type="dxa"/>
                                        <w:tcBorders>
                                          <w:top w:val="single" w:sz="6" w:space="0" w:color="auto"/>
                                          <w:left w:val="single" w:sz="6" w:space="0" w:color="auto"/>
                                          <w:bottom w:val="single" w:sz="6" w:space="0" w:color="auto"/>
                                          <w:right w:val="single" w:sz="6" w:space="0" w:color="auto"/>
                                        </w:tcBorders>
                                        <w:vAlign w:val="center"/>
                                      </w:tcPr>
                                      <w:p w14:paraId="6B2E27AE"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4B5369E" w14:textId="77777777" w:rsidR="00D67354" w:rsidRPr="00AF1713" w:rsidRDefault="00D67354" w:rsidP="005E5D4C">
                                        <w:pPr>
                                          <w:tabs>
                                            <w:tab w:val="left" w:pos="482"/>
                                          </w:tabs>
                                          <w:ind w:right="57"/>
                                          <w:rPr>
                                            <w:rFonts w:ascii="ＭＳ 明朝" w:hAnsi="ＭＳ 明朝"/>
                                            <w:sz w:val="20"/>
                                          </w:rPr>
                                        </w:pPr>
                                      </w:p>
                                    </w:tc>
                                  </w:tr>
                                  <w:tr w:rsidR="00D67354" w:rsidRPr="00AF1713" w14:paraId="261E3E3D" w14:textId="77777777" w:rsidTr="008C179E">
                                    <w:trPr>
                                      <w:cantSplit/>
                                      <w:trHeight w:val="279"/>
                                    </w:trPr>
                                    <w:tc>
                                      <w:tcPr>
                                        <w:tcW w:w="2977" w:type="dxa"/>
                                        <w:tcBorders>
                                          <w:top w:val="single" w:sz="6" w:space="0" w:color="auto"/>
                                          <w:left w:val="single" w:sz="6" w:space="0" w:color="auto"/>
                                          <w:bottom w:val="single" w:sz="6" w:space="0" w:color="auto"/>
                                          <w:right w:val="single" w:sz="6" w:space="0" w:color="auto"/>
                                        </w:tcBorders>
                                        <w:vAlign w:val="center"/>
                                      </w:tcPr>
                                      <w:p w14:paraId="0DB4AB58"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位置表示器</w:t>
                                        </w:r>
                                      </w:p>
                                    </w:tc>
                                    <w:tc>
                                      <w:tcPr>
                                        <w:tcW w:w="1523" w:type="dxa"/>
                                        <w:tcBorders>
                                          <w:top w:val="single" w:sz="6" w:space="0" w:color="auto"/>
                                          <w:left w:val="single" w:sz="6" w:space="0" w:color="auto"/>
                                          <w:bottom w:val="single" w:sz="6" w:space="0" w:color="auto"/>
                                          <w:right w:val="single" w:sz="6" w:space="0" w:color="auto"/>
                                        </w:tcBorders>
                                        <w:vAlign w:val="center"/>
                                      </w:tcPr>
                                      <w:p w14:paraId="671E1879"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89DBB11" w14:textId="77777777" w:rsidR="00D67354" w:rsidRPr="00AF1713" w:rsidRDefault="00D67354" w:rsidP="005E5D4C">
                                        <w:pPr>
                                          <w:tabs>
                                            <w:tab w:val="left" w:pos="482"/>
                                          </w:tabs>
                                          <w:ind w:right="57"/>
                                          <w:rPr>
                                            <w:rFonts w:ascii="ＭＳ 明朝" w:hAnsi="ＭＳ 明朝"/>
                                            <w:dstrike/>
                                            <w:sz w:val="20"/>
                                          </w:rPr>
                                        </w:pPr>
                                      </w:p>
                                    </w:tc>
                                  </w:tr>
                                  <w:tr w:rsidR="00D67354" w:rsidRPr="00AF1713" w14:paraId="16CF72AA"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71467370"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かご戸</w:t>
                                        </w:r>
                                      </w:p>
                                    </w:tc>
                                    <w:tc>
                                      <w:tcPr>
                                        <w:tcW w:w="1523" w:type="dxa"/>
                                        <w:tcBorders>
                                          <w:top w:val="single" w:sz="6" w:space="0" w:color="auto"/>
                                          <w:left w:val="single" w:sz="6" w:space="0" w:color="auto"/>
                                          <w:bottom w:val="single" w:sz="6" w:space="0" w:color="auto"/>
                                          <w:right w:val="single" w:sz="6" w:space="0" w:color="auto"/>
                                        </w:tcBorders>
                                        <w:vAlign w:val="center"/>
                                      </w:tcPr>
                                      <w:p w14:paraId="36C78241"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1EDCC71D" w14:textId="77777777" w:rsidR="00D67354" w:rsidRPr="00AF1713" w:rsidRDefault="00D67354" w:rsidP="005E5D4C">
                                        <w:pPr>
                                          <w:tabs>
                                            <w:tab w:val="left" w:pos="482"/>
                                          </w:tabs>
                                          <w:ind w:right="57"/>
                                          <w:rPr>
                                            <w:rFonts w:ascii="ＭＳ 明朝" w:hAnsi="ＭＳ 明朝"/>
                                            <w:sz w:val="20"/>
                                          </w:rPr>
                                        </w:pPr>
                                      </w:p>
                                    </w:tc>
                                  </w:tr>
                                  <w:tr w:rsidR="00D67354" w:rsidRPr="00AF1713" w14:paraId="6352FC4E"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F6E900B"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乗場戸</w:t>
                                        </w:r>
                                      </w:p>
                                    </w:tc>
                                    <w:tc>
                                      <w:tcPr>
                                        <w:tcW w:w="1523" w:type="dxa"/>
                                        <w:tcBorders>
                                          <w:top w:val="single" w:sz="6" w:space="0" w:color="auto"/>
                                          <w:left w:val="single" w:sz="6" w:space="0" w:color="auto"/>
                                          <w:bottom w:val="single" w:sz="6" w:space="0" w:color="auto"/>
                                          <w:right w:val="single" w:sz="6" w:space="0" w:color="auto"/>
                                        </w:tcBorders>
                                        <w:vAlign w:val="center"/>
                                      </w:tcPr>
                                      <w:p w14:paraId="3F98B6E2"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0ACE17A" w14:textId="77777777" w:rsidR="00D67354" w:rsidRPr="00AF1713" w:rsidRDefault="00D67354" w:rsidP="005E5D4C">
                                        <w:pPr>
                                          <w:tabs>
                                            <w:tab w:val="left" w:pos="482"/>
                                          </w:tabs>
                                          <w:ind w:right="57"/>
                                          <w:rPr>
                                            <w:rFonts w:ascii="ＭＳ 明朝" w:hAnsi="ＭＳ 明朝"/>
                                            <w:sz w:val="20"/>
                                          </w:rPr>
                                        </w:pPr>
                                      </w:p>
                                    </w:tc>
                                  </w:tr>
                                </w:tbl>
                                <w:p w14:paraId="01A62743" w14:textId="77777777" w:rsidR="00D67354" w:rsidRPr="00AF1713" w:rsidRDefault="00D67354">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D6404" id="_x0000_t202" coordsize="21600,21600" o:spt="202" path="m,l,21600r21600,l21600,xe">
                      <v:stroke joinstyle="miter"/>
                      <v:path gradientshapeok="t" o:connecttype="rect"/>
                    </v:shapetype>
                    <v:shape id="Text Box 414" o:spid="_x0000_s1026" type="#_x0000_t202" style="position:absolute;left:0;text-align:left;margin-left:.65pt;margin-top:17.45pt;width:302.95pt;height:55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KW9QEAAMkDAAAOAAAAZHJzL2Uyb0RvYy54bWysU9tu2zAMfR+wfxD0vtjJ0iY14hRdigwD&#10;ugvQ7QNkWbaFyaJGKbG7rx8lp2m2vQ3TgyCK1CHPIbW5HXvDjgq9Blvy+SznTFkJtbZtyb993b9Z&#10;c+aDsLUwYFXJn5Tnt9vXrzaDK9QCOjC1QkYg1heDK3kXgiuyzMtO9cLPwClLzgawF4FMbLMaxUDo&#10;vckWeX6dDYC1Q5DKe7q9n5x8m/CbRsnwuWm8CsyUnGoLace0V3HPthtRtChcp+WpDPEPVfRCW0p6&#10;hroXQbAD6r+gei0RPDRhJqHPoGm0VIkDsZnnf7B57IRTiQuJ491ZJv//YOWn46P7giyM72CkBiYS&#10;3j2A/O6ZhV0nbKvuEGHolKgp8TxKlg3OF6enUWpf+AhSDR+hpiaLQ4AENDbYR1WIJyN0asDTWXQ1&#10;Bibp8u16uVpeX3EmybfK83y9uko5RPH83KEP7xX0LB5KjtTVBC+ODz7EckTxHBKzeTC63mtjkoFt&#10;tTPIjoImYJ/WCf23MGNjsIX4bEKMN4lnpDaRDGM1kjPyraB+IsYI00TRD6BDB/iTs4GmqeT+x0Gg&#10;4sx8sKTaarm4IYohGev1DSmBl47qwiGsJKCSB86m4y5MA3twqNuO8kxdsnBHOjc6KfBS06lqmpck&#10;zGm240Be2inq5QdufwEAAP//AwBQSwMEFAAGAAgAAAAhAKjwMEXeAAAACQEAAA8AAABkcnMvZG93&#10;bnJldi54bWxMj8FOwzAQRO9I/IO1SNyo06ZqS4hTlUoI9diCOLvxkoTa6yh2G5evZznBcXZGs2/K&#10;dXJWXHAInScF00kGAqn2pqNGwfvby8MKRIiajLaeUMEVA6yr25tSF8aPtMfLITaCSygUWkEbY19I&#10;GeoWnQ4T3yOx9+kHpyPLoZFm0COXOytnWbaQTnfEH1rd47bF+nQ4OwW7D7y+rrTd99uv0/idmufd&#10;xiSl7u/S5glExBT/wvCLz+hQMdPRn8kEYVnnHFSQzx9BsL3IljMQR75P8+UcZFXK/wuqHwAAAP//&#10;AwBQSwECLQAUAAYACAAAACEAtoM4kv4AAADhAQAAEwAAAAAAAAAAAAAAAAAAAAAAW0NvbnRlbnRf&#10;VHlwZXNdLnhtbFBLAQItABQABgAIAAAAIQA4/SH/1gAAAJQBAAALAAAAAAAAAAAAAAAAAC8BAABf&#10;cmVscy8ucmVsc1BLAQItABQABgAIAAAAIQB1SnKW9QEAAMkDAAAOAAAAAAAAAAAAAAAAAC4CAABk&#10;cnMvZTJvRG9jLnhtbFBLAQItABQABgAIAAAAIQCo8DBF3gAAAAkBAAAPAAAAAAAAAAAAAAAAAE8E&#10;AABkcnMvZG93bnJldi54bWxQSwUGAAAAAAQABADzAAAAWgUAAAAA&#10;" stroked="f">
                      <v:textbox inset="5.85pt,.7pt,5.85pt,.7pt">
                        <w:txbxContent>
                          <w:tbl>
                            <w:tblPr>
                              <w:tblW w:w="5812" w:type="dxa"/>
                              <w:tblInd w:w="28" w:type="dxa"/>
                              <w:tblLayout w:type="fixed"/>
                              <w:tblCellMar>
                                <w:left w:w="28" w:type="dxa"/>
                                <w:right w:w="28" w:type="dxa"/>
                              </w:tblCellMar>
                              <w:tblLook w:val="0000" w:firstRow="0" w:lastRow="0" w:firstColumn="0" w:lastColumn="0" w:noHBand="0" w:noVBand="0"/>
                            </w:tblPr>
                            <w:tblGrid>
                              <w:gridCol w:w="2977"/>
                              <w:gridCol w:w="1523"/>
                              <w:gridCol w:w="1312"/>
                            </w:tblGrid>
                            <w:tr w:rsidR="00D67354" w:rsidRPr="00AF1713" w14:paraId="32FA6827"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BE0FAFA" w14:textId="77777777" w:rsidR="00D67354" w:rsidRPr="00AF1713" w:rsidRDefault="00D67354" w:rsidP="008C179E">
                                  <w:pPr>
                                    <w:tabs>
                                      <w:tab w:val="left" w:pos="482"/>
                                    </w:tabs>
                                    <w:jc w:val="center"/>
                                    <w:rPr>
                                      <w:rFonts w:ascii="ＭＳ 明朝" w:hAnsi="ＭＳ 明朝"/>
                                      <w:sz w:val="20"/>
                                    </w:rPr>
                                  </w:pPr>
                                  <w:r w:rsidRPr="00AF1713">
                                    <w:rPr>
                                      <w:rFonts w:ascii="ＭＳ 明朝" w:hAnsi="ＭＳ 明朝" w:hint="eastAsia"/>
                                      <w:sz w:val="20"/>
                                    </w:rPr>
                                    <w:t>構成部品</w:t>
                                  </w:r>
                                </w:p>
                              </w:tc>
                              <w:tc>
                                <w:tcPr>
                                  <w:tcW w:w="1523" w:type="dxa"/>
                                  <w:tcBorders>
                                    <w:top w:val="single" w:sz="6" w:space="0" w:color="auto"/>
                                    <w:left w:val="single" w:sz="6" w:space="0" w:color="auto"/>
                                    <w:bottom w:val="single" w:sz="6" w:space="0" w:color="auto"/>
                                    <w:right w:val="single" w:sz="6" w:space="0" w:color="auto"/>
                                  </w:tcBorders>
                                  <w:vAlign w:val="center"/>
                                </w:tcPr>
                                <w:p w14:paraId="71091D90" w14:textId="76585724" w:rsidR="00D67354" w:rsidRPr="00AF1713" w:rsidRDefault="00906EA1" w:rsidP="008C179E">
                                  <w:pPr>
                                    <w:jc w:val="center"/>
                                    <w:rPr>
                                      <w:rFonts w:ascii="ＭＳ 明朝" w:hAnsi="ＭＳ 明朝"/>
                                      <w:sz w:val="20"/>
                                    </w:rPr>
                                  </w:pPr>
                                  <w:r>
                                    <w:rPr>
                                      <w:rFonts w:ascii="ＭＳ 明朝" w:hAnsi="ＭＳ 明朝" w:hint="eastAsia"/>
                                      <w:sz w:val="20"/>
                                    </w:rPr>
                                    <w:t>構成の</w:t>
                                  </w:r>
                                  <w:r w:rsidR="00D67354" w:rsidRPr="00AF1713">
                                    <w:rPr>
                                      <w:rFonts w:ascii="ＭＳ 明朝" w:hAnsi="ＭＳ 明朝" w:hint="eastAsia"/>
                                      <w:sz w:val="20"/>
                                    </w:rPr>
                                    <w:t>別</w:t>
                                  </w:r>
                                  <w:r>
                                    <w:rPr>
                                      <w:rFonts w:ascii="ＭＳ 明朝" w:hAnsi="ＭＳ 明朝" w:hint="eastAsia"/>
                                      <w:sz w:val="20"/>
                                    </w:rPr>
                                    <w:t xml:space="preserve">　注)</w:t>
                                  </w:r>
                                </w:p>
                              </w:tc>
                              <w:tc>
                                <w:tcPr>
                                  <w:tcW w:w="1312" w:type="dxa"/>
                                  <w:tcBorders>
                                    <w:top w:val="single" w:sz="6" w:space="0" w:color="auto"/>
                                    <w:left w:val="single" w:sz="6" w:space="0" w:color="auto"/>
                                    <w:bottom w:val="single" w:sz="6" w:space="0" w:color="auto"/>
                                    <w:right w:val="single" w:sz="6" w:space="0" w:color="auto"/>
                                  </w:tcBorders>
                                  <w:vAlign w:val="center"/>
                                </w:tcPr>
                                <w:p w14:paraId="05C007DD" w14:textId="77777777" w:rsidR="00D67354" w:rsidRPr="00AF1713" w:rsidRDefault="00D67354" w:rsidP="008C179E">
                                  <w:pPr>
                                    <w:tabs>
                                      <w:tab w:val="left" w:pos="482"/>
                                    </w:tabs>
                                    <w:jc w:val="center"/>
                                    <w:rPr>
                                      <w:rFonts w:ascii="ＭＳ 明朝" w:hAnsi="ＭＳ 明朝"/>
                                      <w:sz w:val="20"/>
                                    </w:rPr>
                                  </w:pPr>
                                  <w:r w:rsidRPr="00AF1713">
                                    <w:rPr>
                                      <w:rFonts w:ascii="ＭＳ 明朝" w:hAnsi="ＭＳ 明朝" w:hint="eastAsia"/>
                                      <w:sz w:val="20"/>
                                    </w:rPr>
                                    <w:t>特記事項</w:t>
                                  </w:r>
                                </w:p>
                              </w:tc>
                            </w:tr>
                            <w:tr w:rsidR="00D67354" w:rsidRPr="00AF1713" w14:paraId="2B6C5EFC"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4B7A62DB" w14:textId="77777777" w:rsidR="00D67354" w:rsidRPr="00AF1713" w:rsidRDefault="00D67354" w:rsidP="005E5D4C">
                                  <w:pPr>
                                    <w:tabs>
                                      <w:tab w:val="left" w:pos="482"/>
                                    </w:tabs>
                                    <w:rPr>
                                      <w:rFonts w:ascii="ＭＳ 明朝" w:hAnsi="ＭＳ 明朝"/>
                                      <w:sz w:val="20"/>
                                    </w:rPr>
                                  </w:pPr>
                                  <w:r w:rsidRPr="00D551BD">
                                    <w:rPr>
                                      <w:rFonts w:ascii="ＭＳ 明朝" w:hAnsi="ＭＳ 明朝" w:hint="eastAsia"/>
                                      <w:sz w:val="20"/>
                                    </w:rPr>
                                    <w:t>電源盤・</w:t>
                                  </w:r>
                                  <w:r w:rsidRPr="00AF1713">
                                    <w:rPr>
                                      <w:rFonts w:ascii="ＭＳ 明朝" w:hAnsi="ＭＳ 明朝" w:hint="eastAsia"/>
                                      <w:sz w:val="20"/>
                                    </w:rPr>
                                    <w:t>制御盤</w:t>
                                  </w:r>
                                </w:p>
                              </w:tc>
                              <w:tc>
                                <w:tcPr>
                                  <w:tcW w:w="1523" w:type="dxa"/>
                                  <w:tcBorders>
                                    <w:top w:val="single" w:sz="6" w:space="0" w:color="auto"/>
                                    <w:left w:val="single" w:sz="6" w:space="0" w:color="auto"/>
                                    <w:bottom w:val="single" w:sz="6" w:space="0" w:color="auto"/>
                                    <w:right w:val="single" w:sz="6" w:space="0" w:color="auto"/>
                                  </w:tcBorders>
                                  <w:vAlign w:val="center"/>
                                </w:tcPr>
                                <w:p w14:paraId="312F385C"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7B92023A" w14:textId="77777777" w:rsidR="00D67354" w:rsidRPr="00AF1713" w:rsidRDefault="00D67354" w:rsidP="005E5D4C">
                                  <w:pPr>
                                    <w:tabs>
                                      <w:tab w:val="left" w:pos="482"/>
                                    </w:tabs>
                                    <w:rPr>
                                      <w:rFonts w:ascii="ＭＳ 明朝" w:hAnsi="ＭＳ 明朝"/>
                                      <w:sz w:val="20"/>
                                    </w:rPr>
                                  </w:pPr>
                                </w:p>
                              </w:tc>
                            </w:tr>
                            <w:tr w:rsidR="00D67354" w:rsidRPr="00AF1713" w14:paraId="13092447"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7784C362"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巻上機</w:t>
                                  </w:r>
                                </w:p>
                              </w:tc>
                              <w:tc>
                                <w:tcPr>
                                  <w:tcW w:w="1523" w:type="dxa"/>
                                  <w:tcBorders>
                                    <w:top w:val="single" w:sz="6" w:space="0" w:color="auto"/>
                                    <w:left w:val="single" w:sz="6" w:space="0" w:color="auto"/>
                                    <w:bottom w:val="single" w:sz="6" w:space="0" w:color="auto"/>
                                    <w:right w:val="single" w:sz="6" w:space="0" w:color="auto"/>
                                  </w:tcBorders>
                                  <w:vAlign w:val="center"/>
                                </w:tcPr>
                                <w:p w14:paraId="3B487EA3"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72F0CC1" w14:textId="77777777" w:rsidR="00D67354" w:rsidRPr="00AF1713" w:rsidRDefault="00D67354" w:rsidP="005E5D4C">
                                  <w:pPr>
                                    <w:tabs>
                                      <w:tab w:val="left" w:pos="482"/>
                                    </w:tabs>
                                    <w:rPr>
                                      <w:rFonts w:ascii="ＭＳ 明朝" w:hAnsi="ＭＳ 明朝"/>
                                      <w:sz w:val="20"/>
                                    </w:rPr>
                                  </w:pPr>
                                </w:p>
                              </w:tc>
                            </w:tr>
                            <w:tr w:rsidR="00D67354" w:rsidRPr="00AF1713" w14:paraId="3D6C476A"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60C17B4D"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巻上機防振装置</w:t>
                                  </w:r>
                                </w:p>
                              </w:tc>
                              <w:tc>
                                <w:tcPr>
                                  <w:tcW w:w="1523" w:type="dxa"/>
                                  <w:tcBorders>
                                    <w:top w:val="single" w:sz="4" w:space="0" w:color="auto"/>
                                    <w:left w:val="single" w:sz="6" w:space="0" w:color="auto"/>
                                    <w:bottom w:val="single" w:sz="6" w:space="0" w:color="auto"/>
                                    <w:right w:val="single" w:sz="4" w:space="0" w:color="auto"/>
                                  </w:tcBorders>
                                  <w:vAlign w:val="center"/>
                                </w:tcPr>
                                <w:p w14:paraId="79A42C0F"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4" w:space="0" w:color="auto"/>
                                    <w:left w:val="single" w:sz="4" w:space="0" w:color="auto"/>
                                    <w:bottom w:val="single" w:sz="4" w:space="0" w:color="auto"/>
                                    <w:right w:val="single" w:sz="4" w:space="0" w:color="auto"/>
                                  </w:tcBorders>
                                  <w:vAlign w:val="center"/>
                                </w:tcPr>
                                <w:p w14:paraId="2A3B3BA7" w14:textId="77777777" w:rsidR="00D67354" w:rsidRPr="00AF1713" w:rsidRDefault="00D67354" w:rsidP="005E5D4C">
                                  <w:pPr>
                                    <w:tabs>
                                      <w:tab w:val="left" w:pos="482"/>
                                    </w:tabs>
                                    <w:ind w:right="57"/>
                                    <w:rPr>
                                      <w:rFonts w:ascii="ＭＳ 明朝" w:hAnsi="ＭＳ 明朝"/>
                                      <w:sz w:val="20"/>
                                    </w:rPr>
                                  </w:pPr>
                                </w:p>
                              </w:tc>
                            </w:tr>
                            <w:tr w:rsidR="00D67354" w:rsidRPr="00AF1713" w14:paraId="6F2689D9"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7DFC8DDD"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電動機</w:t>
                                  </w:r>
                                </w:p>
                              </w:tc>
                              <w:tc>
                                <w:tcPr>
                                  <w:tcW w:w="1523" w:type="dxa"/>
                                  <w:tcBorders>
                                    <w:top w:val="single" w:sz="6" w:space="0" w:color="auto"/>
                                    <w:left w:val="single" w:sz="6" w:space="0" w:color="auto"/>
                                    <w:bottom w:val="single" w:sz="6" w:space="0" w:color="auto"/>
                                    <w:right w:val="single" w:sz="6" w:space="0" w:color="auto"/>
                                  </w:tcBorders>
                                  <w:vAlign w:val="center"/>
                                </w:tcPr>
                                <w:p w14:paraId="5CDB47C0"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35C8350" w14:textId="77777777" w:rsidR="00D67354" w:rsidRPr="00AF1713" w:rsidRDefault="00D67354" w:rsidP="005E5D4C">
                                  <w:pPr>
                                    <w:tabs>
                                      <w:tab w:val="left" w:pos="482"/>
                                    </w:tabs>
                                    <w:rPr>
                                      <w:rFonts w:ascii="ＭＳ 明朝" w:hAnsi="ＭＳ 明朝"/>
                                      <w:sz w:val="20"/>
                                    </w:rPr>
                                  </w:pPr>
                                </w:p>
                              </w:tc>
                            </w:tr>
                            <w:tr w:rsidR="00D67354" w:rsidRPr="00AF1713" w14:paraId="43EC2FD0"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3483385A"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調速機</w:t>
                                  </w:r>
                                </w:p>
                              </w:tc>
                              <w:tc>
                                <w:tcPr>
                                  <w:tcW w:w="1523" w:type="dxa"/>
                                  <w:tcBorders>
                                    <w:top w:val="single" w:sz="6" w:space="0" w:color="auto"/>
                                    <w:left w:val="single" w:sz="6" w:space="0" w:color="auto"/>
                                    <w:bottom w:val="single" w:sz="6" w:space="0" w:color="auto"/>
                                    <w:right w:val="single" w:sz="6" w:space="0" w:color="auto"/>
                                  </w:tcBorders>
                                  <w:vAlign w:val="center"/>
                                </w:tcPr>
                                <w:p w14:paraId="2915AB8A"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F62949D" w14:textId="77777777" w:rsidR="00D67354" w:rsidRPr="00AF1713" w:rsidRDefault="00D67354" w:rsidP="005E5D4C">
                                  <w:pPr>
                                    <w:tabs>
                                      <w:tab w:val="left" w:pos="482"/>
                                    </w:tabs>
                                    <w:rPr>
                                      <w:rFonts w:ascii="ＭＳ 明朝" w:hAnsi="ＭＳ 明朝"/>
                                      <w:sz w:val="20"/>
                                    </w:rPr>
                                  </w:pPr>
                                </w:p>
                              </w:tc>
                            </w:tr>
                            <w:tr w:rsidR="00D67354" w:rsidRPr="00AF1713" w14:paraId="6AAF5D72"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56F3242A"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制動機</w:t>
                                  </w:r>
                                </w:p>
                              </w:tc>
                              <w:tc>
                                <w:tcPr>
                                  <w:tcW w:w="1523" w:type="dxa"/>
                                  <w:tcBorders>
                                    <w:top w:val="single" w:sz="6" w:space="0" w:color="auto"/>
                                    <w:left w:val="single" w:sz="6" w:space="0" w:color="auto"/>
                                    <w:bottom w:val="single" w:sz="6" w:space="0" w:color="auto"/>
                                    <w:right w:val="single" w:sz="6" w:space="0" w:color="auto"/>
                                  </w:tcBorders>
                                  <w:vAlign w:val="center"/>
                                </w:tcPr>
                                <w:p w14:paraId="48BF44C9"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CBEB194" w14:textId="77777777" w:rsidR="00D67354" w:rsidRPr="00AF1713" w:rsidRDefault="00D67354" w:rsidP="005E5D4C">
                                  <w:pPr>
                                    <w:tabs>
                                      <w:tab w:val="left" w:pos="482"/>
                                    </w:tabs>
                                    <w:rPr>
                                      <w:rFonts w:ascii="ＭＳ 明朝" w:hAnsi="ＭＳ 明朝"/>
                                      <w:sz w:val="20"/>
                                    </w:rPr>
                                  </w:pPr>
                                </w:p>
                              </w:tc>
                            </w:tr>
                            <w:tr w:rsidR="00D67354" w:rsidRPr="00AF1713" w14:paraId="3ED253FC" w14:textId="77777777" w:rsidTr="008C179E">
                              <w:trPr>
                                <w:cantSplit/>
                                <w:trHeight w:val="308"/>
                              </w:trPr>
                              <w:tc>
                                <w:tcPr>
                                  <w:tcW w:w="2977" w:type="dxa"/>
                                  <w:tcBorders>
                                    <w:top w:val="single" w:sz="6" w:space="0" w:color="auto"/>
                                    <w:left w:val="single" w:sz="6" w:space="0" w:color="auto"/>
                                    <w:bottom w:val="single" w:sz="6" w:space="0" w:color="auto"/>
                                    <w:right w:val="single" w:sz="6" w:space="0" w:color="auto"/>
                                  </w:tcBorders>
                                  <w:vAlign w:val="center"/>
                                </w:tcPr>
                                <w:p w14:paraId="64A0C0CB"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調速機ロープ及び調速機ロープ用張り車</w:t>
                                  </w:r>
                                </w:p>
                              </w:tc>
                              <w:tc>
                                <w:tcPr>
                                  <w:tcW w:w="1523" w:type="dxa"/>
                                  <w:tcBorders>
                                    <w:top w:val="single" w:sz="6" w:space="0" w:color="auto"/>
                                    <w:left w:val="single" w:sz="6" w:space="0" w:color="auto"/>
                                    <w:bottom w:val="single" w:sz="6" w:space="0" w:color="auto"/>
                                    <w:right w:val="single" w:sz="6" w:space="0" w:color="auto"/>
                                  </w:tcBorders>
                                  <w:vAlign w:val="center"/>
                                </w:tcPr>
                                <w:p w14:paraId="0611188C"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58E75C72" w14:textId="77777777" w:rsidR="00D67354" w:rsidRPr="00AF1713" w:rsidRDefault="00D67354" w:rsidP="005E5D4C">
                                  <w:pPr>
                                    <w:tabs>
                                      <w:tab w:val="left" w:pos="482"/>
                                    </w:tabs>
                                    <w:rPr>
                                      <w:rFonts w:ascii="ＭＳ 明朝" w:hAnsi="ＭＳ 明朝"/>
                                      <w:dstrike/>
                                      <w:sz w:val="20"/>
                                    </w:rPr>
                                  </w:pPr>
                                </w:p>
                              </w:tc>
                            </w:tr>
                            <w:tr w:rsidR="00D67354" w:rsidRPr="00AF1713" w14:paraId="2A765AF9"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5ECCAD5"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そらせ車</w:t>
                                  </w:r>
                                </w:p>
                              </w:tc>
                              <w:tc>
                                <w:tcPr>
                                  <w:tcW w:w="1523" w:type="dxa"/>
                                  <w:tcBorders>
                                    <w:top w:val="single" w:sz="6" w:space="0" w:color="auto"/>
                                    <w:left w:val="single" w:sz="6" w:space="0" w:color="auto"/>
                                    <w:bottom w:val="single" w:sz="6" w:space="0" w:color="auto"/>
                                    <w:right w:val="single" w:sz="6" w:space="0" w:color="auto"/>
                                  </w:tcBorders>
                                  <w:vAlign w:val="center"/>
                                </w:tcPr>
                                <w:p w14:paraId="082E1085"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A3C6833" w14:textId="77777777" w:rsidR="00D67354" w:rsidRPr="00AF1713" w:rsidRDefault="00D67354" w:rsidP="005E5D4C">
                                  <w:pPr>
                                    <w:tabs>
                                      <w:tab w:val="left" w:pos="482"/>
                                    </w:tabs>
                                    <w:rPr>
                                      <w:rFonts w:ascii="ＭＳ 明朝" w:hAnsi="ＭＳ 明朝"/>
                                      <w:sz w:val="20"/>
                                    </w:rPr>
                                  </w:pPr>
                                </w:p>
                              </w:tc>
                            </w:tr>
                            <w:tr w:rsidR="00D67354" w:rsidRPr="00AF1713" w14:paraId="4ABAEDEA"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198CD242"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頂部綱車</w:t>
                                  </w:r>
                                </w:p>
                              </w:tc>
                              <w:tc>
                                <w:tcPr>
                                  <w:tcW w:w="1523" w:type="dxa"/>
                                  <w:tcBorders>
                                    <w:top w:val="single" w:sz="6" w:space="0" w:color="auto"/>
                                    <w:left w:val="single" w:sz="6" w:space="0" w:color="auto"/>
                                    <w:bottom w:val="single" w:sz="6" w:space="0" w:color="auto"/>
                                    <w:right w:val="single" w:sz="6" w:space="0" w:color="auto"/>
                                  </w:tcBorders>
                                  <w:vAlign w:val="center"/>
                                </w:tcPr>
                                <w:p w14:paraId="4A6AF29C"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3EA3333" w14:textId="77777777" w:rsidR="00D67354" w:rsidRPr="00AF1713" w:rsidRDefault="00D67354" w:rsidP="005E5D4C">
                                  <w:pPr>
                                    <w:tabs>
                                      <w:tab w:val="left" w:pos="482"/>
                                    </w:tabs>
                                    <w:rPr>
                                      <w:rFonts w:ascii="ＭＳ 明朝" w:hAnsi="ＭＳ 明朝"/>
                                      <w:sz w:val="20"/>
                                    </w:rPr>
                                  </w:pPr>
                                </w:p>
                              </w:tc>
                            </w:tr>
                            <w:tr w:rsidR="00D67354" w:rsidRPr="00AF1713" w14:paraId="72453E4F"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0046014E"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支持ばり</w:t>
                                  </w:r>
                                </w:p>
                              </w:tc>
                              <w:tc>
                                <w:tcPr>
                                  <w:tcW w:w="1523" w:type="dxa"/>
                                  <w:tcBorders>
                                    <w:top w:val="single" w:sz="6" w:space="0" w:color="auto"/>
                                    <w:left w:val="single" w:sz="6" w:space="0" w:color="auto"/>
                                    <w:bottom w:val="single" w:sz="6" w:space="0" w:color="auto"/>
                                    <w:right w:val="single" w:sz="6" w:space="0" w:color="auto"/>
                                  </w:tcBorders>
                                  <w:vAlign w:val="center"/>
                                </w:tcPr>
                                <w:p w14:paraId="18ACB1E7"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431B6F9" w14:textId="77777777" w:rsidR="00D67354" w:rsidRPr="00AF1713" w:rsidRDefault="00D67354" w:rsidP="005E5D4C">
                                  <w:pPr>
                                    <w:tabs>
                                      <w:tab w:val="left" w:pos="482"/>
                                    </w:tabs>
                                    <w:rPr>
                                      <w:rFonts w:ascii="ＭＳ 明朝" w:hAnsi="ＭＳ 明朝"/>
                                      <w:sz w:val="20"/>
                                    </w:rPr>
                                  </w:pPr>
                                </w:p>
                              </w:tc>
                            </w:tr>
                            <w:tr w:rsidR="00D67354" w:rsidRPr="00AF1713" w14:paraId="64A2B6A8"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65745688"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主索及び止め金具</w:t>
                                  </w:r>
                                </w:p>
                              </w:tc>
                              <w:tc>
                                <w:tcPr>
                                  <w:tcW w:w="1523" w:type="dxa"/>
                                  <w:tcBorders>
                                    <w:top w:val="single" w:sz="6" w:space="0" w:color="auto"/>
                                    <w:left w:val="single" w:sz="6" w:space="0" w:color="auto"/>
                                    <w:bottom w:val="single" w:sz="6" w:space="0" w:color="auto"/>
                                    <w:right w:val="single" w:sz="6" w:space="0" w:color="auto"/>
                                  </w:tcBorders>
                                  <w:vAlign w:val="center"/>
                                </w:tcPr>
                                <w:p w14:paraId="3B2886BC"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1CC5A048" w14:textId="77777777" w:rsidR="00D67354" w:rsidRPr="00AF1713" w:rsidRDefault="00D67354" w:rsidP="005E5D4C">
                                  <w:pPr>
                                    <w:tabs>
                                      <w:tab w:val="left" w:pos="482"/>
                                    </w:tabs>
                                    <w:rPr>
                                      <w:rFonts w:ascii="ＭＳ 明朝" w:hAnsi="ＭＳ 明朝"/>
                                      <w:sz w:val="20"/>
                                    </w:rPr>
                                  </w:pPr>
                                </w:p>
                              </w:tc>
                            </w:tr>
                            <w:tr w:rsidR="00D67354" w:rsidRPr="00AF1713" w14:paraId="119C2B34"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51463654" w14:textId="77777777" w:rsidR="00D67354" w:rsidRPr="00AF1713" w:rsidRDefault="00D67354" w:rsidP="005E5D4C">
                                  <w:pPr>
                                    <w:tabs>
                                      <w:tab w:val="left" w:pos="482"/>
                                    </w:tabs>
                                    <w:rPr>
                                      <w:rFonts w:ascii="ＭＳ 明朝" w:hAnsi="ＭＳ 明朝"/>
                                      <w:sz w:val="20"/>
                                    </w:rPr>
                                  </w:pPr>
                                  <w:r w:rsidRPr="00D551BD">
                                    <w:rPr>
                                      <w:rFonts w:ascii="ＭＳ 明朝" w:hAnsi="ＭＳ 明朝" w:hint="eastAsia"/>
                                      <w:sz w:val="20"/>
                                    </w:rPr>
                                    <w:t>釣合</w:t>
                                  </w:r>
                                  <w:r w:rsidRPr="00AF1713">
                                    <w:rPr>
                                      <w:rFonts w:ascii="ＭＳ 明朝" w:hAnsi="ＭＳ 明朝" w:hint="eastAsia"/>
                                      <w:sz w:val="20"/>
                                    </w:rPr>
                                    <w:t>おもり</w:t>
                                  </w:r>
                                </w:p>
                              </w:tc>
                              <w:tc>
                                <w:tcPr>
                                  <w:tcW w:w="1523" w:type="dxa"/>
                                  <w:tcBorders>
                                    <w:top w:val="single" w:sz="6" w:space="0" w:color="auto"/>
                                    <w:left w:val="single" w:sz="6" w:space="0" w:color="auto"/>
                                    <w:bottom w:val="single" w:sz="6" w:space="0" w:color="auto"/>
                                    <w:right w:val="single" w:sz="6" w:space="0" w:color="auto"/>
                                  </w:tcBorders>
                                  <w:vAlign w:val="center"/>
                                </w:tcPr>
                                <w:p w14:paraId="0D9F128E"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2A97837D" w14:textId="77777777" w:rsidR="00D67354" w:rsidRPr="00AF1713" w:rsidRDefault="00D67354" w:rsidP="005E5D4C">
                                  <w:pPr>
                                    <w:tabs>
                                      <w:tab w:val="left" w:pos="482"/>
                                    </w:tabs>
                                    <w:rPr>
                                      <w:rFonts w:ascii="ＭＳ 明朝" w:hAnsi="ＭＳ 明朝"/>
                                      <w:sz w:val="20"/>
                                    </w:rPr>
                                  </w:pPr>
                                </w:p>
                              </w:tc>
                            </w:tr>
                            <w:tr w:rsidR="00D67354" w:rsidRPr="00AF1713" w14:paraId="21D667C9"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F3226BC"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ｶﾞｲﾄﾞｼｭｰ又はｶﾞｲﾄﾞﾛｰﾗｰ</w:t>
                                  </w:r>
                                </w:p>
                              </w:tc>
                              <w:tc>
                                <w:tcPr>
                                  <w:tcW w:w="1523" w:type="dxa"/>
                                  <w:tcBorders>
                                    <w:top w:val="single" w:sz="6" w:space="0" w:color="auto"/>
                                    <w:left w:val="single" w:sz="6" w:space="0" w:color="auto"/>
                                    <w:bottom w:val="single" w:sz="6" w:space="0" w:color="auto"/>
                                    <w:right w:val="single" w:sz="6" w:space="0" w:color="auto"/>
                                  </w:tcBorders>
                                  <w:vAlign w:val="center"/>
                                </w:tcPr>
                                <w:p w14:paraId="3204C0A8"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7B5FB602" w14:textId="77777777" w:rsidR="00D67354" w:rsidRPr="00AF1713" w:rsidRDefault="00D67354" w:rsidP="005E5D4C">
                                  <w:pPr>
                                    <w:tabs>
                                      <w:tab w:val="left" w:pos="482"/>
                                    </w:tabs>
                                    <w:rPr>
                                      <w:rFonts w:ascii="ＭＳ 明朝" w:hAnsi="ＭＳ 明朝"/>
                                      <w:sz w:val="20"/>
                                    </w:rPr>
                                  </w:pPr>
                                </w:p>
                              </w:tc>
                            </w:tr>
                            <w:tr w:rsidR="00D67354" w:rsidRPr="00AF1713" w14:paraId="171057B6"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395843A4"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かご用ガイドレール</w:t>
                                  </w:r>
                                </w:p>
                              </w:tc>
                              <w:tc>
                                <w:tcPr>
                                  <w:tcW w:w="1523" w:type="dxa"/>
                                  <w:tcBorders>
                                    <w:top w:val="single" w:sz="6" w:space="0" w:color="auto"/>
                                    <w:left w:val="single" w:sz="6" w:space="0" w:color="auto"/>
                                    <w:bottom w:val="single" w:sz="6" w:space="0" w:color="auto"/>
                                    <w:right w:val="single" w:sz="6" w:space="0" w:color="auto"/>
                                  </w:tcBorders>
                                  <w:vAlign w:val="center"/>
                                </w:tcPr>
                                <w:p w14:paraId="0A27B835"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0D283A0" w14:textId="77777777" w:rsidR="00D67354" w:rsidRPr="00AF1713" w:rsidRDefault="00D67354" w:rsidP="005E5D4C">
                                  <w:pPr>
                                    <w:tabs>
                                      <w:tab w:val="left" w:pos="482"/>
                                    </w:tabs>
                                    <w:rPr>
                                      <w:rFonts w:ascii="ＭＳ 明朝" w:hAnsi="ＭＳ 明朝"/>
                                      <w:sz w:val="20"/>
                                    </w:rPr>
                                  </w:pPr>
                                </w:p>
                              </w:tc>
                            </w:tr>
                            <w:tr w:rsidR="00D67354" w:rsidRPr="00AF1713" w14:paraId="6AACCD97"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690198A3" w14:textId="77777777" w:rsidR="00D67354" w:rsidRPr="00AF1713" w:rsidRDefault="00D67354" w:rsidP="005E5D4C">
                                  <w:pPr>
                                    <w:tabs>
                                      <w:tab w:val="left" w:pos="482"/>
                                    </w:tabs>
                                    <w:rPr>
                                      <w:rFonts w:ascii="ＭＳ 明朝" w:hAnsi="ＭＳ 明朝"/>
                                      <w:sz w:val="20"/>
                                    </w:rPr>
                                  </w:pPr>
                                  <w:r w:rsidRPr="00D551BD">
                                    <w:rPr>
                                      <w:rFonts w:ascii="ＭＳ 明朝" w:hAnsi="ＭＳ 明朝" w:hint="eastAsia"/>
                                      <w:sz w:val="20"/>
                                    </w:rPr>
                                    <w:t>釣合</w:t>
                                  </w:r>
                                  <w:r w:rsidRPr="00AF1713">
                                    <w:rPr>
                                      <w:rFonts w:ascii="ＭＳ 明朝" w:hAnsi="ＭＳ 明朝" w:hint="eastAsia"/>
                                      <w:sz w:val="20"/>
                                    </w:rPr>
                                    <w:t>おもり用ガイドレール</w:t>
                                  </w:r>
                                </w:p>
                              </w:tc>
                              <w:tc>
                                <w:tcPr>
                                  <w:tcW w:w="1523" w:type="dxa"/>
                                  <w:tcBorders>
                                    <w:top w:val="single" w:sz="6" w:space="0" w:color="auto"/>
                                    <w:left w:val="single" w:sz="6" w:space="0" w:color="auto"/>
                                    <w:bottom w:val="single" w:sz="6" w:space="0" w:color="auto"/>
                                    <w:right w:val="single" w:sz="6" w:space="0" w:color="auto"/>
                                  </w:tcBorders>
                                  <w:vAlign w:val="center"/>
                                </w:tcPr>
                                <w:p w14:paraId="7D4995E7"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B08C651" w14:textId="77777777" w:rsidR="00D67354" w:rsidRPr="00AF1713" w:rsidRDefault="00D67354" w:rsidP="005E5D4C">
                                  <w:pPr>
                                    <w:tabs>
                                      <w:tab w:val="left" w:pos="482"/>
                                    </w:tabs>
                                    <w:rPr>
                                      <w:rFonts w:ascii="ＭＳ 明朝" w:hAnsi="ＭＳ 明朝"/>
                                      <w:sz w:val="20"/>
                                    </w:rPr>
                                  </w:pPr>
                                </w:p>
                              </w:tc>
                            </w:tr>
                            <w:tr w:rsidR="00D67354" w:rsidRPr="00AF1713" w14:paraId="73DBAE15"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02581498"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かご側緩衝器</w:t>
                                  </w:r>
                                </w:p>
                              </w:tc>
                              <w:tc>
                                <w:tcPr>
                                  <w:tcW w:w="1523" w:type="dxa"/>
                                  <w:tcBorders>
                                    <w:top w:val="single" w:sz="6" w:space="0" w:color="auto"/>
                                    <w:left w:val="single" w:sz="6" w:space="0" w:color="auto"/>
                                    <w:bottom w:val="single" w:sz="6" w:space="0" w:color="auto"/>
                                    <w:right w:val="single" w:sz="6" w:space="0" w:color="auto"/>
                                  </w:tcBorders>
                                  <w:vAlign w:val="center"/>
                                </w:tcPr>
                                <w:p w14:paraId="081AAC91"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25AE3A4" w14:textId="77777777" w:rsidR="00D67354" w:rsidRPr="00AF1713" w:rsidRDefault="00D67354" w:rsidP="005E5D4C">
                                  <w:pPr>
                                    <w:tabs>
                                      <w:tab w:val="left" w:pos="482"/>
                                    </w:tabs>
                                    <w:rPr>
                                      <w:rFonts w:ascii="ＭＳ 明朝" w:hAnsi="ＭＳ 明朝"/>
                                      <w:sz w:val="20"/>
                                    </w:rPr>
                                  </w:pPr>
                                </w:p>
                              </w:tc>
                            </w:tr>
                            <w:tr w:rsidR="00D67354" w:rsidRPr="00AF1713" w14:paraId="0ECB012D"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4DB25052" w14:textId="77777777" w:rsidR="00D67354" w:rsidRPr="00AF1713" w:rsidRDefault="00D67354" w:rsidP="005E5D4C">
                                  <w:pPr>
                                    <w:tabs>
                                      <w:tab w:val="left" w:pos="482"/>
                                    </w:tabs>
                                    <w:rPr>
                                      <w:rFonts w:ascii="ＭＳ 明朝" w:hAnsi="ＭＳ 明朝"/>
                                      <w:sz w:val="20"/>
                                    </w:rPr>
                                  </w:pPr>
                                  <w:r w:rsidRPr="00D551BD">
                                    <w:rPr>
                                      <w:rFonts w:ascii="ＭＳ 明朝" w:hAnsi="ＭＳ 明朝" w:hint="eastAsia"/>
                                      <w:sz w:val="20"/>
                                    </w:rPr>
                                    <w:t>釣合</w:t>
                                  </w:r>
                                  <w:r w:rsidRPr="00AF1713">
                                    <w:rPr>
                                      <w:rFonts w:ascii="ＭＳ 明朝" w:hAnsi="ＭＳ 明朝" w:hint="eastAsia"/>
                                      <w:sz w:val="20"/>
                                    </w:rPr>
                                    <w:t>おもり側緩衝器</w:t>
                                  </w:r>
                                </w:p>
                              </w:tc>
                              <w:tc>
                                <w:tcPr>
                                  <w:tcW w:w="1523" w:type="dxa"/>
                                  <w:tcBorders>
                                    <w:top w:val="single" w:sz="6" w:space="0" w:color="auto"/>
                                    <w:left w:val="single" w:sz="6" w:space="0" w:color="auto"/>
                                    <w:bottom w:val="single" w:sz="6" w:space="0" w:color="auto"/>
                                    <w:right w:val="single" w:sz="6" w:space="0" w:color="auto"/>
                                  </w:tcBorders>
                                  <w:vAlign w:val="center"/>
                                </w:tcPr>
                                <w:p w14:paraId="4CC04B01"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80A50D0" w14:textId="77777777" w:rsidR="00D67354" w:rsidRPr="00AF1713" w:rsidRDefault="00D67354" w:rsidP="005E5D4C">
                                  <w:pPr>
                                    <w:tabs>
                                      <w:tab w:val="left" w:pos="482"/>
                                    </w:tabs>
                                    <w:rPr>
                                      <w:rFonts w:ascii="ＭＳ 明朝" w:hAnsi="ＭＳ 明朝"/>
                                      <w:sz w:val="20"/>
                                    </w:rPr>
                                  </w:pPr>
                                </w:p>
                              </w:tc>
                            </w:tr>
                            <w:tr w:rsidR="00D67354" w:rsidRPr="00AF1713" w14:paraId="747A1328"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1CF8C503"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かご</w:t>
                                  </w:r>
                                </w:p>
                              </w:tc>
                              <w:tc>
                                <w:tcPr>
                                  <w:tcW w:w="1523" w:type="dxa"/>
                                  <w:tcBorders>
                                    <w:top w:val="single" w:sz="6" w:space="0" w:color="auto"/>
                                    <w:left w:val="single" w:sz="6" w:space="0" w:color="auto"/>
                                    <w:bottom w:val="single" w:sz="6" w:space="0" w:color="auto"/>
                                    <w:right w:val="single" w:sz="6" w:space="0" w:color="auto"/>
                                  </w:tcBorders>
                                  <w:vAlign w:val="center"/>
                                </w:tcPr>
                                <w:p w14:paraId="0EAAB745"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464587DD" w14:textId="77777777" w:rsidR="00D67354" w:rsidRPr="00AF1713" w:rsidRDefault="00D67354" w:rsidP="005E5D4C">
                                  <w:pPr>
                                    <w:tabs>
                                      <w:tab w:val="left" w:pos="482"/>
                                    </w:tabs>
                                    <w:rPr>
                                      <w:rFonts w:ascii="ＭＳ 明朝" w:hAnsi="ＭＳ 明朝"/>
                                      <w:sz w:val="20"/>
                                    </w:rPr>
                                  </w:pPr>
                                </w:p>
                              </w:tc>
                            </w:tr>
                            <w:tr w:rsidR="00D67354" w:rsidRPr="00AF1713" w14:paraId="4DA6C4CA"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0A3DD8A0"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戸開閉装置</w:t>
                                  </w:r>
                                </w:p>
                              </w:tc>
                              <w:tc>
                                <w:tcPr>
                                  <w:tcW w:w="1523" w:type="dxa"/>
                                  <w:tcBorders>
                                    <w:top w:val="single" w:sz="6" w:space="0" w:color="auto"/>
                                    <w:left w:val="single" w:sz="6" w:space="0" w:color="auto"/>
                                    <w:bottom w:val="single" w:sz="6" w:space="0" w:color="auto"/>
                                    <w:right w:val="single" w:sz="6" w:space="0" w:color="auto"/>
                                  </w:tcBorders>
                                  <w:vAlign w:val="center"/>
                                </w:tcPr>
                                <w:p w14:paraId="01AC259B"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442B569E" w14:textId="77777777" w:rsidR="00D67354" w:rsidRPr="00AF1713" w:rsidRDefault="00D67354" w:rsidP="005E5D4C">
                                  <w:pPr>
                                    <w:tabs>
                                      <w:tab w:val="left" w:pos="482"/>
                                    </w:tabs>
                                    <w:rPr>
                                      <w:rFonts w:ascii="ＭＳ 明朝" w:hAnsi="ＭＳ 明朝"/>
                                      <w:sz w:val="20"/>
                                    </w:rPr>
                                  </w:pPr>
                                </w:p>
                              </w:tc>
                            </w:tr>
                            <w:tr w:rsidR="00D67354" w:rsidRPr="00AF1713" w14:paraId="69B60288"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11D85E9D"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フエッシャプレート</w:t>
                                  </w:r>
                                </w:p>
                              </w:tc>
                              <w:tc>
                                <w:tcPr>
                                  <w:tcW w:w="1523" w:type="dxa"/>
                                  <w:tcBorders>
                                    <w:top w:val="single" w:sz="6" w:space="0" w:color="auto"/>
                                    <w:left w:val="single" w:sz="6" w:space="0" w:color="auto"/>
                                    <w:bottom w:val="single" w:sz="6" w:space="0" w:color="auto"/>
                                    <w:right w:val="single" w:sz="6" w:space="0" w:color="auto"/>
                                  </w:tcBorders>
                                  <w:vAlign w:val="center"/>
                                </w:tcPr>
                                <w:p w14:paraId="34B26FB9"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C74D902" w14:textId="77777777" w:rsidR="00D67354" w:rsidRPr="00AF1713" w:rsidRDefault="00D67354" w:rsidP="005E5D4C">
                                  <w:pPr>
                                    <w:tabs>
                                      <w:tab w:val="left" w:pos="482"/>
                                    </w:tabs>
                                    <w:rPr>
                                      <w:rFonts w:ascii="ＭＳ 明朝" w:hAnsi="ＭＳ 明朝"/>
                                      <w:sz w:val="20"/>
                                    </w:rPr>
                                  </w:pPr>
                                </w:p>
                              </w:tc>
                            </w:tr>
                            <w:tr w:rsidR="00D67354" w:rsidRPr="00AF1713" w14:paraId="612C4464" w14:textId="77777777" w:rsidTr="008C179E">
                              <w:trPr>
                                <w:cantSplit/>
                                <w:trHeight w:val="270"/>
                              </w:trPr>
                              <w:tc>
                                <w:tcPr>
                                  <w:tcW w:w="2977" w:type="dxa"/>
                                  <w:tcBorders>
                                    <w:top w:val="single" w:sz="6" w:space="0" w:color="auto"/>
                                    <w:left w:val="single" w:sz="6" w:space="0" w:color="auto"/>
                                    <w:bottom w:val="single" w:sz="6" w:space="0" w:color="auto"/>
                                    <w:right w:val="single" w:sz="6" w:space="0" w:color="auto"/>
                                  </w:tcBorders>
                                  <w:vAlign w:val="center"/>
                                </w:tcPr>
                                <w:p w14:paraId="068C0F53"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かご下エプロン</w:t>
                                  </w:r>
                                </w:p>
                              </w:tc>
                              <w:tc>
                                <w:tcPr>
                                  <w:tcW w:w="1523" w:type="dxa"/>
                                  <w:tcBorders>
                                    <w:top w:val="single" w:sz="6" w:space="0" w:color="auto"/>
                                    <w:left w:val="single" w:sz="6" w:space="0" w:color="auto"/>
                                    <w:bottom w:val="single" w:sz="6" w:space="0" w:color="auto"/>
                                    <w:right w:val="single" w:sz="6" w:space="0" w:color="auto"/>
                                  </w:tcBorders>
                                  <w:vAlign w:val="center"/>
                                </w:tcPr>
                                <w:p w14:paraId="4634968E"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A80904A" w14:textId="77777777" w:rsidR="00D67354" w:rsidRPr="00AF1713" w:rsidRDefault="00D67354" w:rsidP="005E5D4C">
                                  <w:pPr>
                                    <w:tabs>
                                      <w:tab w:val="left" w:pos="482"/>
                                    </w:tabs>
                                    <w:rPr>
                                      <w:rFonts w:ascii="ＭＳ 明朝" w:hAnsi="ＭＳ 明朝"/>
                                      <w:sz w:val="20"/>
                                    </w:rPr>
                                  </w:pPr>
                                </w:p>
                              </w:tc>
                            </w:tr>
                            <w:tr w:rsidR="00D67354" w:rsidRPr="00AF1713" w14:paraId="53EE8D8E"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7A48A48A"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テールコード</w:t>
                                  </w:r>
                                </w:p>
                              </w:tc>
                              <w:tc>
                                <w:tcPr>
                                  <w:tcW w:w="1523" w:type="dxa"/>
                                  <w:tcBorders>
                                    <w:top w:val="single" w:sz="6" w:space="0" w:color="auto"/>
                                    <w:left w:val="single" w:sz="6" w:space="0" w:color="auto"/>
                                    <w:bottom w:val="single" w:sz="6" w:space="0" w:color="auto"/>
                                    <w:right w:val="single" w:sz="6" w:space="0" w:color="auto"/>
                                  </w:tcBorders>
                                  <w:vAlign w:val="center"/>
                                </w:tcPr>
                                <w:p w14:paraId="4FDD37C5"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74B1614C" w14:textId="77777777" w:rsidR="00D67354" w:rsidRPr="00AF1713" w:rsidRDefault="00D67354" w:rsidP="005E5D4C">
                                  <w:pPr>
                                    <w:tabs>
                                      <w:tab w:val="left" w:pos="482"/>
                                    </w:tabs>
                                    <w:rPr>
                                      <w:rFonts w:ascii="ＭＳ 明朝" w:hAnsi="ＭＳ 明朝"/>
                                      <w:sz w:val="20"/>
                                    </w:rPr>
                                  </w:pPr>
                                </w:p>
                              </w:tc>
                            </w:tr>
                            <w:tr w:rsidR="00D67354" w:rsidRPr="00AF1713" w14:paraId="09F9CA17"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01B95EA0"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外部連絡装置（インターホン）</w:t>
                                  </w:r>
                                </w:p>
                              </w:tc>
                              <w:tc>
                                <w:tcPr>
                                  <w:tcW w:w="1523" w:type="dxa"/>
                                  <w:tcBorders>
                                    <w:top w:val="single" w:sz="6" w:space="0" w:color="auto"/>
                                    <w:left w:val="single" w:sz="6" w:space="0" w:color="auto"/>
                                    <w:bottom w:val="single" w:sz="6" w:space="0" w:color="auto"/>
                                    <w:right w:val="single" w:sz="6" w:space="0" w:color="auto"/>
                                  </w:tcBorders>
                                  <w:vAlign w:val="center"/>
                                </w:tcPr>
                                <w:p w14:paraId="3F6FD207"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FD92F56" w14:textId="77777777" w:rsidR="00D67354" w:rsidRPr="00AF1713" w:rsidRDefault="00D67354" w:rsidP="005E5D4C">
                                  <w:pPr>
                                    <w:tabs>
                                      <w:tab w:val="left" w:pos="482"/>
                                    </w:tabs>
                                    <w:rPr>
                                      <w:rFonts w:ascii="ＭＳ 明朝" w:hAnsi="ＭＳ 明朝"/>
                                      <w:sz w:val="20"/>
                                    </w:rPr>
                                  </w:pPr>
                                </w:p>
                              </w:tc>
                            </w:tr>
                            <w:tr w:rsidR="00D67354" w:rsidRPr="00AF1713" w14:paraId="3ADC5553"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4ECA91A5"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ﾘﾐｯﾄｽｲｯﾁ、</w:t>
                                  </w:r>
                                  <w:r w:rsidRPr="00AF1713">
                                    <w:rPr>
                                      <w:rFonts w:ascii="ＭＳ 明朝" w:hAnsi="ＭＳ 明朝"/>
                                      <w:sz w:val="20"/>
                                    </w:rPr>
                                    <w:t>ﾌｧｲﾅﾙﾘﾐｯﾄｽｲｯﾁ</w:t>
                                  </w:r>
                                </w:p>
                              </w:tc>
                              <w:tc>
                                <w:tcPr>
                                  <w:tcW w:w="1523" w:type="dxa"/>
                                  <w:tcBorders>
                                    <w:top w:val="single" w:sz="6" w:space="0" w:color="auto"/>
                                    <w:left w:val="single" w:sz="6" w:space="0" w:color="auto"/>
                                    <w:bottom w:val="single" w:sz="6" w:space="0" w:color="auto"/>
                                    <w:right w:val="single" w:sz="6" w:space="0" w:color="auto"/>
                                  </w:tcBorders>
                                  <w:vAlign w:val="center"/>
                                </w:tcPr>
                                <w:p w14:paraId="4C42571C"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2814A3CA" w14:textId="77777777" w:rsidR="00D67354" w:rsidRPr="00AF1713" w:rsidRDefault="00D67354" w:rsidP="005E5D4C">
                                  <w:pPr>
                                    <w:tabs>
                                      <w:tab w:val="left" w:pos="482"/>
                                    </w:tabs>
                                    <w:rPr>
                                      <w:rFonts w:ascii="ＭＳ 明朝" w:hAnsi="ＭＳ 明朝"/>
                                      <w:sz w:val="20"/>
                                    </w:rPr>
                                  </w:pPr>
                                </w:p>
                              </w:tc>
                            </w:tr>
                            <w:tr w:rsidR="00D67354" w:rsidRPr="00AF1713" w14:paraId="40FD89CE"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31C21BEF"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リミットスイッチ用カム</w:t>
                                  </w:r>
                                </w:p>
                              </w:tc>
                              <w:tc>
                                <w:tcPr>
                                  <w:tcW w:w="1523" w:type="dxa"/>
                                  <w:tcBorders>
                                    <w:top w:val="single" w:sz="6" w:space="0" w:color="auto"/>
                                    <w:left w:val="single" w:sz="6" w:space="0" w:color="auto"/>
                                    <w:bottom w:val="single" w:sz="6" w:space="0" w:color="auto"/>
                                    <w:right w:val="single" w:sz="6" w:space="0" w:color="auto"/>
                                  </w:tcBorders>
                                  <w:vAlign w:val="center"/>
                                </w:tcPr>
                                <w:p w14:paraId="7EB65DF0"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53EB048" w14:textId="77777777" w:rsidR="00D67354" w:rsidRPr="00AF1713" w:rsidRDefault="00D67354" w:rsidP="005E5D4C">
                                  <w:pPr>
                                    <w:tabs>
                                      <w:tab w:val="left" w:pos="482"/>
                                    </w:tabs>
                                    <w:rPr>
                                      <w:rFonts w:ascii="ＭＳ 明朝" w:hAnsi="ＭＳ 明朝"/>
                                      <w:sz w:val="20"/>
                                    </w:rPr>
                                  </w:pPr>
                                </w:p>
                              </w:tc>
                            </w:tr>
                            <w:tr w:rsidR="00D67354" w:rsidRPr="00AF1713" w14:paraId="17D350B3"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599C80E5"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終端階減速スイッチ</w:t>
                                  </w:r>
                                </w:p>
                              </w:tc>
                              <w:tc>
                                <w:tcPr>
                                  <w:tcW w:w="1523" w:type="dxa"/>
                                  <w:tcBorders>
                                    <w:top w:val="single" w:sz="6" w:space="0" w:color="auto"/>
                                    <w:left w:val="single" w:sz="6" w:space="0" w:color="auto"/>
                                    <w:bottom w:val="single" w:sz="6" w:space="0" w:color="auto"/>
                                    <w:right w:val="single" w:sz="6" w:space="0" w:color="auto"/>
                                  </w:tcBorders>
                                  <w:vAlign w:val="center"/>
                                </w:tcPr>
                                <w:p w14:paraId="6409C1F5"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562BC01" w14:textId="77777777" w:rsidR="00D67354" w:rsidRPr="00AF1713" w:rsidRDefault="00D67354" w:rsidP="005E5D4C">
                                  <w:pPr>
                                    <w:tabs>
                                      <w:tab w:val="left" w:pos="482"/>
                                    </w:tabs>
                                    <w:rPr>
                                      <w:rFonts w:ascii="ＭＳ 明朝" w:hAnsi="ＭＳ 明朝"/>
                                      <w:sz w:val="20"/>
                                    </w:rPr>
                                  </w:pPr>
                                </w:p>
                              </w:tc>
                            </w:tr>
                            <w:tr w:rsidR="00D67354" w:rsidRPr="00AF1713" w14:paraId="25B0EB4B"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0CBB0CE"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戸閉め安全装置</w:t>
                                  </w:r>
                                </w:p>
                              </w:tc>
                              <w:tc>
                                <w:tcPr>
                                  <w:tcW w:w="1523" w:type="dxa"/>
                                  <w:tcBorders>
                                    <w:top w:val="single" w:sz="6" w:space="0" w:color="auto"/>
                                    <w:left w:val="single" w:sz="6" w:space="0" w:color="auto"/>
                                    <w:bottom w:val="single" w:sz="6" w:space="0" w:color="auto"/>
                                    <w:right w:val="single" w:sz="6" w:space="0" w:color="auto"/>
                                  </w:tcBorders>
                                  <w:vAlign w:val="center"/>
                                </w:tcPr>
                                <w:p w14:paraId="414A9724"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59524C8" w14:textId="77777777" w:rsidR="00D67354" w:rsidRPr="00AF1713" w:rsidRDefault="00D67354" w:rsidP="005E5D4C">
                                  <w:pPr>
                                    <w:tabs>
                                      <w:tab w:val="left" w:pos="482"/>
                                    </w:tabs>
                                    <w:rPr>
                                      <w:rFonts w:ascii="ＭＳ 明朝" w:hAnsi="ＭＳ 明朝"/>
                                      <w:sz w:val="20"/>
                                    </w:rPr>
                                  </w:pPr>
                                </w:p>
                              </w:tc>
                            </w:tr>
                            <w:tr w:rsidR="00D67354" w:rsidRPr="00AF1713" w14:paraId="32136D00"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0F3F5F89" w14:textId="77777777" w:rsidR="00D67354" w:rsidRPr="00AF1713" w:rsidRDefault="00D67354" w:rsidP="005E5D4C">
                                  <w:pPr>
                                    <w:tabs>
                                      <w:tab w:val="left" w:pos="482"/>
                                    </w:tabs>
                                    <w:rPr>
                                      <w:rFonts w:ascii="ＭＳ 明朝" w:hAnsi="ＭＳ 明朝"/>
                                      <w:sz w:val="20"/>
                                    </w:rPr>
                                  </w:pPr>
                                  <w:r w:rsidRPr="00AF1713">
                                    <w:rPr>
                                      <w:rFonts w:ascii="ＭＳ 明朝" w:hAnsi="ＭＳ 明朝" w:hint="eastAsia"/>
                                      <w:sz w:val="20"/>
                                    </w:rPr>
                                    <w:t>かご非常止め装置</w:t>
                                  </w:r>
                                </w:p>
                              </w:tc>
                              <w:tc>
                                <w:tcPr>
                                  <w:tcW w:w="1523" w:type="dxa"/>
                                  <w:tcBorders>
                                    <w:top w:val="single" w:sz="6" w:space="0" w:color="auto"/>
                                    <w:left w:val="single" w:sz="6" w:space="0" w:color="auto"/>
                                    <w:bottom w:val="single" w:sz="6" w:space="0" w:color="auto"/>
                                    <w:right w:val="single" w:sz="6" w:space="0" w:color="auto"/>
                                  </w:tcBorders>
                                  <w:vAlign w:val="center"/>
                                </w:tcPr>
                                <w:p w14:paraId="0D40C298"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8760110" w14:textId="77777777" w:rsidR="00D67354" w:rsidRPr="00AF1713" w:rsidRDefault="00D67354" w:rsidP="005E5D4C">
                                  <w:pPr>
                                    <w:tabs>
                                      <w:tab w:val="left" w:pos="482"/>
                                    </w:tabs>
                                    <w:rPr>
                                      <w:rFonts w:ascii="ＭＳ 明朝" w:hAnsi="ＭＳ 明朝"/>
                                      <w:sz w:val="20"/>
                                    </w:rPr>
                                  </w:pPr>
                                </w:p>
                              </w:tc>
                            </w:tr>
                            <w:tr w:rsidR="00D67354" w:rsidRPr="00AF1713" w14:paraId="7F27555A"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E495698"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かご内換気扇</w:t>
                                  </w:r>
                                </w:p>
                              </w:tc>
                              <w:tc>
                                <w:tcPr>
                                  <w:tcW w:w="1523" w:type="dxa"/>
                                  <w:tcBorders>
                                    <w:top w:val="single" w:sz="6" w:space="0" w:color="auto"/>
                                    <w:left w:val="single" w:sz="6" w:space="0" w:color="auto"/>
                                    <w:bottom w:val="single" w:sz="6" w:space="0" w:color="auto"/>
                                    <w:right w:val="single" w:sz="6" w:space="0" w:color="auto"/>
                                  </w:tcBorders>
                                  <w:vAlign w:val="center"/>
                                </w:tcPr>
                                <w:p w14:paraId="4E8BC488"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2FF81E7" w14:textId="77777777" w:rsidR="00D67354" w:rsidRPr="00AF1713" w:rsidRDefault="00D67354" w:rsidP="005E5D4C">
                                  <w:pPr>
                                    <w:tabs>
                                      <w:tab w:val="left" w:pos="482"/>
                                    </w:tabs>
                                    <w:rPr>
                                      <w:rFonts w:ascii="ＭＳ 明朝" w:hAnsi="ＭＳ 明朝"/>
                                      <w:sz w:val="20"/>
                                    </w:rPr>
                                  </w:pPr>
                                </w:p>
                              </w:tc>
                            </w:tr>
                            <w:tr w:rsidR="00D67354" w:rsidRPr="00AF1713" w14:paraId="7D5E1DCF"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302671E" w14:textId="77777777" w:rsidR="00D67354" w:rsidRPr="00AF1713" w:rsidRDefault="00D67354" w:rsidP="00245C91">
                                  <w:pPr>
                                    <w:tabs>
                                      <w:tab w:val="left" w:pos="482"/>
                                    </w:tabs>
                                    <w:rPr>
                                      <w:rFonts w:ascii="ＭＳ 明朝" w:hAnsi="ＭＳ 明朝"/>
                                      <w:sz w:val="20"/>
                                    </w:rPr>
                                  </w:pPr>
                                  <w:r w:rsidRPr="00AF1713">
                                    <w:rPr>
                                      <w:rFonts w:ascii="ＭＳ 明朝" w:hAnsi="ＭＳ 明朝" w:hint="eastAsia"/>
                                      <w:sz w:val="20"/>
                                    </w:rPr>
                                    <w:t>かご内照明(停電灯</w:t>
                                  </w:r>
                                  <w:r w:rsidR="00245C91">
                                    <w:rPr>
                                      <w:rFonts w:ascii="ＭＳ 明朝" w:hAnsi="ＭＳ 明朝" w:hint="eastAsia"/>
                                      <w:sz w:val="20"/>
                                    </w:rPr>
                                    <w:t>除く</w:t>
                                  </w:r>
                                  <w:r w:rsidRPr="00AF1713">
                                    <w:rPr>
                                      <w:rFonts w:ascii="ＭＳ 明朝" w:hAnsi="ＭＳ 明朝" w:hint="eastAsia"/>
                                      <w:sz w:val="20"/>
                                    </w:rPr>
                                    <w:t>)</w:t>
                                  </w:r>
                                </w:p>
                              </w:tc>
                              <w:tc>
                                <w:tcPr>
                                  <w:tcW w:w="1523" w:type="dxa"/>
                                  <w:tcBorders>
                                    <w:top w:val="single" w:sz="6" w:space="0" w:color="auto"/>
                                    <w:left w:val="single" w:sz="6" w:space="0" w:color="auto"/>
                                    <w:bottom w:val="single" w:sz="6" w:space="0" w:color="auto"/>
                                    <w:right w:val="single" w:sz="6" w:space="0" w:color="auto"/>
                                  </w:tcBorders>
                                  <w:vAlign w:val="center"/>
                                </w:tcPr>
                                <w:p w14:paraId="2E3AA279"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1A77B4C1" w14:textId="77777777" w:rsidR="00D67354" w:rsidRPr="00AF1713" w:rsidRDefault="00245C91" w:rsidP="005E5D4C">
                                  <w:pPr>
                                    <w:tabs>
                                      <w:tab w:val="left" w:pos="482"/>
                                    </w:tabs>
                                    <w:ind w:right="57"/>
                                    <w:rPr>
                                      <w:rFonts w:ascii="ＭＳ 明朝" w:hAnsi="ＭＳ 明朝"/>
                                      <w:sz w:val="20"/>
                                    </w:rPr>
                                  </w:pPr>
                                  <w:r>
                                    <w:rPr>
                                      <w:rFonts w:ascii="ＭＳ 明朝" w:hAnsi="ＭＳ 明朝" w:hint="eastAsia"/>
                                      <w:sz w:val="20"/>
                                    </w:rPr>
                                    <w:t>光源</w:t>
                                  </w:r>
                                  <w:r>
                                    <w:rPr>
                                      <w:rFonts w:ascii="ＭＳ 明朝" w:hAnsi="ＭＳ 明朝"/>
                                      <w:sz w:val="20"/>
                                    </w:rPr>
                                    <w:t>はＬＥＤとする。</w:t>
                                  </w:r>
                                </w:p>
                              </w:tc>
                            </w:tr>
                            <w:tr w:rsidR="00245C91" w:rsidRPr="00AF1713" w14:paraId="43CD7120"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1EAA9C44" w14:textId="77777777" w:rsidR="00245C91" w:rsidRPr="00AF1713" w:rsidRDefault="00245C91" w:rsidP="005E5D4C">
                                  <w:pPr>
                                    <w:tabs>
                                      <w:tab w:val="left" w:pos="482"/>
                                    </w:tabs>
                                    <w:rPr>
                                      <w:rFonts w:ascii="ＭＳ 明朝" w:hAnsi="ＭＳ 明朝"/>
                                      <w:sz w:val="20"/>
                                    </w:rPr>
                                  </w:pPr>
                                  <w:r w:rsidRPr="00AF1713">
                                    <w:rPr>
                                      <w:rFonts w:ascii="ＭＳ 明朝" w:hAnsi="ＭＳ 明朝" w:hint="eastAsia"/>
                                      <w:sz w:val="20"/>
                                    </w:rPr>
                                    <w:t>かご内停電灯</w:t>
                                  </w:r>
                                </w:p>
                              </w:tc>
                              <w:tc>
                                <w:tcPr>
                                  <w:tcW w:w="1523" w:type="dxa"/>
                                  <w:tcBorders>
                                    <w:top w:val="single" w:sz="6" w:space="0" w:color="auto"/>
                                    <w:left w:val="single" w:sz="6" w:space="0" w:color="auto"/>
                                    <w:bottom w:val="single" w:sz="6" w:space="0" w:color="auto"/>
                                    <w:right w:val="single" w:sz="6" w:space="0" w:color="auto"/>
                                  </w:tcBorders>
                                  <w:vAlign w:val="center"/>
                                </w:tcPr>
                                <w:p w14:paraId="12399F2B" w14:textId="77777777" w:rsidR="00245C91" w:rsidRPr="00AF1713" w:rsidRDefault="00245C91"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479BEC84" w14:textId="77777777" w:rsidR="00245C91" w:rsidRPr="00AF1713" w:rsidRDefault="00245C91" w:rsidP="005E5D4C">
                                  <w:pPr>
                                    <w:tabs>
                                      <w:tab w:val="left" w:pos="482"/>
                                    </w:tabs>
                                    <w:ind w:right="57"/>
                                    <w:rPr>
                                      <w:rFonts w:ascii="ＭＳ 明朝" w:hAnsi="ＭＳ 明朝"/>
                                      <w:sz w:val="20"/>
                                    </w:rPr>
                                  </w:pPr>
                                </w:p>
                              </w:tc>
                            </w:tr>
                            <w:tr w:rsidR="00D67354" w:rsidRPr="00AF1713" w14:paraId="70B39BA0"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3B79A50D"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かご内操作盤・乗場押しボタン</w:t>
                                  </w:r>
                                </w:p>
                              </w:tc>
                              <w:tc>
                                <w:tcPr>
                                  <w:tcW w:w="1523" w:type="dxa"/>
                                  <w:tcBorders>
                                    <w:top w:val="single" w:sz="6" w:space="0" w:color="auto"/>
                                    <w:left w:val="single" w:sz="6" w:space="0" w:color="auto"/>
                                    <w:bottom w:val="single" w:sz="6" w:space="0" w:color="auto"/>
                                    <w:right w:val="single" w:sz="6" w:space="0" w:color="auto"/>
                                  </w:tcBorders>
                                  <w:vAlign w:val="center"/>
                                </w:tcPr>
                                <w:p w14:paraId="44BDC80D"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3FB07CE1" w14:textId="77777777" w:rsidR="00D67354" w:rsidRPr="00AF1713" w:rsidRDefault="00D67354" w:rsidP="005E5D4C">
                                  <w:pPr>
                                    <w:tabs>
                                      <w:tab w:val="left" w:pos="482"/>
                                    </w:tabs>
                                    <w:ind w:right="57"/>
                                    <w:rPr>
                                      <w:rFonts w:ascii="ＭＳ 明朝" w:hAnsi="ＭＳ 明朝"/>
                                      <w:sz w:val="20"/>
                                    </w:rPr>
                                  </w:pPr>
                                </w:p>
                              </w:tc>
                            </w:tr>
                            <w:tr w:rsidR="00D67354" w:rsidRPr="00AF1713" w14:paraId="1788A0EF"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35664BCD"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照明等自動休止装置</w:t>
                                  </w:r>
                                </w:p>
                              </w:tc>
                              <w:tc>
                                <w:tcPr>
                                  <w:tcW w:w="1523" w:type="dxa"/>
                                  <w:tcBorders>
                                    <w:top w:val="single" w:sz="6" w:space="0" w:color="auto"/>
                                    <w:left w:val="single" w:sz="6" w:space="0" w:color="auto"/>
                                    <w:bottom w:val="single" w:sz="6" w:space="0" w:color="auto"/>
                                    <w:right w:val="single" w:sz="6" w:space="0" w:color="auto"/>
                                  </w:tcBorders>
                                  <w:vAlign w:val="center"/>
                                </w:tcPr>
                                <w:p w14:paraId="3076C8EC"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5806CA38" w14:textId="77777777" w:rsidR="00D67354" w:rsidRPr="00AF1713" w:rsidRDefault="00D67354" w:rsidP="005E5D4C">
                                  <w:pPr>
                                    <w:tabs>
                                      <w:tab w:val="left" w:pos="482"/>
                                    </w:tabs>
                                    <w:ind w:right="57"/>
                                    <w:rPr>
                                      <w:rFonts w:ascii="ＭＳ 明朝" w:hAnsi="ＭＳ 明朝"/>
                                      <w:sz w:val="20"/>
                                    </w:rPr>
                                  </w:pPr>
                                </w:p>
                              </w:tc>
                            </w:tr>
                            <w:tr w:rsidR="00D67354" w:rsidRPr="00AF1713" w14:paraId="16FD47B5"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6F92BB73" w14:textId="77777777" w:rsidR="00D67354" w:rsidRPr="00AF1713" w:rsidRDefault="00D67354" w:rsidP="005E5D4C">
                                  <w:pPr>
                                    <w:pStyle w:val="a8"/>
                                    <w:tabs>
                                      <w:tab w:val="clear" w:pos="4252"/>
                                      <w:tab w:val="clear" w:pos="8504"/>
                                      <w:tab w:val="left" w:pos="482"/>
                                    </w:tabs>
                                    <w:snapToGrid/>
                                    <w:rPr>
                                      <w:rFonts w:ascii="ＭＳ 明朝" w:hAnsi="ＭＳ 明朝"/>
                                      <w:sz w:val="20"/>
                                      <w:lang w:eastAsia="zh-TW"/>
                                    </w:rPr>
                                  </w:pPr>
                                  <w:r w:rsidRPr="00AF1713">
                                    <w:rPr>
                                      <w:rFonts w:ascii="ＭＳ 明朝" w:hAnsi="ＭＳ 明朝" w:hint="eastAsia"/>
                                      <w:sz w:val="20"/>
                                      <w:lang w:eastAsia="zh-TW"/>
                                    </w:rPr>
                                    <w:t>低速自動救出運転装置</w:t>
                                  </w:r>
                                </w:p>
                              </w:tc>
                              <w:tc>
                                <w:tcPr>
                                  <w:tcW w:w="1523" w:type="dxa"/>
                                  <w:tcBorders>
                                    <w:top w:val="single" w:sz="6" w:space="0" w:color="auto"/>
                                    <w:left w:val="single" w:sz="6" w:space="0" w:color="auto"/>
                                    <w:bottom w:val="single" w:sz="6" w:space="0" w:color="auto"/>
                                    <w:right w:val="single" w:sz="6" w:space="0" w:color="auto"/>
                                  </w:tcBorders>
                                  <w:vAlign w:val="center"/>
                                </w:tcPr>
                                <w:p w14:paraId="6B2E27AE"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4B5369E" w14:textId="77777777" w:rsidR="00D67354" w:rsidRPr="00AF1713" w:rsidRDefault="00D67354" w:rsidP="005E5D4C">
                                  <w:pPr>
                                    <w:tabs>
                                      <w:tab w:val="left" w:pos="482"/>
                                    </w:tabs>
                                    <w:ind w:right="57"/>
                                    <w:rPr>
                                      <w:rFonts w:ascii="ＭＳ 明朝" w:hAnsi="ＭＳ 明朝"/>
                                      <w:sz w:val="20"/>
                                    </w:rPr>
                                  </w:pPr>
                                </w:p>
                              </w:tc>
                            </w:tr>
                            <w:tr w:rsidR="00D67354" w:rsidRPr="00AF1713" w14:paraId="261E3E3D" w14:textId="77777777" w:rsidTr="008C179E">
                              <w:trPr>
                                <w:cantSplit/>
                                <w:trHeight w:val="279"/>
                              </w:trPr>
                              <w:tc>
                                <w:tcPr>
                                  <w:tcW w:w="2977" w:type="dxa"/>
                                  <w:tcBorders>
                                    <w:top w:val="single" w:sz="6" w:space="0" w:color="auto"/>
                                    <w:left w:val="single" w:sz="6" w:space="0" w:color="auto"/>
                                    <w:bottom w:val="single" w:sz="6" w:space="0" w:color="auto"/>
                                    <w:right w:val="single" w:sz="6" w:space="0" w:color="auto"/>
                                  </w:tcBorders>
                                  <w:vAlign w:val="center"/>
                                </w:tcPr>
                                <w:p w14:paraId="0DB4AB58"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位置表示器</w:t>
                                  </w:r>
                                </w:p>
                              </w:tc>
                              <w:tc>
                                <w:tcPr>
                                  <w:tcW w:w="1523" w:type="dxa"/>
                                  <w:tcBorders>
                                    <w:top w:val="single" w:sz="6" w:space="0" w:color="auto"/>
                                    <w:left w:val="single" w:sz="6" w:space="0" w:color="auto"/>
                                    <w:bottom w:val="single" w:sz="6" w:space="0" w:color="auto"/>
                                    <w:right w:val="single" w:sz="6" w:space="0" w:color="auto"/>
                                  </w:tcBorders>
                                  <w:vAlign w:val="center"/>
                                </w:tcPr>
                                <w:p w14:paraId="671E1879" w14:textId="77777777" w:rsidR="00D67354" w:rsidRPr="00AF1713" w:rsidRDefault="00D67354" w:rsidP="007B7AC7">
                                  <w:pPr>
                                    <w:jc w:val="center"/>
                                    <w:rPr>
                                      <w:rFonts w:ascii="ＭＳ 明朝" w:hAnsi="ＭＳ 明朝"/>
                                      <w:dstrike/>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089DBB11" w14:textId="77777777" w:rsidR="00D67354" w:rsidRPr="00AF1713" w:rsidRDefault="00D67354" w:rsidP="005E5D4C">
                                  <w:pPr>
                                    <w:tabs>
                                      <w:tab w:val="left" w:pos="482"/>
                                    </w:tabs>
                                    <w:ind w:right="57"/>
                                    <w:rPr>
                                      <w:rFonts w:ascii="ＭＳ 明朝" w:hAnsi="ＭＳ 明朝"/>
                                      <w:dstrike/>
                                      <w:sz w:val="20"/>
                                    </w:rPr>
                                  </w:pPr>
                                </w:p>
                              </w:tc>
                            </w:tr>
                            <w:tr w:rsidR="00D67354" w:rsidRPr="00AF1713" w14:paraId="16CF72AA"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71467370"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かご戸</w:t>
                                  </w:r>
                                </w:p>
                              </w:tc>
                              <w:tc>
                                <w:tcPr>
                                  <w:tcW w:w="1523" w:type="dxa"/>
                                  <w:tcBorders>
                                    <w:top w:val="single" w:sz="6" w:space="0" w:color="auto"/>
                                    <w:left w:val="single" w:sz="6" w:space="0" w:color="auto"/>
                                    <w:bottom w:val="single" w:sz="6" w:space="0" w:color="auto"/>
                                    <w:right w:val="single" w:sz="6" w:space="0" w:color="auto"/>
                                  </w:tcBorders>
                                  <w:vAlign w:val="center"/>
                                </w:tcPr>
                                <w:p w14:paraId="36C78241"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1EDCC71D" w14:textId="77777777" w:rsidR="00D67354" w:rsidRPr="00AF1713" w:rsidRDefault="00D67354" w:rsidP="005E5D4C">
                                  <w:pPr>
                                    <w:tabs>
                                      <w:tab w:val="left" w:pos="482"/>
                                    </w:tabs>
                                    <w:ind w:right="57"/>
                                    <w:rPr>
                                      <w:rFonts w:ascii="ＭＳ 明朝" w:hAnsi="ＭＳ 明朝"/>
                                      <w:sz w:val="20"/>
                                    </w:rPr>
                                  </w:pPr>
                                </w:p>
                              </w:tc>
                            </w:tr>
                            <w:tr w:rsidR="00D67354" w:rsidRPr="00AF1713" w14:paraId="6352FC4E" w14:textId="77777777" w:rsidTr="008C179E">
                              <w:trPr>
                                <w:cantSplit/>
                                <w:trHeight w:val="228"/>
                              </w:trPr>
                              <w:tc>
                                <w:tcPr>
                                  <w:tcW w:w="2977" w:type="dxa"/>
                                  <w:tcBorders>
                                    <w:top w:val="single" w:sz="6" w:space="0" w:color="auto"/>
                                    <w:left w:val="single" w:sz="6" w:space="0" w:color="auto"/>
                                    <w:bottom w:val="single" w:sz="6" w:space="0" w:color="auto"/>
                                    <w:right w:val="single" w:sz="6" w:space="0" w:color="auto"/>
                                  </w:tcBorders>
                                  <w:vAlign w:val="center"/>
                                </w:tcPr>
                                <w:p w14:paraId="2F6E900B"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乗場戸</w:t>
                                  </w:r>
                                </w:p>
                              </w:tc>
                              <w:tc>
                                <w:tcPr>
                                  <w:tcW w:w="1523" w:type="dxa"/>
                                  <w:tcBorders>
                                    <w:top w:val="single" w:sz="6" w:space="0" w:color="auto"/>
                                    <w:left w:val="single" w:sz="6" w:space="0" w:color="auto"/>
                                    <w:bottom w:val="single" w:sz="6" w:space="0" w:color="auto"/>
                                    <w:right w:val="single" w:sz="6" w:space="0" w:color="auto"/>
                                  </w:tcBorders>
                                  <w:vAlign w:val="center"/>
                                </w:tcPr>
                                <w:p w14:paraId="3F98B6E2" w14:textId="77777777" w:rsidR="00D67354" w:rsidRPr="00AF1713" w:rsidRDefault="00D67354" w:rsidP="007B7AC7">
                                  <w:pPr>
                                    <w:jc w:val="center"/>
                                    <w:rPr>
                                      <w:rFonts w:ascii="ＭＳ 明朝" w:hAnsi="ＭＳ 明朝"/>
                                      <w:sz w:val="20"/>
                                    </w:rPr>
                                  </w:pPr>
                                  <w:r w:rsidRPr="00AF1713">
                                    <w:rPr>
                                      <w:rFonts w:ascii="ＭＳ 明朝" w:hAnsi="ＭＳ 明朝" w:hint="eastAsia"/>
                                      <w:sz w:val="20"/>
                                    </w:rPr>
                                    <w:t>●</w:t>
                                  </w:r>
                                </w:p>
                              </w:tc>
                              <w:tc>
                                <w:tcPr>
                                  <w:tcW w:w="1312" w:type="dxa"/>
                                  <w:tcBorders>
                                    <w:top w:val="single" w:sz="6" w:space="0" w:color="auto"/>
                                    <w:left w:val="single" w:sz="6" w:space="0" w:color="auto"/>
                                    <w:bottom w:val="single" w:sz="6" w:space="0" w:color="auto"/>
                                    <w:right w:val="single" w:sz="6" w:space="0" w:color="auto"/>
                                  </w:tcBorders>
                                  <w:vAlign w:val="center"/>
                                </w:tcPr>
                                <w:p w14:paraId="60ACE17A" w14:textId="77777777" w:rsidR="00D67354" w:rsidRPr="00AF1713" w:rsidRDefault="00D67354" w:rsidP="005E5D4C">
                                  <w:pPr>
                                    <w:tabs>
                                      <w:tab w:val="left" w:pos="482"/>
                                    </w:tabs>
                                    <w:ind w:right="57"/>
                                    <w:rPr>
                                      <w:rFonts w:ascii="ＭＳ 明朝" w:hAnsi="ＭＳ 明朝"/>
                                      <w:sz w:val="20"/>
                                    </w:rPr>
                                  </w:pPr>
                                </w:p>
                              </w:tc>
                            </w:tr>
                          </w:tbl>
                          <w:p w14:paraId="01A62743" w14:textId="77777777" w:rsidR="00D67354" w:rsidRPr="00AF1713" w:rsidRDefault="00D67354">
                            <w:pPr>
                              <w:rPr>
                                <w:rFonts w:ascii="ＭＳ Ｐ明朝" w:eastAsia="ＭＳ Ｐ明朝" w:hAnsi="ＭＳ Ｐ明朝"/>
                              </w:rPr>
                            </w:pPr>
                          </w:p>
                        </w:txbxContent>
                      </v:textbox>
                    </v:shape>
                  </w:pict>
                </mc:Fallback>
              </mc:AlternateContent>
            </w:r>
            <w:r w:rsidR="002D5A73" w:rsidRPr="00F223E0">
              <w:rPr>
                <w:rFonts w:asciiTheme="minorEastAsia" w:eastAsiaTheme="minorEastAsia" w:hAnsiTheme="minorEastAsia" w:hint="eastAsia"/>
                <w:color w:val="000000" w:themeColor="text1"/>
              </w:rPr>
              <w:t>構成は表－１による。</w:t>
            </w:r>
          </w:p>
        </w:tc>
        <w:tc>
          <w:tcPr>
            <w:tcW w:w="325" w:type="pct"/>
            <w:tcBorders>
              <w:bottom w:val="dotted" w:sz="4" w:space="0" w:color="auto"/>
            </w:tcBorders>
          </w:tcPr>
          <w:p w14:paraId="50D1412F" w14:textId="77777777" w:rsidR="002D5A73" w:rsidRPr="00F223E0" w:rsidRDefault="002D5A73">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dotted" w:sz="4" w:space="0" w:color="auto"/>
            </w:tcBorders>
          </w:tcPr>
          <w:p w14:paraId="06BE9759" w14:textId="77777777" w:rsidR="002D5A73" w:rsidRPr="00F223E0" w:rsidRDefault="002D5A73"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58C0DAB1" w14:textId="77777777" w:rsidR="002D5A73" w:rsidRPr="00F223E0" w:rsidRDefault="002D5A73">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79929C54" w14:textId="77777777" w:rsidR="002D5A73" w:rsidRPr="00F223E0" w:rsidRDefault="002D5A73">
            <w:pPr>
              <w:rPr>
                <w:rFonts w:asciiTheme="minorEastAsia" w:eastAsiaTheme="minorEastAsia" w:hAnsiTheme="minorEastAsia"/>
                <w:color w:val="000000" w:themeColor="text1"/>
                <w:sz w:val="18"/>
                <w:szCs w:val="18"/>
              </w:rPr>
            </w:pPr>
          </w:p>
        </w:tc>
      </w:tr>
      <w:tr w:rsidR="00F223E0" w:rsidRPr="00F223E0" w14:paraId="208EB8E2" w14:textId="77777777" w:rsidTr="00F223E0">
        <w:trPr>
          <w:cantSplit/>
          <w:trHeight w:val="13355"/>
        </w:trPr>
        <w:tc>
          <w:tcPr>
            <w:tcW w:w="260" w:type="pct"/>
            <w:tcBorders>
              <w:top w:val="dotted" w:sz="4" w:space="0" w:color="auto"/>
              <w:bottom w:val="single" w:sz="4" w:space="0" w:color="auto"/>
            </w:tcBorders>
          </w:tcPr>
          <w:p w14:paraId="5212206B" w14:textId="77777777" w:rsidR="002D5A73" w:rsidRPr="00F223E0" w:rsidRDefault="002D5A73">
            <w:pPr>
              <w:numPr>
                <w:ilvl w:val="0"/>
                <w:numId w:val="36"/>
              </w:numPr>
              <w:jc w:val="center"/>
              <w:rPr>
                <w:rFonts w:ascii="ＭＳ 明朝" w:hAnsi="ＭＳ 明朝"/>
                <w:color w:val="000000" w:themeColor="text1"/>
              </w:rPr>
            </w:pPr>
          </w:p>
        </w:tc>
        <w:tc>
          <w:tcPr>
            <w:tcW w:w="2857" w:type="pct"/>
            <w:tcBorders>
              <w:top w:val="dotted" w:sz="4" w:space="0" w:color="auto"/>
              <w:bottom w:val="single" w:sz="4" w:space="0" w:color="auto"/>
              <w:right w:val="single" w:sz="4" w:space="0" w:color="auto"/>
            </w:tcBorders>
          </w:tcPr>
          <w:p w14:paraId="1C7291A0" w14:textId="77777777" w:rsidR="002D5A73" w:rsidRPr="00F223E0" w:rsidRDefault="00026746" w:rsidP="00AF1713">
            <w:pPr>
              <w:pStyle w:val="af0"/>
              <w:spacing w:beforeLines="0" w:line="0" w:lineRule="atLeast"/>
              <w:ind w:leftChars="0" w:left="0"/>
              <w:rPr>
                <w:rFonts w:asciiTheme="minorEastAsia" w:eastAsiaTheme="minorEastAsia" w:hAnsiTheme="minorEastAsia"/>
                <w:color w:val="000000" w:themeColor="text1"/>
              </w:rPr>
            </w:pPr>
            <w:r w:rsidRPr="00F223E0">
              <w:rPr>
                <w:rFonts w:asciiTheme="minorEastAsia" w:eastAsiaTheme="minorEastAsia" w:hAnsiTheme="minorEastAsia"/>
                <w:noProof/>
                <w:color w:val="000000" w:themeColor="text1"/>
              </w:rPr>
              <mc:AlternateContent>
                <mc:Choice Requires="wps">
                  <w:drawing>
                    <wp:anchor distT="0" distB="0" distL="114300" distR="114300" simplePos="0" relativeHeight="251654144" behindDoc="0" locked="0" layoutInCell="1" allowOverlap="1" wp14:anchorId="0DD6D85F" wp14:editId="06375C74">
                      <wp:simplePos x="0" y="0"/>
                      <wp:positionH relativeFrom="column">
                        <wp:posOffset>-19655</wp:posOffset>
                      </wp:positionH>
                      <wp:positionV relativeFrom="paragraph">
                        <wp:posOffset>158957</wp:posOffset>
                      </wp:positionV>
                      <wp:extent cx="3886200" cy="8272130"/>
                      <wp:effectExtent l="0" t="0" r="0" b="0"/>
                      <wp:wrapNone/>
                      <wp:docPr id="5"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27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954" w:type="dxa"/>
                                    <w:tblInd w:w="28" w:type="dxa"/>
                                    <w:tblLayout w:type="fixed"/>
                                    <w:tblCellMar>
                                      <w:left w:w="28" w:type="dxa"/>
                                      <w:right w:w="28" w:type="dxa"/>
                                    </w:tblCellMar>
                                    <w:tblLook w:val="0000" w:firstRow="0" w:lastRow="0" w:firstColumn="0" w:lastColumn="0" w:noHBand="0" w:noVBand="0"/>
                                  </w:tblPr>
                                  <w:tblGrid>
                                    <w:gridCol w:w="2977"/>
                                    <w:gridCol w:w="851"/>
                                    <w:gridCol w:w="2126"/>
                                  </w:tblGrid>
                                  <w:tr w:rsidR="00D67354" w:rsidRPr="007037F7" w14:paraId="3F26689B"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62E47E47"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遮煙戸</w:t>
                                        </w:r>
                                      </w:p>
                                    </w:tc>
                                    <w:tc>
                                      <w:tcPr>
                                        <w:tcW w:w="851" w:type="dxa"/>
                                        <w:tcBorders>
                                          <w:top w:val="single" w:sz="6" w:space="0" w:color="auto"/>
                                          <w:left w:val="single" w:sz="6" w:space="0" w:color="auto"/>
                                          <w:bottom w:val="single" w:sz="6" w:space="0" w:color="auto"/>
                                          <w:right w:val="single" w:sz="6" w:space="0" w:color="auto"/>
                                        </w:tcBorders>
                                      </w:tcPr>
                                      <w:p w14:paraId="72CD4C2C"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8F020C8" w14:textId="77777777" w:rsidR="00D67354" w:rsidRPr="001C75AF" w:rsidRDefault="00D67354" w:rsidP="005E5D4C">
                                        <w:pPr>
                                          <w:tabs>
                                            <w:tab w:val="left" w:pos="482"/>
                                          </w:tabs>
                                          <w:ind w:right="57"/>
                                          <w:rPr>
                                            <w:rFonts w:ascii="ＭＳ 明朝" w:hAnsi="ＭＳ 明朝"/>
                                            <w:sz w:val="18"/>
                                            <w:szCs w:val="18"/>
                                          </w:rPr>
                                        </w:pPr>
                                        <w:r w:rsidRPr="001C75AF">
                                          <w:rPr>
                                            <w:rFonts w:ascii="ＭＳ 明朝" w:hAnsi="ＭＳ 明朝" w:hint="eastAsia"/>
                                            <w:sz w:val="18"/>
                                            <w:szCs w:val="18"/>
                                          </w:rPr>
                                          <w:t>建築基準法施行令第112条</w:t>
                                        </w:r>
                                        <w:r w:rsidRPr="00D551BD">
                                          <w:rPr>
                                            <w:rFonts w:ascii="ＭＳ 明朝" w:hAnsi="ＭＳ 明朝" w:hint="eastAsia"/>
                                            <w:sz w:val="18"/>
                                            <w:szCs w:val="18"/>
                                          </w:rPr>
                                          <w:t>第19項</w:t>
                                        </w:r>
                                        <w:r w:rsidRPr="001C75AF">
                                          <w:rPr>
                                            <w:rFonts w:ascii="ＭＳ 明朝" w:hAnsi="ＭＳ 明朝" w:hint="eastAsia"/>
                                            <w:sz w:val="18"/>
                                            <w:szCs w:val="18"/>
                                          </w:rPr>
                                          <w:t>で規定される遮煙戸</w:t>
                                        </w:r>
                                      </w:p>
                                    </w:tc>
                                  </w:tr>
                                  <w:tr w:rsidR="00D67354" w:rsidRPr="007037F7" w14:paraId="3339D4AD"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3F87D4E1"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警報装置</w:t>
                                        </w:r>
                                      </w:p>
                                    </w:tc>
                                    <w:tc>
                                      <w:tcPr>
                                        <w:tcW w:w="851" w:type="dxa"/>
                                        <w:tcBorders>
                                          <w:top w:val="single" w:sz="6" w:space="0" w:color="auto"/>
                                          <w:left w:val="single" w:sz="6" w:space="0" w:color="auto"/>
                                          <w:bottom w:val="single" w:sz="6" w:space="0" w:color="auto"/>
                                          <w:right w:val="single" w:sz="6" w:space="0" w:color="auto"/>
                                        </w:tcBorders>
                                      </w:tcPr>
                                      <w:p w14:paraId="58FE9C05"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AB45551"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351470FC"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CA0B8EE"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三方枠</w:t>
                                        </w:r>
                                      </w:p>
                                    </w:tc>
                                    <w:tc>
                                      <w:tcPr>
                                        <w:tcW w:w="851" w:type="dxa"/>
                                        <w:tcBorders>
                                          <w:top w:val="single" w:sz="6" w:space="0" w:color="auto"/>
                                          <w:left w:val="single" w:sz="6" w:space="0" w:color="auto"/>
                                          <w:bottom w:val="single" w:sz="6" w:space="0" w:color="auto"/>
                                          <w:right w:val="single" w:sz="6" w:space="0" w:color="auto"/>
                                        </w:tcBorders>
                                      </w:tcPr>
                                      <w:p w14:paraId="4CE35242"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7D798F9"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4C2CE6F0"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6C3F35EE"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防犯窓</w:t>
                                        </w:r>
                                      </w:p>
                                    </w:tc>
                                    <w:tc>
                                      <w:tcPr>
                                        <w:tcW w:w="851" w:type="dxa"/>
                                        <w:tcBorders>
                                          <w:top w:val="single" w:sz="6" w:space="0" w:color="auto"/>
                                          <w:left w:val="single" w:sz="6" w:space="0" w:color="auto"/>
                                          <w:bottom w:val="single" w:sz="6" w:space="0" w:color="auto"/>
                                          <w:right w:val="single" w:sz="6" w:space="0" w:color="auto"/>
                                        </w:tcBorders>
                                      </w:tcPr>
                                      <w:p w14:paraId="5004E91D"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676FEEE6" w14:textId="77777777" w:rsidR="00D67354" w:rsidRPr="001C75AF" w:rsidRDefault="00D67354" w:rsidP="005E5D4C">
                                        <w:pPr>
                                          <w:tabs>
                                            <w:tab w:val="left" w:pos="482"/>
                                          </w:tabs>
                                          <w:ind w:right="57"/>
                                          <w:rPr>
                                            <w:rFonts w:ascii="ＭＳ 明朝" w:hAnsi="ＭＳ 明朝"/>
                                            <w:sz w:val="18"/>
                                            <w:szCs w:val="18"/>
                                          </w:rPr>
                                        </w:pPr>
                                        <w:r w:rsidRPr="001C75AF">
                                          <w:rPr>
                                            <w:rFonts w:ascii="ＭＳ 明朝" w:hAnsi="ＭＳ 明朝" w:hint="eastAsia"/>
                                            <w:sz w:val="18"/>
                                            <w:szCs w:val="18"/>
                                          </w:rPr>
                                          <w:t>防犯窓なしのものも供給できること。</w:t>
                                        </w:r>
                                      </w:p>
                                    </w:tc>
                                  </w:tr>
                                  <w:tr w:rsidR="00D67354" w:rsidRPr="007037F7" w14:paraId="52C4A93E"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71A468EA" w14:textId="77777777" w:rsidR="00D67354" w:rsidRPr="00AF1713" w:rsidRDefault="00D67354" w:rsidP="005E5D4C">
                                        <w:pPr>
                                          <w:pStyle w:val="a8"/>
                                          <w:rPr>
                                            <w:rFonts w:ascii="ＭＳ 明朝" w:hAnsi="ＭＳ 明朝"/>
                                            <w:sz w:val="20"/>
                                          </w:rPr>
                                        </w:pPr>
                                        <w:r>
                                          <w:rPr>
                                            <w:rFonts w:ascii="ＭＳ 明朝" w:hAnsi="ＭＳ 明朝" w:hint="eastAsia"/>
                                            <w:sz w:val="20"/>
                                          </w:rPr>
                                          <w:t>トランク</w:t>
                                        </w:r>
                                      </w:p>
                                    </w:tc>
                                    <w:tc>
                                      <w:tcPr>
                                        <w:tcW w:w="851" w:type="dxa"/>
                                        <w:tcBorders>
                                          <w:top w:val="single" w:sz="6" w:space="0" w:color="auto"/>
                                          <w:left w:val="single" w:sz="6" w:space="0" w:color="auto"/>
                                          <w:bottom w:val="single" w:sz="6" w:space="0" w:color="auto"/>
                                          <w:right w:val="single" w:sz="6" w:space="0" w:color="auto"/>
                                        </w:tcBorders>
                                      </w:tcPr>
                                      <w:p w14:paraId="4B59D025"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F92EE16" w14:textId="77777777" w:rsidR="00D67354" w:rsidRPr="001C75AF" w:rsidRDefault="00D67354" w:rsidP="005E5D4C">
                                        <w:pPr>
                                          <w:tabs>
                                            <w:tab w:val="left" w:pos="482"/>
                                          </w:tabs>
                                          <w:ind w:right="57"/>
                                          <w:rPr>
                                            <w:rFonts w:ascii="ＭＳ 明朝" w:hAnsi="ＭＳ 明朝"/>
                                            <w:sz w:val="18"/>
                                            <w:szCs w:val="18"/>
                                          </w:rPr>
                                        </w:pPr>
                                        <w:r w:rsidRPr="00D551BD">
                                          <w:rPr>
                                            <w:rFonts w:ascii="ＭＳ 明朝" w:hAnsi="ＭＳ 明朝" w:hint="eastAsia"/>
                                            <w:sz w:val="18"/>
                                            <w:szCs w:val="18"/>
                                          </w:rPr>
                                          <w:t>RUT型のみ</w:t>
                                        </w:r>
                                      </w:p>
                                    </w:tc>
                                  </w:tr>
                                  <w:tr w:rsidR="00D67354" w:rsidRPr="007037F7" w14:paraId="4D20D1A5"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5D9D94E6" w14:textId="77777777" w:rsidR="00D67354" w:rsidRPr="00AF1713" w:rsidRDefault="00D67354" w:rsidP="005E5D4C">
                                        <w:pPr>
                                          <w:pStyle w:val="a8"/>
                                          <w:rPr>
                                            <w:rFonts w:ascii="ＭＳ 明朝" w:hAnsi="ＭＳ 明朝"/>
                                            <w:sz w:val="20"/>
                                            <w:lang w:eastAsia="zh-TW"/>
                                          </w:rPr>
                                        </w:pPr>
                                        <w:r w:rsidRPr="00AF1713">
                                          <w:rPr>
                                            <w:rFonts w:ascii="ＭＳ 明朝" w:hAnsi="ＭＳ 明朝" w:hint="eastAsia"/>
                                            <w:sz w:val="20"/>
                                            <w:lang w:eastAsia="zh-TW"/>
                                          </w:rPr>
                                          <w:t>福祉型仕様（車椅子兼用仕様）</w:t>
                                        </w:r>
                                      </w:p>
                                    </w:tc>
                                    <w:tc>
                                      <w:tcPr>
                                        <w:tcW w:w="851" w:type="dxa"/>
                                        <w:tcBorders>
                                          <w:top w:val="single" w:sz="6" w:space="0" w:color="auto"/>
                                          <w:left w:val="single" w:sz="6" w:space="0" w:color="auto"/>
                                          <w:bottom w:val="single" w:sz="6" w:space="0" w:color="auto"/>
                                          <w:right w:val="single" w:sz="6" w:space="0" w:color="auto"/>
                                        </w:tcBorders>
                                      </w:tcPr>
                                      <w:p w14:paraId="0166328C"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8ADC30E" w14:textId="3614054D" w:rsidR="00D67354" w:rsidRPr="001C75AF" w:rsidRDefault="00D67354" w:rsidP="005E5D4C">
                                        <w:pPr>
                                          <w:tabs>
                                            <w:tab w:val="left" w:pos="482"/>
                                          </w:tabs>
                                          <w:ind w:right="57"/>
                                          <w:rPr>
                                            <w:rFonts w:ascii="ＭＳ 明朝" w:hAnsi="ＭＳ 明朝"/>
                                            <w:sz w:val="18"/>
                                            <w:szCs w:val="18"/>
                                          </w:rPr>
                                        </w:pPr>
                                        <w:r w:rsidRPr="001C75AF">
                                          <w:rPr>
                                            <w:rFonts w:ascii="ＭＳ 明朝" w:hAnsi="ＭＳ 明朝" w:hint="eastAsia"/>
                                            <w:sz w:val="18"/>
                                            <w:szCs w:val="18"/>
                                          </w:rPr>
                                          <w:t>JEAS-C506</w:t>
                                        </w:r>
                                        <w:r w:rsidR="00050D01">
                                          <w:rPr>
                                            <w:rFonts w:ascii="ＭＳ 明朝" w:hAnsi="ＭＳ 明朝" w:hint="eastAsia"/>
                                            <w:sz w:val="18"/>
                                            <w:szCs w:val="18"/>
                                          </w:rPr>
                                          <w:t>B</w:t>
                                        </w:r>
                                        <w:r w:rsidRPr="001C75AF">
                                          <w:rPr>
                                            <w:rFonts w:ascii="ＭＳ 明朝" w:hAnsi="ＭＳ 明朝" w:hint="eastAsia"/>
                                            <w:sz w:val="18"/>
                                            <w:szCs w:val="18"/>
                                          </w:rPr>
                                          <w:t>の仕様を満たすこと。ただし</w:t>
                                        </w:r>
                                        <w:r w:rsidRPr="001C75AF">
                                          <w:rPr>
                                            <w:rFonts w:ascii="ＭＳ 明朝" w:hAnsi="ＭＳ 明朝"/>
                                            <w:sz w:val="18"/>
                                            <w:szCs w:val="18"/>
                                          </w:rPr>
                                          <w:t>６</w:t>
                                        </w:r>
                                        <w:r w:rsidRPr="001C75AF">
                                          <w:rPr>
                                            <w:rFonts w:ascii="ＭＳ 明朝" w:hAnsi="ＭＳ 明朝" w:hint="eastAsia"/>
                                            <w:sz w:val="18"/>
                                            <w:szCs w:val="18"/>
                                          </w:rPr>
                                          <w:t>人乗りは除く。</w:t>
                                        </w:r>
                                      </w:p>
                                    </w:tc>
                                  </w:tr>
                                  <w:tr w:rsidR="00D67354" w:rsidRPr="007037F7" w14:paraId="58CCFA16"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7F1778E9" w14:textId="77777777" w:rsidR="00D67354" w:rsidRPr="00AF1713" w:rsidRDefault="00D67354" w:rsidP="005E5D4C">
                                        <w:pPr>
                                          <w:pStyle w:val="a8"/>
                                          <w:rPr>
                                            <w:rFonts w:ascii="ＭＳ 明朝" w:hAnsi="ＭＳ 明朝"/>
                                            <w:sz w:val="20"/>
                                            <w:lang w:eastAsia="zh-TW"/>
                                          </w:rPr>
                                        </w:pPr>
                                        <w:r w:rsidRPr="00AF1713">
                                          <w:rPr>
                                            <w:rFonts w:ascii="ＭＳ 明朝" w:hAnsi="ＭＳ 明朝" w:hint="eastAsia"/>
                                            <w:sz w:val="20"/>
                                            <w:lang w:eastAsia="zh-TW"/>
                                          </w:rPr>
                                          <w:t>福祉型仕様（視覚障害者向仕様）</w:t>
                                        </w:r>
                                      </w:p>
                                    </w:tc>
                                    <w:tc>
                                      <w:tcPr>
                                        <w:tcW w:w="851" w:type="dxa"/>
                                        <w:tcBorders>
                                          <w:top w:val="single" w:sz="6" w:space="0" w:color="auto"/>
                                          <w:left w:val="single" w:sz="6" w:space="0" w:color="auto"/>
                                          <w:bottom w:val="single" w:sz="6" w:space="0" w:color="auto"/>
                                          <w:right w:val="single" w:sz="6" w:space="0" w:color="auto"/>
                                        </w:tcBorders>
                                      </w:tcPr>
                                      <w:p w14:paraId="428677E8"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BB2E376" w14:textId="77777777" w:rsidR="00D67354" w:rsidRPr="001C75AF" w:rsidRDefault="00D67354" w:rsidP="001C75AF">
                                        <w:pPr>
                                          <w:tabs>
                                            <w:tab w:val="left" w:pos="482"/>
                                          </w:tabs>
                                          <w:ind w:right="57"/>
                                          <w:rPr>
                                            <w:rFonts w:ascii="ＭＳ 明朝" w:hAnsi="ＭＳ 明朝"/>
                                            <w:sz w:val="18"/>
                                            <w:szCs w:val="18"/>
                                          </w:rPr>
                                        </w:pPr>
                                        <w:r w:rsidRPr="001C75AF">
                                          <w:rPr>
                                            <w:rFonts w:ascii="ＭＳ 明朝" w:hAnsi="ＭＳ 明朝" w:hint="eastAsia"/>
                                            <w:sz w:val="18"/>
                                            <w:szCs w:val="18"/>
                                          </w:rPr>
                                          <w:t>JEAS-515</w:t>
                                        </w:r>
                                        <w:r w:rsidRPr="00D551BD">
                                          <w:rPr>
                                            <w:rFonts w:ascii="ＭＳ 明朝" w:hAnsi="ＭＳ 明朝"/>
                                            <w:sz w:val="18"/>
                                            <w:szCs w:val="18"/>
                                          </w:rPr>
                                          <w:t>E</w:t>
                                        </w:r>
                                        <w:r w:rsidRPr="001C75AF">
                                          <w:rPr>
                                            <w:rFonts w:ascii="ＭＳ 明朝" w:hAnsi="ＭＳ 明朝" w:hint="eastAsia"/>
                                            <w:sz w:val="18"/>
                                            <w:szCs w:val="18"/>
                                          </w:rPr>
                                          <w:t>の仕様を満たすこと。</w:t>
                                        </w:r>
                                      </w:p>
                                    </w:tc>
                                  </w:tr>
                                  <w:tr w:rsidR="00D67354" w:rsidRPr="007037F7" w14:paraId="7293CBCA"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AA2FE20"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火災時管制運転装置</w:t>
                                        </w:r>
                                      </w:p>
                                    </w:tc>
                                    <w:tc>
                                      <w:tcPr>
                                        <w:tcW w:w="851" w:type="dxa"/>
                                        <w:tcBorders>
                                          <w:top w:val="single" w:sz="6" w:space="0" w:color="auto"/>
                                          <w:left w:val="single" w:sz="6" w:space="0" w:color="auto"/>
                                          <w:bottom w:val="single" w:sz="6" w:space="0" w:color="auto"/>
                                          <w:right w:val="single" w:sz="6" w:space="0" w:color="auto"/>
                                        </w:tcBorders>
                                      </w:tcPr>
                                      <w:p w14:paraId="69FBED2F"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00C722EF"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31101779"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2AFE0197"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かご上部点検灯又はコンセント</w:t>
                                        </w:r>
                                      </w:p>
                                    </w:tc>
                                    <w:tc>
                                      <w:tcPr>
                                        <w:tcW w:w="851" w:type="dxa"/>
                                        <w:tcBorders>
                                          <w:top w:val="single" w:sz="6" w:space="0" w:color="auto"/>
                                          <w:left w:val="single" w:sz="6" w:space="0" w:color="auto"/>
                                          <w:bottom w:val="single" w:sz="6" w:space="0" w:color="auto"/>
                                          <w:right w:val="single" w:sz="6" w:space="0" w:color="auto"/>
                                        </w:tcBorders>
                                      </w:tcPr>
                                      <w:p w14:paraId="6D8FD0F3"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14FE4FA"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604E2ABA"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51614FD4"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基準階帰着制御装置</w:t>
                                        </w:r>
                                      </w:p>
                                    </w:tc>
                                    <w:tc>
                                      <w:tcPr>
                                        <w:tcW w:w="851" w:type="dxa"/>
                                        <w:tcBorders>
                                          <w:top w:val="single" w:sz="6" w:space="0" w:color="auto"/>
                                          <w:left w:val="single" w:sz="6" w:space="0" w:color="auto"/>
                                          <w:bottom w:val="single" w:sz="6" w:space="0" w:color="auto"/>
                                          <w:right w:val="single" w:sz="6" w:space="0" w:color="auto"/>
                                        </w:tcBorders>
                                      </w:tcPr>
                                      <w:p w14:paraId="1D404DD0" w14:textId="77777777" w:rsidR="00D67354" w:rsidRPr="00AF1713" w:rsidRDefault="00D67354" w:rsidP="005E5D4C">
                                        <w:pPr>
                                          <w:jc w:val="center"/>
                                          <w:rPr>
                                            <w:rFonts w:ascii="ＭＳ 明朝" w:hAnsi="ＭＳ 明朝"/>
                                            <w:sz w:val="20"/>
                                          </w:rPr>
                                        </w:pPr>
                                        <w:r>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6F5D737"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5E036E4A"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31CA01EE" w14:textId="77777777" w:rsidR="00D67354" w:rsidRPr="00AF1713" w:rsidRDefault="00D67354" w:rsidP="005E5D4C">
                                        <w:pPr>
                                          <w:pStyle w:val="a8"/>
                                          <w:rPr>
                                            <w:rFonts w:ascii="ＭＳ 明朝" w:hAnsi="ＭＳ 明朝"/>
                                            <w:sz w:val="20"/>
                                            <w:lang w:eastAsia="zh-TW"/>
                                          </w:rPr>
                                        </w:pPr>
                                        <w:r w:rsidRPr="00AF1713">
                                          <w:rPr>
                                            <w:rFonts w:ascii="ＭＳ 明朝" w:hAnsi="ＭＳ 明朝" w:hint="eastAsia"/>
                                            <w:sz w:val="20"/>
                                            <w:lang w:eastAsia="zh-TW"/>
                                          </w:rPr>
                                          <w:t>遠隔監視</w:t>
                                        </w:r>
                                        <w:r w:rsidRPr="00AF1713">
                                          <w:rPr>
                                            <w:rFonts w:ascii="ＭＳ 明朝" w:hAnsi="ＭＳ 明朝" w:hint="eastAsia"/>
                                            <w:sz w:val="20"/>
                                          </w:rPr>
                                          <w:t>ﾒﾝﾃﾅﾝｽ</w:t>
                                        </w:r>
                                        <w:r w:rsidRPr="00AF1713">
                                          <w:rPr>
                                            <w:rFonts w:ascii="ＭＳ 明朝" w:hAnsi="ＭＳ 明朝" w:hint="eastAsia"/>
                                            <w:sz w:val="20"/>
                                            <w:lang w:eastAsia="zh-TW"/>
                                          </w:rPr>
                                          <w:t>用</w:t>
                                        </w:r>
                                        <w:r w:rsidRPr="00AF1713">
                                          <w:rPr>
                                            <w:rFonts w:ascii="ＭＳ 明朝" w:hAnsi="ＭＳ 明朝" w:hint="eastAsia"/>
                                            <w:sz w:val="20"/>
                                          </w:rPr>
                                          <w:t>ｲﾝﾀｰﾌｪｰｽ</w:t>
                                        </w:r>
                                      </w:p>
                                    </w:tc>
                                    <w:tc>
                                      <w:tcPr>
                                        <w:tcW w:w="851" w:type="dxa"/>
                                        <w:tcBorders>
                                          <w:top w:val="single" w:sz="6" w:space="0" w:color="auto"/>
                                          <w:left w:val="single" w:sz="6" w:space="0" w:color="auto"/>
                                          <w:bottom w:val="single" w:sz="6" w:space="0" w:color="auto"/>
                                          <w:right w:val="single" w:sz="6" w:space="0" w:color="auto"/>
                                        </w:tcBorders>
                                      </w:tcPr>
                                      <w:p w14:paraId="2DB8D191"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264C73CE"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4BEAF854"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4AAFF86"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遠隔監視装置</w:t>
                                        </w:r>
                                      </w:p>
                                    </w:tc>
                                    <w:tc>
                                      <w:tcPr>
                                        <w:tcW w:w="851" w:type="dxa"/>
                                        <w:tcBorders>
                                          <w:top w:val="single" w:sz="6" w:space="0" w:color="auto"/>
                                          <w:left w:val="single" w:sz="6" w:space="0" w:color="auto"/>
                                          <w:bottom w:val="single" w:sz="6" w:space="0" w:color="auto"/>
                                          <w:right w:val="single" w:sz="6" w:space="0" w:color="auto"/>
                                        </w:tcBorders>
                                      </w:tcPr>
                                      <w:p w14:paraId="6F198E12"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26C32F0"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43ECC721"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104591E0"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２方向出入口</w:t>
                                        </w:r>
                                      </w:p>
                                    </w:tc>
                                    <w:tc>
                                      <w:tcPr>
                                        <w:tcW w:w="851" w:type="dxa"/>
                                        <w:tcBorders>
                                          <w:top w:val="single" w:sz="6" w:space="0" w:color="auto"/>
                                          <w:left w:val="single" w:sz="6" w:space="0" w:color="auto"/>
                                          <w:bottom w:val="single" w:sz="6" w:space="0" w:color="auto"/>
                                          <w:right w:val="single" w:sz="6" w:space="0" w:color="auto"/>
                                        </w:tcBorders>
                                      </w:tcPr>
                                      <w:p w14:paraId="57F9EC4E" w14:textId="77777777" w:rsidR="00D67354" w:rsidRPr="00AF1713" w:rsidRDefault="00245C91" w:rsidP="005E5D4C">
                                        <w:pPr>
                                          <w:jc w:val="center"/>
                                          <w:rPr>
                                            <w:rFonts w:ascii="ＭＳ 明朝" w:hAnsi="ＭＳ 明朝"/>
                                            <w:sz w:val="20"/>
                                          </w:rPr>
                                        </w:pPr>
                                        <w:r>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29EB5370"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22021AFA"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6DA015DA"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夜間各階停止装置（タイマー式）</w:t>
                                        </w:r>
                                      </w:p>
                                    </w:tc>
                                    <w:tc>
                                      <w:tcPr>
                                        <w:tcW w:w="851" w:type="dxa"/>
                                        <w:tcBorders>
                                          <w:top w:val="single" w:sz="6" w:space="0" w:color="auto"/>
                                          <w:left w:val="single" w:sz="6" w:space="0" w:color="auto"/>
                                          <w:bottom w:val="single" w:sz="6" w:space="0" w:color="auto"/>
                                          <w:right w:val="single" w:sz="6" w:space="0" w:color="auto"/>
                                        </w:tcBorders>
                                      </w:tcPr>
                                      <w:p w14:paraId="3173365F"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2BF99CD3"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15B7F3B5"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5D1B7DF" w14:textId="77777777" w:rsidR="00D67354" w:rsidRPr="00AF1713" w:rsidRDefault="00D67354" w:rsidP="005E5D4C">
                                        <w:pPr>
                                          <w:pStyle w:val="a8"/>
                                          <w:rPr>
                                            <w:rFonts w:ascii="ＭＳ 明朝" w:hAnsi="ＭＳ 明朝"/>
                                            <w:sz w:val="20"/>
                                          </w:rPr>
                                        </w:pPr>
                                        <w:r w:rsidRPr="00D551BD">
                                          <w:rPr>
                                            <w:rFonts w:ascii="ＭＳ 明朝" w:hAnsi="ＭＳ 明朝" w:hint="eastAsia"/>
                                            <w:sz w:val="20"/>
                                          </w:rPr>
                                          <w:t>光電式</w:t>
                                        </w:r>
                                        <w:r w:rsidRPr="00AF1713">
                                          <w:rPr>
                                            <w:rFonts w:ascii="ＭＳ 明朝" w:hAnsi="ＭＳ 明朝" w:hint="eastAsia"/>
                                            <w:sz w:val="20"/>
                                          </w:rPr>
                                          <w:t>ドアセンサー</w:t>
                                        </w:r>
                                      </w:p>
                                    </w:tc>
                                    <w:tc>
                                      <w:tcPr>
                                        <w:tcW w:w="851" w:type="dxa"/>
                                        <w:tcBorders>
                                          <w:top w:val="single" w:sz="6" w:space="0" w:color="auto"/>
                                          <w:left w:val="single" w:sz="6" w:space="0" w:color="auto"/>
                                          <w:bottom w:val="single" w:sz="6" w:space="0" w:color="auto"/>
                                          <w:right w:val="single" w:sz="6" w:space="0" w:color="auto"/>
                                        </w:tcBorders>
                                      </w:tcPr>
                                      <w:p w14:paraId="1987B1B1"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05B89850"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7BE60757"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D0D1489" w14:textId="6D252CED" w:rsidR="00D67354" w:rsidRPr="00AF1713" w:rsidRDefault="00D67354" w:rsidP="005E5D4C">
                                        <w:pPr>
                                          <w:pStyle w:val="a8"/>
                                          <w:rPr>
                                            <w:rFonts w:ascii="ＭＳ 明朝" w:hAnsi="ＭＳ 明朝"/>
                                            <w:sz w:val="20"/>
                                          </w:rPr>
                                        </w:pPr>
                                        <w:r w:rsidRPr="00AF1713">
                                          <w:rPr>
                                            <w:rFonts w:ascii="ＭＳ 明朝" w:hAnsi="ＭＳ 明朝" w:hint="eastAsia"/>
                                            <w:sz w:val="20"/>
                                          </w:rPr>
                                          <w:t>かご内手</w:t>
                                        </w:r>
                                        <w:r w:rsidR="00281E75">
                                          <w:rPr>
                                            <w:rFonts w:ascii="ＭＳ 明朝" w:hAnsi="ＭＳ 明朝" w:hint="eastAsia"/>
                                            <w:sz w:val="20"/>
                                          </w:rPr>
                                          <w:t>す</w:t>
                                        </w:r>
                                        <w:r w:rsidRPr="00AF1713">
                                          <w:rPr>
                                            <w:rFonts w:ascii="ＭＳ 明朝" w:hAnsi="ＭＳ 明朝" w:hint="eastAsia"/>
                                            <w:sz w:val="20"/>
                                          </w:rPr>
                                          <w:t>り</w:t>
                                        </w:r>
                                      </w:p>
                                    </w:tc>
                                    <w:tc>
                                      <w:tcPr>
                                        <w:tcW w:w="851" w:type="dxa"/>
                                        <w:tcBorders>
                                          <w:top w:val="single" w:sz="6" w:space="0" w:color="auto"/>
                                          <w:left w:val="single" w:sz="6" w:space="0" w:color="auto"/>
                                          <w:bottom w:val="single" w:sz="6" w:space="0" w:color="auto"/>
                                          <w:right w:val="single" w:sz="6" w:space="0" w:color="auto"/>
                                        </w:tcBorders>
                                      </w:tcPr>
                                      <w:p w14:paraId="09D9A4F0"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7D994481"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6D3A9CFA"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2B485D3"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車椅子用かご内背面鏡</w:t>
                                        </w:r>
                                      </w:p>
                                    </w:tc>
                                    <w:tc>
                                      <w:tcPr>
                                        <w:tcW w:w="851" w:type="dxa"/>
                                        <w:tcBorders>
                                          <w:top w:val="single" w:sz="6" w:space="0" w:color="auto"/>
                                          <w:left w:val="single" w:sz="6" w:space="0" w:color="auto"/>
                                          <w:bottom w:val="single" w:sz="6" w:space="0" w:color="auto"/>
                                          <w:right w:val="single" w:sz="6" w:space="0" w:color="auto"/>
                                        </w:tcBorders>
                                      </w:tcPr>
                                      <w:p w14:paraId="227EB4D0"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71EB5C23"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639784E2"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7CA5232B"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かご内キックプレート</w:t>
                                        </w:r>
                                      </w:p>
                                    </w:tc>
                                    <w:tc>
                                      <w:tcPr>
                                        <w:tcW w:w="851" w:type="dxa"/>
                                        <w:tcBorders>
                                          <w:top w:val="single" w:sz="6" w:space="0" w:color="auto"/>
                                          <w:left w:val="single" w:sz="6" w:space="0" w:color="auto"/>
                                          <w:bottom w:val="single" w:sz="6" w:space="0" w:color="auto"/>
                                          <w:right w:val="single" w:sz="6" w:space="0" w:color="auto"/>
                                        </w:tcBorders>
                                      </w:tcPr>
                                      <w:p w14:paraId="66432EAA"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A622E50"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5BE543E1"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6D1B96D"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点字プレート</w:t>
                                        </w:r>
                                      </w:p>
                                    </w:tc>
                                    <w:tc>
                                      <w:tcPr>
                                        <w:tcW w:w="851" w:type="dxa"/>
                                        <w:tcBorders>
                                          <w:top w:val="single" w:sz="6" w:space="0" w:color="auto"/>
                                          <w:left w:val="single" w:sz="6" w:space="0" w:color="auto"/>
                                          <w:bottom w:val="single" w:sz="6" w:space="0" w:color="auto"/>
                                          <w:right w:val="single" w:sz="6" w:space="0" w:color="auto"/>
                                        </w:tcBorders>
                                      </w:tcPr>
                                      <w:p w14:paraId="76C376F1"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3B6EE6A"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3C5914B4"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0569F3BF"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いたずら誤操作防止装置</w:t>
                                        </w:r>
                                      </w:p>
                                    </w:tc>
                                    <w:tc>
                                      <w:tcPr>
                                        <w:tcW w:w="851" w:type="dxa"/>
                                        <w:tcBorders>
                                          <w:top w:val="single" w:sz="6" w:space="0" w:color="auto"/>
                                          <w:left w:val="single" w:sz="6" w:space="0" w:color="auto"/>
                                          <w:bottom w:val="single" w:sz="6" w:space="0" w:color="auto"/>
                                          <w:right w:val="single" w:sz="6" w:space="0" w:color="auto"/>
                                        </w:tcBorders>
                                      </w:tcPr>
                                      <w:p w14:paraId="4CB8942B"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60190EC9"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2885933E"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07C1582" w14:textId="77777777" w:rsidR="00D67354" w:rsidRPr="00AF1713" w:rsidRDefault="00245C91" w:rsidP="005E5D4C">
                                        <w:pPr>
                                          <w:pStyle w:val="a8"/>
                                          <w:rPr>
                                            <w:rFonts w:ascii="ＭＳ 明朝" w:hAnsi="ＭＳ 明朝"/>
                                            <w:sz w:val="20"/>
                                          </w:rPr>
                                        </w:pPr>
                                        <w:r>
                                          <w:rPr>
                                            <w:rFonts w:ascii="ＭＳ 明朝" w:hAnsi="ＭＳ 明朝" w:hint="eastAsia"/>
                                            <w:sz w:val="20"/>
                                          </w:rPr>
                                          <w:t>予備電源</w:t>
                                        </w:r>
                                        <w:r w:rsidR="00D67354" w:rsidRPr="00AF1713">
                                          <w:rPr>
                                            <w:rFonts w:ascii="ＭＳ 明朝" w:hAnsi="ＭＳ 明朝" w:hint="eastAsia"/>
                                            <w:sz w:val="20"/>
                                          </w:rPr>
                                          <w:t>装置</w:t>
                                        </w:r>
                                      </w:p>
                                    </w:tc>
                                    <w:tc>
                                      <w:tcPr>
                                        <w:tcW w:w="851" w:type="dxa"/>
                                        <w:tcBorders>
                                          <w:top w:val="single" w:sz="6" w:space="0" w:color="auto"/>
                                          <w:left w:val="single" w:sz="6" w:space="0" w:color="auto"/>
                                          <w:bottom w:val="single" w:sz="6" w:space="0" w:color="auto"/>
                                          <w:right w:val="single" w:sz="6" w:space="0" w:color="auto"/>
                                        </w:tcBorders>
                                      </w:tcPr>
                                      <w:p w14:paraId="7351E714" w14:textId="77777777" w:rsidR="00D67354" w:rsidRPr="00AF1713" w:rsidRDefault="00D67354" w:rsidP="005E5D4C">
                                        <w:pPr>
                                          <w:jc w:val="center"/>
                                          <w:rPr>
                                            <w:rFonts w:ascii="ＭＳ 明朝" w:hAnsi="ＭＳ 明朝"/>
                                            <w:sz w:val="20"/>
                                          </w:rPr>
                                        </w:pPr>
                                        <w:r w:rsidRPr="00D551BD">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281AD5B7" w14:textId="77777777" w:rsidR="00D67354" w:rsidRPr="001C75AF" w:rsidRDefault="00D67354" w:rsidP="00245C91">
                                        <w:pPr>
                                          <w:tabs>
                                            <w:tab w:val="left" w:pos="482"/>
                                          </w:tabs>
                                          <w:ind w:right="57"/>
                                          <w:rPr>
                                            <w:rFonts w:ascii="ＭＳ 明朝" w:hAnsi="ＭＳ 明朝"/>
                                            <w:sz w:val="18"/>
                                            <w:szCs w:val="18"/>
                                          </w:rPr>
                                        </w:pPr>
                                        <w:r w:rsidRPr="00D551BD">
                                          <w:rPr>
                                            <w:rFonts w:ascii="ＭＳ 明朝" w:hAnsi="ＭＳ 明朝" w:hint="eastAsia"/>
                                            <w:sz w:val="18"/>
                                            <w:szCs w:val="18"/>
                                          </w:rPr>
                                          <w:t>自家用発電機電源</w:t>
                                        </w:r>
                                        <w:r w:rsidR="00245C91">
                                          <w:rPr>
                                            <w:rFonts w:ascii="ＭＳ 明朝" w:hAnsi="ＭＳ 明朝" w:hint="eastAsia"/>
                                            <w:sz w:val="18"/>
                                            <w:szCs w:val="18"/>
                                          </w:rPr>
                                          <w:t>又は</w:t>
                                        </w:r>
                                        <w:r w:rsidR="00245C91">
                                          <w:rPr>
                                            <w:rFonts w:ascii="ＭＳ 明朝" w:hAnsi="ＭＳ 明朝"/>
                                            <w:sz w:val="18"/>
                                            <w:szCs w:val="18"/>
                                          </w:rPr>
                                          <w:t>停電時自動着床装置</w:t>
                                        </w:r>
                                        <w:r w:rsidR="00245C91" w:rsidRPr="00245C91">
                                          <w:rPr>
                                            <w:rFonts w:ascii="ＭＳ 明朝" w:hAnsi="ＭＳ 明朝" w:hint="eastAsia"/>
                                            <w:sz w:val="18"/>
                                            <w:szCs w:val="18"/>
                                          </w:rPr>
                                          <w:t>（バッテリー電源）</w:t>
                                        </w:r>
                                      </w:p>
                                    </w:tc>
                                  </w:tr>
                                  <w:tr w:rsidR="00D67354" w:rsidRPr="007037F7" w14:paraId="48A608FE"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276E691F"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地震時管制運転装置</w:t>
                                        </w:r>
                                      </w:p>
                                    </w:tc>
                                    <w:tc>
                                      <w:tcPr>
                                        <w:tcW w:w="851" w:type="dxa"/>
                                        <w:tcBorders>
                                          <w:top w:val="single" w:sz="6" w:space="0" w:color="auto"/>
                                          <w:left w:val="single" w:sz="6" w:space="0" w:color="auto"/>
                                          <w:bottom w:val="single" w:sz="6" w:space="0" w:color="auto"/>
                                          <w:right w:val="single" w:sz="6" w:space="0" w:color="auto"/>
                                        </w:tcBorders>
                                      </w:tcPr>
                                      <w:p w14:paraId="51C39B8F" w14:textId="77777777" w:rsidR="00D67354" w:rsidRPr="00D551BD" w:rsidRDefault="00D67354" w:rsidP="00C77EA9">
                                        <w:pPr>
                                          <w:jc w:val="center"/>
                                          <w:rPr>
                                            <w:rFonts w:ascii="ＭＳ 明朝" w:hAnsi="ＭＳ 明朝"/>
                                            <w:sz w:val="20"/>
                                          </w:rPr>
                                        </w:pPr>
                                        <w:r w:rsidRPr="00D551BD">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583399DC" w14:textId="77777777" w:rsidR="00245C91" w:rsidRDefault="00245C91" w:rsidP="00C77EA9">
                                        <w:pPr>
                                          <w:tabs>
                                            <w:tab w:val="left" w:pos="482"/>
                                          </w:tabs>
                                          <w:ind w:right="57"/>
                                          <w:rPr>
                                            <w:rFonts w:ascii="ＭＳ 明朝" w:hAnsi="ＭＳ 明朝"/>
                                            <w:sz w:val="18"/>
                                            <w:szCs w:val="18"/>
                                          </w:rPr>
                                        </w:pPr>
                                        <w:r w:rsidRPr="00245C91">
                                          <w:rPr>
                                            <w:rFonts w:ascii="ＭＳ 明朝" w:hAnsi="ＭＳ 明朝" w:hint="eastAsia"/>
                                            <w:sz w:val="18"/>
                                            <w:szCs w:val="18"/>
                                          </w:rPr>
                                          <w:t>閉じ込め時リスタート運転機能を持つこと。</w:t>
                                        </w:r>
                                      </w:p>
                                      <w:p w14:paraId="4EA26FC0" w14:textId="77777777" w:rsidR="00D67354" w:rsidRPr="00D551BD" w:rsidRDefault="00D67354" w:rsidP="00C77EA9">
                                        <w:pPr>
                                          <w:tabs>
                                            <w:tab w:val="left" w:pos="482"/>
                                          </w:tabs>
                                          <w:ind w:right="57"/>
                                          <w:rPr>
                                            <w:rFonts w:ascii="ＭＳ 明朝" w:hAnsi="ＭＳ 明朝"/>
                                            <w:sz w:val="18"/>
                                            <w:szCs w:val="18"/>
                                          </w:rPr>
                                        </w:pPr>
                                        <w:r w:rsidRPr="00D551BD">
                                          <w:rPr>
                                            <w:rFonts w:ascii="ＭＳ 明朝" w:hAnsi="ＭＳ 明朝" w:hint="eastAsia"/>
                                            <w:sz w:val="18"/>
                                            <w:szCs w:val="18"/>
                                          </w:rPr>
                                          <w:t>昇降行程7ｍ以下はセットフリー部品とする。</w:t>
                                        </w:r>
                                      </w:p>
                                    </w:tc>
                                  </w:tr>
                                  <w:tr w:rsidR="00D67354" w:rsidRPr="007037F7" w14:paraId="38A5A84E"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24B3D5DC"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防犯カメラ</w:t>
                                        </w:r>
                                      </w:p>
                                    </w:tc>
                                    <w:tc>
                                      <w:tcPr>
                                        <w:tcW w:w="851" w:type="dxa"/>
                                        <w:tcBorders>
                                          <w:top w:val="single" w:sz="6" w:space="0" w:color="auto"/>
                                          <w:left w:val="single" w:sz="6" w:space="0" w:color="auto"/>
                                          <w:bottom w:val="single" w:sz="6" w:space="0" w:color="auto"/>
                                          <w:right w:val="single" w:sz="6" w:space="0" w:color="auto"/>
                                        </w:tcBorders>
                                      </w:tcPr>
                                      <w:p w14:paraId="22202DBE" w14:textId="77777777" w:rsidR="00D67354" w:rsidRPr="00C11A31" w:rsidRDefault="00D67354" w:rsidP="005E5D4C">
                                        <w:pPr>
                                          <w:jc w:val="center"/>
                                          <w:rPr>
                                            <w:rFonts w:ascii="ＭＳ 明朝" w:hAnsi="ＭＳ 明朝"/>
                                            <w:sz w:val="20"/>
                                          </w:rPr>
                                        </w:pPr>
                                        <w:r w:rsidRPr="00C11A31">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7879D2D" w14:textId="77777777" w:rsidR="00D67354" w:rsidRPr="001C75AF" w:rsidRDefault="00D67354" w:rsidP="005E5D4C">
                                        <w:pPr>
                                          <w:tabs>
                                            <w:tab w:val="left" w:pos="482"/>
                                          </w:tabs>
                                          <w:ind w:right="57"/>
                                          <w:rPr>
                                            <w:rFonts w:ascii="ＭＳ 明朝" w:hAnsi="ＭＳ 明朝"/>
                                            <w:sz w:val="18"/>
                                            <w:szCs w:val="18"/>
                                          </w:rPr>
                                        </w:pPr>
                                        <w:r w:rsidRPr="001C75AF">
                                          <w:rPr>
                                            <w:rFonts w:ascii="ＭＳ 明朝" w:hAnsi="ＭＳ 明朝" w:hint="eastAsia"/>
                                            <w:sz w:val="18"/>
                                            <w:szCs w:val="18"/>
                                          </w:rPr>
                                          <w:t>外部出力端子付</w:t>
                                        </w:r>
                                      </w:p>
                                    </w:tc>
                                  </w:tr>
                                  <w:tr w:rsidR="00D67354" w:rsidRPr="007037F7" w14:paraId="371722F1"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63693D3" w14:textId="77777777" w:rsidR="00D67354" w:rsidRPr="00AF1713" w:rsidRDefault="00D67354" w:rsidP="001C75AF">
                                        <w:pPr>
                                          <w:pStyle w:val="a8"/>
                                          <w:rPr>
                                            <w:rFonts w:ascii="ＭＳ 明朝" w:hAnsi="ＭＳ 明朝"/>
                                            <w:sz w:val="20"/>
                                          </w:rPr>
                                        </w:pPr>
                                        <w:r w:rsidRPr="00AF1713">
                                          <w:rPr>
                                            <w:rFonts w:ascii="ＭＳ 明朝" w:hAnsi="ＭＳ 明朝" w:hint="eastAsia"/>
                                            <w:sz w:val="20"/>
                                          </w:rPr>
                                          <w:t>デジタルレコーダー</w:t>
                                        </w:r>
                                      </w:p>
                                    </w:tc>
                                    <w:tc>
                                      <w:tcPr>
                                        <w:tcW w:w="851" w:type="dxa"/>
                                        <w:tcBorders>
                                          <w:top w:val="single" w:sz="6" w:space="0" w:color="auto"/>
                                          <w:left w:val="single" w:sz="6" w:space="0" w:color="auto"/>
                                          <w:bottom w:val="single" w:sz="6" w:space="0" w:color="auto"/>
                                          <w:right w:val="single" w:sz="6" w:space="0" w:color="auto"/>
                                        </w:tcBorders>
                                      </w:tcPr>
                                      <w:p w14:paraId="36D1D72D" w14:textId="77777777" w:rsidR="00D67354" w:rsidRPr="00C11A31" w:rsidRDefault="00D67354" w:rsidP="001C75AF">
                                        <w:pPr>
                                          <w:jc w:val="center"/>
                                          <w:rPr>
                                            <w:rFonts w:ascii="ＭＳ 明朝" w:hAnsi="ＭＳ 明朝"/>
                                            <w:sz w:val="20"/>
                                          </w:rPr>
                                        </w:pPr>
                                        <w:r w:rsidRPr="00C11A31">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2B38A4CD" w14:textId="77777777" w:rsidR="00D67354" w:rsidRPr="00D551BD" w:rsidRDefault="00D67354" w:rsidP="001C75AF">
                                        <w:pPr>
                                          <w:tabs>
                                            <w:tab w:val="left" w:pos="482"/>
                                          </w:tabs>
                                          <w:ind w:right="57"/>
                                          <w:rPr>
                                            <w:rFonts w:ascii="ＭＳ 明朝" w:hAnsi="ＭＳ 明朝"/>
                                            <w:sz w:val="18"/>
                                            <w:szCs w:val="18"/>
                                          </w:rPr>
                                        </w:pPr>
                                        <w:r w:rsidRPr="00D551BD">
                                          <w:rPr>
                                            <w:rFonts w:ascii="ＭＳ 明朝" w:hAnsi="ＭＳ 明朝" w:hint="eastAsia"/>
                                            <w:sz w:val="18"/>
                                            <w:szCs w:val="18"/>
                                          </w:rPr>
                                          <w:t>中央管理室等への設置も可とする</w:t>
                                        </w:r>
                                      </w:p>
                                    </w:tc>
                                  </w:tr>
                                  <w:tr w:rsidR="00D67354" w:rsidRPr="007037F7" w14:paraId="325EEA7B"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0DA4428F" w14:textId="77777777" w:rsidR="00D67354" w:rsidRPr="00AF1713" w:rsidRDefault="00D67354" w:rsidP="001C75AF">
                                        <w:pPr>
                                          <w:pStyle w:val="a8"/>
                                          <w:rPr>
                                            <w:rFonts w:ascii="ＭＳ 明朝" w:hAnsi="ＭＳ 明朝"/>
                                            <w:sz w:val="20"/>
                                          </w:rPr>
                                        </w:pPr>
                                        <w:r w:rsidRPr="00AF1713">
                                          <w:rPr>
                                            <w:rFonts w:ascii="ＭＳ 明朝" w:hAnsi="ＭＳ 明朝" w:hint="eastAsia"/>
                                            <w:sz w:val="20"/>
                                          </w:rPr>
                                          <w:t>モニター</w:t>
                                        </w:r>
                                      </w:p>
                                    </w:tc>
                                    <w:tc>
                                      <w:tcPr>
                                        <w:tcW w:w="851" w:type="dxa"/>
                                        <w:tcBorders>
                                          <w:top w:val="single" w:sz="6" w:space="0" w:color="auto"/>
                                          <w:left w:val="single" w:sz="6" w:space="0" w:color="auto"/>
                                          <w:bottom w:val="single" w:sz="6" w:space="0" w:color="auto"/>
                                          <w:right w:val="single" w:sz="6" w:space="0" w:color="auto"/>
                                        </w:tcBorders>
                                      </w:tcPr>
                                      <w:p w14:paraId="719A149B" w14:textId="77777777" w:rsidR="00D67354" w:rsidRPr="00C11A31" w:rsidRDefault="00D67354" w:rsidP="001C75AF">
                                        <w:pPr>
                                          <w:jc w:val="center"/>
                                          <w:rPr>
                                            <w:rFonts w:ascii="ＭＳ 明朝" w:hAnsi="ＭＳ 明朝"/>
                                            <w:sz w:val="20"/>
                                          </w:rPr>
                                        </w:pPr>
                                        <w:r w:rsidRPr="00C11A31">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F15620A" w14:textId="77777777" w:rsidR="00D67354" w:rsidRPr="00D551BD" w:rsidRDefault="00D67354" w:rsidP="001C75AF">
                                        <w:pPr>
                                          <w:tabs>
                                            <w:tab w:val="left" w:pos="482"/>
                                          </w:tabs>
                                          <w:ind w:right="57"/>
                                          <w:rPr>
                                            <w:rFonts w:ascii="ＭＳ 明朝" w:hAnsi="ＭＳ 明朝"/>
                                            <w:sz w:val="18"/>
                                            <w:szCs w:val="18"/>
                                          </w:rPr>
                                        </w:pPr>
                                        <w:r w:rsidRPr="00D551BD">
                                          <w:rPr>
                                            <w:rFonts w:ascii="ＭＳ 明朝" w:hAnsi="ＭＳ 明朝" w:hint="eastAsia"/>
                                            <w:sz w:val="18"/>
                                            <w:szCs w:val="18"/>
                                          </w:rPr>
                                          <w:t>中央管理室等への設置も可とする</w:t>
                                        </w:r>
                                      </w:p>
                                    </w:tc>
                                  </w:tr>
                                  <w:tr w:rsidR="00D67354" w:rsidRPr="007037F7" w14:paraId="5C0CAF13"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7E564A25" w14:textId="77777777" w:rsidR="00D67354" w:rsidRPr="00C11A31" w:rsidRDefault="00D67354" w:rsidP="001C75AF">
                                        <w:pPr>
                                          <w:tabs>
                                            <w:tab w:val="left" w:pos="482"/>
                                          </w:tabs>
                                          <w:rPr>
                                            <w:rFonts w:ascii="ＭＳ 明朝" w:hAnsi="ＭＳ 明朝"/>
                                            <w:sz w:val="19"/>
                                          </w:rPr>
                                        </w:pPr>
                                        <w:r w:rsidRPr="00C11A31">
                                          <w:rPr>
                                            <w:rFonts w:ascii="ＭＳ 明朝" w:hAnsi="ＭＳ 明朝" w:hint="eastAsia"/>
                                            <w:sz w:val="19"/>
                                          </w:rPr>
                                          <w:t>戸開走行保護装置</w:t>
                                        </w:r>
                                      </w:p>
                                    </w:tc>
                                    <w:tc>
                                      <w:tcPr>
                                        <w:tcW w:w="851" w:type="dxa"/>
                                        <w:tcBorders>
                                          <w:top w:val="single" w:sz="6" w:space="0" w:color="auto"/>
                                          <w:left w:val="single" w:sz="6" w:space="0" w:color="auto"/>
                                          <w:bottom w:val="single" w:sz="6" w:space="0" w:color="auto"/>
                                          <w:right w:val="single" w:sz="6" w:space="0" w:color="auto"/>
                                        </w:tcBorders>
                                      </w:tcPr>
                                      <w:p w14:paraId="4F6768FF" w14:textId="77777777" w:rsidR="00D67354" w:rsidRPr="00D551BD" w:rsidRDefault="00D67354" w:rsidP="001C75AF">
                                        <w:pPr>
                                          <w:jc w:val="center"/>
                                          <w:rPr>
                                            <w:rFonts w:ascii="ＭＳ 明朝" w:hAnsi="ＭＳ 明朝"/>
                                            <w:sz w:val="20"/>
                                          </w:rPr>
                                        </w:pPr>
                                        <w:r w:rsidRPr="00D551BD">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D33ECB5" w14:textId="77777777" w:rsidR="00D67354" w:rsidRPr="00D551BD" w:rsidRDefault="00D67354" w:rsidP="001C75AF">
                                        <w:pPr>
                                          <w:tabs>
                                            <w:tab w:val="left" w:pos="482"/>
                                          </w:tabs>
                                          <w:ind w:right="57"/>
                                          <w:rPr>
                                            <w:rFonts w:ascii="ＭＳ 明朝" w:hAnsi="ＭＳ 明朝"/>
                                            <w:sz w:val="18"/>
                                            <w:szCs w:val="18"/>
                                          </w:rPr>
                                        </w:pPr>
                                        <w:r w:rsidRPr="00D551BD">
                                          <w:rPr>
                                            <w:rFonts w:ascii="ＭＳ 明朝" w:hAnsi="ＭＳ 明朝" w:hint="eastAsia"/>
                                            <w:sz w:val="18"/>
                                            <w:szCs w:val="18"/>
                                          </w:rPr>
                                          <w:t>国土交通大臣認定を受けたもの</w:t>
                                        </w:r>
                                      </w:p>
                                    </w:tc>
                                  </w:tr>
                                  <w:tr w:rsidR="00D67354" w:rsidRPr="007037F7" w14:paraId="62214681"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6DA54524" w14:textId="77777777" w:rsidR="00D67354" w:rsidRPr="00D551BD" w:rsidRDefault="00D67354" w:rsidP="001C75AF">
                                        <w:pPr>
                                          <w:tabs>
                                            <w:tab w:val="left" w:pos="482"/>
                                          </w:tabs>
                                          <w:rPr>
                                            <w:rFonts w:ascii="ＭＳ 明朝" w:hAnsi="ＭＳ 明朝"/>
                                            <w:sz w:val="20"/>
                                          </w:rPr>
                                        </w:pPr>
                                        <w:r w:rsidRPr="00D551BD">
                                          <w:rPr>
                                            <w:rFonts w:ascii="ＭＳ 明朝" w:hAnsi="ＭＳ 明朝" w:hint="eastAsia"/>
                                            <w:sz w:val="20"/>
                                          </w:rPr>
                                          <w:t>冠水検知装置</w:t>
                                        </w:r>
                                      </w:p>
                                    </w:tc>
                                    <w:tc>
                                      <w:tcPr>
                                        <w:tcW w:w="851" w:type="dxa"/>
                                        <w:tcBorders>
                                          <w:top w:val="single" w:sz="6" w:space="0" w:color="auto"/>
                                          <w:left w:val="single" w:sz="6" w:space="0" w:color="auto"/>
                                          <w:bottom w:val="single" w:sz="6" w:space="0" w:color="auto"/>
                                          <w:right w:val="single" w:sz="6" w:space="0" w:color="auto"/>
                                        </w:tcBorders>
                                      </w:tcPr>
                                      <w:p w14:paraId="785A5CBA" w14:textId="77777777" w:rsidR="00D67354" w:rsidRPr="001C75AF" w:rsidRDefault="00D67354" w:rsidP="001C75AF">
                                        <w:pPr>
                                          <w:jc w:val="center"/>
                                          <w:rPr>
                                            <w:rFonts w:ascii="ＭＳ 明朝" w:hAnsi="ＭＳ 明朝"/>
                                            <w:sz w:val="20"/>
                                          </w:rPr>
                                        </w:pPr>
                                        <w:r w:rsidRPr="00D551BD">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DA44614" w14:textId="77777777" w:rsidR="00D67354" w:rsidRPr="001C75AF" w:rsidRDefault="00D67354" w:rsidP="001C75AF">
                                        <w:pPr>
                                          <w:tabs>
                                            <w:tab w:val="left" w:pos="482"/>
                                          </w:tabs>
                                          <w:ind w:right="57"/>
                                          <w:rPr>
                                            <w:color w:val="FF0000"/>
                                            <w:sz w:val="18"/>
                                            <w:szCs w:val="18"/>
                                            <w:highlight w:val="yellow"/>
                                            <w:u w:val="single"/>
                                          </w:rPr>
                                        </w:pPr>
                                      </w:p>
                                    </w:tc>
                                  </w:tr>
                                  <w:tr w:rsidR="00D67354" w:rsidRPr="007037F7" w14:paraId="64F47DC9"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319AA984" w14:textId="77777777" w:rsidR="00D67354" w:rsidRPr="00D551BD" w:rsidRDefault="00D67354" w:rsidP="001C75AF">
                                        <w:pPr>
                                          <w:tabs>
                                            <w:tab w:val="left" w:pos="482"/>
                                          </w:tabs>
                                          <w:rPr>
                                            <w:rFonts w:ascii="ＭＳ 明朝" w:hAnsi="ＭＳ 明朝"/>
                                            <w:sz w:val="20"/>
                                          </w:rPr>
                                        </w:pPr>
                                        <w:r w:rsidRPr="00D551BD">
                                          <w:rPr>
                                            <w:rFonts w:ascii="ＭＳ 明朝" w:hAnsi="ＭＳ 明朝" w:hint="eastAsia"/>
                                            <w:sz w:val="20"/>
                                          </w:rPr>
                                          <w:t>かご上安全手すり</w:t>
                                        </w:r>
                                      </w:p>
                                    </w:tc>
                                    <w:tc>
                                      <w:tcPr>
                                        <w:tcW w:w="851" w:type="dxa"/>
                                        <w:tcBorders>
                                          <w:top w:val="single" w:sz="6" w:space="0" w:color="auto"/>
                                          <w:left w:val="single" w:sz="6" w:space="0" w:color="auto"/>
                                          <w:bottom w:val="single" w:sz="6" w:space="0" w:color="auto"/>
                                          <w:right w:val="single" w:sz="6" w:space="0" w:color="auto"/>
                                        </w:tcBorders>
                                      </w:tcPr>
                                      <w:p w14:paraId="156600F3" w14:textId="77777777" w:rsidR="00D67354" w:rsidRPr="001C75AF" w:rsidRDefault="00D67354" w:rsidP="001C75AF">
                                        <w:pPr>
                                          <w:jc w:val="center"/>
                                          <w:rPr>
                                            <w:rFonts w:ascii="ＭＳ 明朝" w:hAnsi="ＭＳ 明朝"/>
                                            <w:sz w:val="20"/>
                                          </w:rPr>
                                        </w:pPr>
                                        <w:r w:rsidRPr="00D551BD">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053F3582" w14:textId="77777777" w:rsidR="00D67354" w:rsidRPr="001C75AF" w:rsidRDefault="00D67354" w:rsidP="001C75AF">
                                        <w:pPr>
                                          <w:tabs>
                                            <w:tab w:val="left" w:pos="482"/>
                                          </w:tabs>
                                          <w:ind w:right="57"/>
                                          <w:rPr>
                                            <w:color w:val="FF0000"/>
                                            <w:sz w:val="18"/>
                                            <w:szCs w:val="18"/>
                                            <w:highlight w:val="yellow"/>
                                            <w:u w:val="single"/>
                                          </w:rPr>
                                        </w:pPr>
                                      </w:p>
                                    </w:tc>
                                  </w:tr>
                                </w:tbl>
                                <w:p w14:paraId="128A85C1" w14:textId="77777777" w:rsidR="00D67354" w:rsidRPr="00AF1713" w:rsidRDefault="00D67354" w:rsidP="00AF1713">
                                  <w:pPr>
                                    <w:pStyle w:val="kb"/>
                                    <w:spacing w:before="0" w:line="0" w:lineRule="atLeast"/>
                                    <w:ind w:leftChars="0" w:left="0" w:firstLineChars="0" w:firstLine="0"/>
                                    <w:rPr>
                                      <w:sz w:val="21"/>
                                      <w:szCs w:val="21"/>
                                    </w:rPr>
                                  </w:pPr>
                                  <w:r w:rsidRPr="00AF1713">
                                    <w:rPr>
                                      <w:rFonts w:hint="eastAsia"/>
                                      <w:sz w:val="21"/>
                                      <w:szCs w:val="21"/>
                                    </w:rPr>
                                    <w:t>注)</w:t>
                                  </w:r>
                                </w:p>
                                <w:p w14:paraId="6739E8A5" w14:textId="77777777" w:rsidR="00D67354" w:rsidRPr="00AF1713" w:rsidRDefault="00D67354" w:rsidP="00D21380">
                                  <w:pPr>
                                    <w:pStyle w:val="kb"/>
                                    <w:spacing w:before="0" w:line="0" w:lineRule="atLeast"/>
                                    <w:ind w:leftChars="0" w:left="420" w:hangingChars="200" w:hanging="420"/>
                                    <w:rPr>
                                      <w:sz w:val="21"/>
                                      <w:szCs w:val="21"/>
                                    </w:rPr>
                                  </w:pPr>
                                  <w:r w:rsidRPr="00AF1713">
                                    <w:rPr>
                                      <w:rFonts w:hint="eastAsia"/>
                                      <w:sz w:val="21"/>
                                      <w:szCs w:val="21"/>
                                    </w:rPr>
                                    <w:t>●：住宅部品としての基本機能上、必ず装備されていなければならない部品及び部材を示す。（必須構成部品）</w:t>
                                  </w:r>
                                </w:p>
                                <w:p w14:paraId="339EF03D" w14:textId="77777777" w:rsidR="00D67354" w:rsidRPr="00AF1713" w:rsidRDefault="00D67354" w:rsidP="00D21380">
                                  <w:pPr>
                                    <w:pStyle w:val="kb"/>
                                    <w:spacing w:before="0" w:line="0" w:lineRule="atLeast"/>
                                    <w:ind w:leftChars="0" w:left="420" w:hangingChars="200" w:hanging="420"/>
                                    <w:rPr>
                                      <w:sz w:val="21"/>
                                      <w:szCs w:val="21"/>
                                    </w:rPr>
                                  </w:pPr>
                                  <w:r w:rsidRPr="00AF1713">
                                    <w:rPr>
                                      <w:rFonts w:hint="eastAsia"/>
                                      <w:sz w:val="21"/>
                                      <w:szCs w:val="21"/>
                                    </w:rPr>
                                    <w:t>○：必須構成部品のうち、販売上必ずしもセットしなくてもよい部品及び部材を示す。（セットフリー部品）</w:t>
                                  </w:r>
                                </w:p>
                                <w:p w14:paraId="73731605" w14:textId="77777777" w:rsidR="00D67354" w:rsidRPr="00AF1713" w:rsidRDefault="00D67354" w:rsidP="00D21380">
                                  <w:pPr>
                                    <w:spacing w:line="0" w:lineRule="atLeast"/>
                                    <w:ind w:left="420" w:hangingChars="200" w:hanging="420"/>
                                    <w:rPr>
                                      <w:szCs w:val="21"/>
                                    </w:rPr>
                                  </w:pPr>
                                  <w:r w:rsidRPr="00AF1713">
                                    <w:rPr>
                                      <w:rFonts w:hint="eastAsia"/>
                                      <w:szCs w:val="21"/>
                                    </w:rPr>
                                    <w:t>△：必須構成部品に選択的に付加することができるもので、必ずしも保有しなくてもよい部品及び部材を示す。（選択構成部品）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6D85F" id="Text Box 424" o:spid="_x0000_s1027" type="#_x0000_t202" style="position:absolute;left:0;text-align:left;margin-left:-1.55pt;margin-top:12.5pt;width:306pt;height:65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W+9wEAANADAAAOAAAAZHJzL2Uyb0RvYy54bWysU8Fu2zAMvQ/YPwi6L07SrXWNOEWXIsOA&#10;rhvQ9QNkWbaFyaJGKbGzrx8lp2nQ3Yr5IIii9Mj3+Ly6GXvD9gq9BlvyxWzOmbISam3bkj/93H7I&#10;OfNB2FoYsKrkB+X5zfr9u9XgCrWEDkytkBGI9cXgSt6F4Ios87JTvfAzcMpSsgHsRaAQ26xGMRB6&#10;b7LlfH6ZDYC1Q5DKezq9m5J8nfCbRsnwvWm8CsyUnHoLacW0VnHN1itRtChcp+WxDfGGLnqhLRU9&#10;Qd2JINgO9T9QvZYIHpowk9Bn0DRaqsSB2Czmr9g8dsKpxIXE8e4kk/9/sPJh/+h+IAvjZxhpgImE&#10;d/cgf3lmYdMJ26pbRBg6JWoqvIiSZYPzxfFplNoXPoJUwzeoachiFyABjQ32URXiyQidBnA4ia7G&#10;wCQdXuT5JU2SM0m5fHm1XFyksWSieH7u0IcvCnoWNyVHmmqCF/t7H2I7oni+Eqt5MLreamNSgG21&#10;Mcj2ghywTV9i8OqasfGyhfhsQowniWekNpEMYzUyXR9FiLQrqA9EHGEyFv0ItOkA/3A2kKlK7n/v&#10;BCrOzFdL4l19XF5/IhemIM+viTWeJ6qzhLCSgEoeOJu2mzD5dudQtx3VmYZl4ZbkbnQS4qWnY/Nk&#10;m6TP0eLRl+dxuvXyI67/AgAA//8DAFBLAwQUAAYACAAAACEAulNVTt8AAAAKAQAADwAAAGRycy9k&#10;b3ducmV2LnhtbEyPQU/CQBCF7yb+h82YeIMtJUKp3RIkMYYjaDwP3aGtdHeb7kIXf73jSY+T9+XN&#10;94p1NJ240uBbZxXMpgkIspXTra0VfLy/TjIQPqDV2DlLCm7kYV3e3xWYazfaPV0PoRZcYn2OCpoQ&#10;+lxKXzVk0E9dT5azkxsMBj6HWuoBRy43nUyTZCENtpY/NNjTtqHqfLgYBbtPur1l2O377dd5/I71&#10;y26jo1KPD3HzDCJQDH8w/OqzOpTsdHQXq73oFEzmMyYVpE88ifNFkq1AHBmcp8slyLKQ/yeUPwAA&#10;AP//AwBQSwECLQAUAAYACAAAACEAtoM4kv4AAADhAQAAEwAAAAAAAAAAAAAAAAAAAAAAW0NvbnRl&#10;bnRfVHlwZXNdLnhtbFBLAQItABQABgAIAAAAIQA4/SH/1gAAAJQBAAALAAAAAAAAAAAAAAAAAC8B&#10;AABfcmVscy8ucmVsc1BLAQItABQABgAIAAAAIQCCkVW+9wEAANADAAAOAAAAAAAAAAAAAAAAAC4C&#10;AABkcnMvZTJvRG9jLnhtbFBLAQItABQABgAIAAAAIQC6U1VO3wAAAAoBAAAPAAAAAAAAAAAAAAAA&#10;AFEEAABkcnMvZG93bnJldi54bWxQSwUGAAAAAAQABADzAAAAXQUAAAAA&#10;" stroked="f">
                      <v:textbox inset="5.85pt,.7pt,5.85pt,.7pt">
                        <w:txbxContent>
                          <w:tbl>
                            <w:tblPr>
                              <w:tblW w:w="5954" w:type="dxa"/>
                              <w:tblInd w:w="28" w:type="dxa"/>
                              <w:tblLayout w:type="fixed"/>
                              <w:tblCellMar>
                                <w:left w:w="28" w:type="dxa"/>
                                <w:right w:w="28" w:type="dxa"/>
                              </w:tblCellMar>
                              <w:tblLook w:val="0000" w:firstRow="0" w:lastRow="0" w:firstColumn="0" w:lastColumn="0" w:noHBand="0" w:noVBand="0"/>
                            </w:tblPr>
                            <w:tblGrid>
                              <w:gridCol w:w="2977"/>
                              <w:gridCol w:w="851"/>
                              <w:gridCol w:w="2126"/>
                            </w:tblGrid>
                            <w:tr w:rsidR="00D67354" w:rsidRPr="007037F7" w14:paraId="3F26689B"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62E47E47" w14:textId="77777777" w:rsidR="00D67354" w:rsidRPr="00AF1713" w:rsidRDefault="00D67354" w:rsidP="005E5D4C">
                                  <w:pPr>
                                    <w:pStyle w:val="a8"/>
                                    <w:tabs>
                                      <w:tab w:val="clear" w:pos="4252"/>
                                      <w:tab w:val="clear" w:pos="8504"/>
                                      <w:tab w:val="left" w:pos="482"/>
                                    </w:tabs>
                                    <w:snapToGrid/>
                                    <w:rPr>
                                      <w:rFonts w:ascii="ＭＳ 明朝" w:hAnsi="ＭＳ 明朝"/>
                                      <w:sz w:val="20"/>
                                    </w:rPr>
                                  </w:pPr>
                                  <w:r w:rsidRPr="00AF1713">
                                    <w:rPr>
                                      <w:rFonts w:ascii="ＭＳ 明朝" w:hAnsi="ＭＳ 明朝" w:hint="eastAsia"/>
                                      <w:sz w:val="20"/>
                                    </w:rPr>
                                    <w:t>遮煙戸</w:t>
                                  </w:r>
                                </w:p>
                              </w:tc>
                              <w:tc>
                                <w:tcPr>
                                  <w:tcW w:w="851" w:type="dxa"/>
                                  <w:tcBorders>
                                    <w:top w:val="single" w:sz="6" w:space="0" w:color="auto"/>
                                    <w:left w:val="single" w:sz="6" w:space="0" w:color="auto"/>
                                    <w:bottom w:val="single" w:sz="6" w:space="0" w:color="auto"/>
                                    <w:right w:val="single" w:sz="6" w:space="0" w:color="auto"/>
                                  </w:tcBorders>
                                </w:tcPr>
                                <w:p w14:paraId="72CD4C2C"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8F020C8" w14:textId="77777777" w:rsidR="00D67354" w:rsidRPr="001C75AF" w:rsidRDefault="00D67354" w:rsidP="005E5D4C">
                                  <w:pPr>
                                    <w:tabs>
                                      <w:tab w:val="left" w:pos="482"/>
                                    </w:tabs>
                                    <w:ind w:right="57"/>
                                    <w:rPr>
                                      <w:rFonts w:ascii="ＭＳ 明朝" w:hAnsi="ＭＳ 明朝"/>
                                      <w:sz w:val="18"/>
                                      <w:szCs w:val="18"/>
                                    </w:rPr>
                                  </w:pPr>
                                  <w:r w:rsidRPr="001C75AF">
                                    <w:rPr>
                                      <w:rFonts w:ascii="ＭＳ 明朝" w:hAnsi="ＭＳ 明朝" w:hint="eastAsia"/>
                                      <w:sz w:val="18"/>
                                      <w:szCs w:val="18"/>
                                    </w:rPr>
                                    <w:t>建築基準法施行令第112条</w:t>
                                  </w:r>
                                  <w:r w:rsidRPr="00D551BD">
                                    <w:rPr>
                                      <w:rFonts w:ascii="ＭＳ 明朝" w:hAnsi="ＭＳ 明朝" w:hint="eastAsia"/>
                                      <w:sz w:val="18"/>
                                      <w:szCs w:val="18"/>
                                    </w:rPr>
                                    <w:t>第19項</w:t>
                                  </w:r>
                                  <w:r w:rsidRPr="001C75AF">
                                    <w:rPr>
                                      <w:rFonts w:ascii="ＭＳ 明朝" w:hAnsi="ＭＳ 明朝" w:hint="eastAsia"/>
                                      <w:sz w:val="18"/>
                                      <w:szCs w:val="18"/>
                                    </w:rPr>
                                    <w:t>で規定される遮煙戸</w:t>
                                  </w:r>
                                </w:p>
                              </w:tc>
                            </w:tr>
                            <w:tr w:rsidR="00D67354" w:rsidRPr="007037F7" w14:paraId="3339D4AD"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3F87D4E1"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警報装置</w:t>
                                  </w:r>
                                </w:p>
                              </w:tc>
                              <w:tc>
                                <w:tcPr>
                                  <w:tcW w:w="851" w:type="dxa"/>
                                  <w:tcBorders>
                                    <w:top w:val="single" w:sz="6" w:space="0" w:color="auto"/>
                                    <w:left w:val="single" w:sz="6" w:space="0" w:color="auto"/>
                                    <w:bottom w:val="single" w:sz="6" w:space="0" w:color="auto"/>
                                    <w:right w:val="single" w:sz="6" w:space="0" w:color="auto"/>
                                  </w:tcBorders>
                                </w:tcPr>
                                <w:p w14:paraId="58FE9C05"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AB45551"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351470FC"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CA0B8EE"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三方枠</w:t>
                                  </w:r>
                                </w:p>
                              </w:tc>
                              <w:tc>
                                <w:tcPr>
                                  <w:tcW w:w="851" w:type="dxa"/>
                                  <w:tcBorders>
                                    <w:top w:val="single" w:sz="6" w:space="0" w:color="auto"/>
                                    <w:left w:val="single" w:sz="6" w:space="0" w:color="auto"/>
                                    <w:bottom w:val="single" w:sz="6" w:space="0" w:color="auto"/>
                                    <w:right w:val="single" w:sz="6" w:space="0" w:color="auto"/>
                                  </w:tcBorders>
                                </w:tcPr>
                                <w:p w14:paraId="4CE35242"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7D798F9"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4C2CE6F0"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6C3F35EE"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防犯窓</w:t>
                                  </w:r>
                                </w:p>
                              </w:tc>
                              <w:tc>
                                <w:tcPr>
                                  <w:tcW w:w="851" w:type="dxa"/>
                                  <w:tcBorders>
                                    <w:top w:val="single" w:sz="6" w:space="0" w:color="auto"/>
                                    <w:left w:val="single" w:sz="6" w:space="0" w:color="auto"/>
                                    <w:bottom w:val="single" w:sz="6" w:space="0" w:color="auto"/>
                                    <w:right w:val="single" w:sz="6" w:space="0" w:color="auto"/>
                                  </w:tcBorders>
                                </w:tcPr>
                                <w:p w14:paraId="5004E91D"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676FEEE6" w14:textId="77777777" w:rsidR="00D67354" w:rsidRPr="001C75AF" w:rsidRDefault="00D67354" w:rsidP="005E5D4C">
                                  <w:pPr>
                                    <w:tabs>
                                      <w:tab w:val="left" w:pos="482"/>
                                    </w:tabs>
                                    <w:ind w:right="57"/>
                                    <w:rPr>
                                      <w:rFonts w:ascii="ＭＳ 明朝" w:hAnsi="ＭＳ 明朝"/>
                                      <w:sz w:val="18"/>
                                      <w:szCs w:val="18"/>
                                    </w:rPr>
                                  </w:pPr>
                                  <w:r w:rsidRPr="001C75AF">
                                    <w:rPr>
                                      <w:rFonts w:ascii="ＭＳ 明朝" w:hAnsi="ＭＳ 明朝" w:hint="eastAsia"/>
                                      <w:sz w:val="18"/>
                                      <w:szCs w:val="18"/>
                                    </w:rPr>
                                    <w:t>防犯窓なしのものも供給できること。</w:t>
                                  </w:r>
                                </w:p>
                              </w:tc>
                            </w:tr>
                            <w:tr w:rsidR="00D67354" w:rsidRPr="007037F7" w14:paraId="52C4A93E"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71A468EA" w14:textId="77777777" w:rsidR="00D67354" w:rsidRPr="00AF1713" w:rsidRDefault="00D67354" w:rsidP="005E5D4C">
                                  <w:pPr>
                                    <w:pStyle w:val="a8"/>
                                    <w:rPr>
                                      <w:rFonts w:ascii="ＭＳ 明朝" w:hAnsi="ＭＳ 明朝"/>
                                      <w:sz w:val="20"/>
                                    </w:rPr>
                                  </w:pPr>
                                  <w:r>
                                    <w:rPr>
                                      <w:rFonts w:ascii="ＭＳ 明朝" w:hAnsi="ＭＳ 明朝" w:hint="eastAsia"/>
                                      <w:sz w:val="20"/>
                                    </w:rPr>
                                    <w:t>トランク</w:t>
                                  </w:r>
                                </w:p>
                              </w:tc>
                              <w:tc>
                                <w:tcPr>
                                  <w:tcW w:w="851" w:type="dxa"/>
                                  <w:tcBorders>
                                    <w:top w:val="single" w:sz="6" w:space="0" w:color="auto"/>
                                    <w:left w:val="single" w:sz="6" w:space="0" w:color="auto"/>
                                    <w:bottom w:val="single" w:sz="6" w:space="0" w:color="auto"/>
                                    <w:right w:val="single" w:sz="6" w:space="0" w:color="auto"/>
                                  </w:tcBorders>
                                </w:tcPr>
                                <w:p w14:paraId="4B59D025"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F92EE16" w14:textId="77777777" w:rsidR="00D67354" w:rsidRPr="001C75AF" w:rsidRDefault="00D67354" w:rsidP="005E5D4C">
                                  <w:pPr>
                                    <w:tabs>
                                      <w:tab w:val="left" w:pos="482"/>
                                    </w:tabs>
                                    <w:ind w:right="57"/>
                                    <w:rPr>
                                      <w:rFonts w:ascii="ＭＳ 明朝" w:hAnsi="ＭＳ 明朝"/>
                                      <w:sz w:val="18"/>
                                      <w:szCs w:val="18"/>
                                    </w:rPr>
                                  </w:pPr>
                                  <w:r w:rsidRPr="00D551BD">
                                    <w:rPr>
                                      <w:rFonts w:ascii="ＭＳ 明朝" w:hAnsi="ＭＳ 明朝" w:hint="eastAsia"/>
                                      <w:sz w:val="18"/>
                                      <w:szCs w:val="18"/>
                                    </w:rPr>
                                    <w:t>RUT型のみ</w:t>
                                  </w:r>
                                </w:p>
                              </w:tc>
                            </w:tr>
                            <w:tr w:rsidR="00D67354" w:rsidRPr="007037F7" w14:paraId="4D20D1A5"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5D9D94E6" w14:textId="77777777" w:rsidR="00D67354" w:rsidRPr="00AF1713" w:rsidRDefault="00D67354" w:rsidP="005E5D4C">
                                  <w:pPr>
                                    <w:pStyle w:val="a8"/>
                                    <w:rPr>
                                      <w:rFonts w:ascii="ＭＳ 明朝" w:hAnsi="ＭＳ 明朝"/>
                                      <w:sz w:val="20"/>
                                      <w:lang w:eastAsia="zh-TW"/>
                                    </w:rPr>
                                  </w:pPr>
                                  <w:r w:rsidRPr="00AF1713">
                                    <w:rPr>
                                      <w:rFonts w:ascii="ＭＳ 明朝" w:hAnsi="ＭＳ 明朝" w:hint="eastAsia"/>
                                      <w:sz w:val="20"/>
                                      <w:lang w:eastAsia="zh-TW"/>
                                    </w:rPr>
                                    <w:t>福祉型仕様（車椅子兼用仕様）</w:t>
                                  </w:r>
                                </w:p>
                              </w:tc>
                              <w:tc>
                                <w:tcPr>
                                  <w:tcW w:w="851" w:type="dxa"/>
                                  <w:tcBorders>
                                    <w:top w:val="single" w:sz="6" w:space="0" w:color="auto"/>
                                    <w:left w:val="single" w:sz="6" w:space="0" w:color="auto"/>
                                    <w:bottom w:val="single" w:sz="6" w:space="0" w:color="auto"/>
                                    <w:right w:val="single" w:sz="6" w:space="0" w:color="auto"/>
                                  </w:tcBorders>
                                </w:tcPr>
                                <w:p w14:paraId="0166328C"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8ADC30E" w14:textId="3614054D" w:rsidR="00D67354" w:rsidRPr="001C75AF" w:rsidRDefault="00D67354" w:rsidP="005E5D4C">
                                  <w:pPr>
                                    <w:tabs>
                                      <w:tab w:val="left" w:pos="482"/>
                                    </w:tabs>
                                    <w:ind w:right="57"/>
                                    <w:rPr>
                                      <w:rFonts w:ascii="ＭＳ 明朝" w:hAnsi="ＭＳ 明朝"/>
                                      <w:sz w:val="18"/>
                                      <w:szCs w:val="18"/>
                                    </w:rPr>
                                  </w:pPr>
                                  <w:r w:rsidRPr="001C75AF">
                                    <w:rPr>
                                      <w:rFonts w:ascii="ＭＳ 明朝" w:hAnsi="ＭＳ 明朝" w:hint="eastAsia"/>
                                      <w:sz w:val="18"/>
                                      <w:szCs w:val="18"/>
                                    </w:rPr>
                                    <w:t>JEAS-C506</w:t>
                                  </w:r>
                                  <w:r w:rsidR="00050D01">
                                    <w:rPr>
                                      <w:rFonts w:ascii="ＭＳ 明朝" w:hAnsi="ＭＳ 明朝" w:hint="eastAsia"/>
                                      <w:sz w:val="18"/>
                                      <w:szCs w:val="18"/>
                                    </w:rPr>
                                    <w:t>B</w:t>
                                  </w:r>
                                  <w:r w:rsidRPr="001C75AF">
                                    <w:rPr>
                                      <w:rFonts w:ascii="ＭＳ 明朝" w:hAnsi="ＭＳ 明朝" w:hint="eastAsia"/>
                                      <w:sz w:val="18"/>
                                      <w:szCs w:val="18"/>
                                    </w:rPr>
                                    <w:t>の仕様を満たすこと。ただし</w:t>
                                  </w:r>
                                  <w:r w:rsidRPr="001C75AF">
                                    <w:rPr>
                                      <w:rFonts w:ascii="ＭＳ 明朝" w:hAnsi="ＭＳ 明朝"/>
                                      <w:sz w:val="18"/>
                                      <w:szCs w:val="18"/>
                                    </w:rPr>
                                    <w:t>６</w:t>
                                  </w:r>
                                  <w:r w:rsidRPr="001C75AF">
                                    <w:rPr>
                                      <w:rFonts w:ascii="ＭＳ 明朝" w:hAnsi="ＭＳ 明朝" w:hint="eastAsia"/>
                                      <w:sz w:val="18"/>
                                      <w:szCs w:val="18"/>
                                    </w:rPr>
                                    <w:t>人乗りは除く。</w:t>
                                  </w:r>
                                </w:p>
                              </w:tc>
                            </w:tr>
                            <w:tr w:rsidR="00D67354" w:rsidRPr="007037F7" w14:paraId="58CCFA16"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7F1778E9" w14:textId="77777777" w:rsidR="00D67354" w:rsidRPr="00AF1713" w:rsidRDefault="00D67354" w:rsidP="005E5D4C">
                                  <w:pPr>
                                    <w:pStyle w:val="a8"/>
                                    <w:rPr>
                                      <w:rFonts w:ascii="ＭＳ 明朝" w:hAnsi="ＭＳ 明朝"/>
                                      <w:sz w:val="20"/>
                                      <w:lang w:eastAsia="zh-TW"/>
                                    </w:rPr>
                                  </w:pPr>
                                  <w:r w:rsidRPr="00AF1713">
                                    <w:rPr>
                                      <w:rFonts w:ascii="ＭＳ 明朝" w:hAnsi="ＭＳ 明朝" w:hint="eastAsia"/>
                                      <w:sz w:val="20"/>
                                      <w:lang w:eastAsia="zh-TW"/>
                                    </w:rPr>
                                    <w:t>福祉型仕様（視覚障害者向仕様）</w:t>
                                  </w:r>
                                </w:p>
                              </w:tc>
                              <w:tc>
                                <w:tcPr>
                                  <w:tcW w:w="851" w:type="dxa"/>
                                  <w:tcBorders>
                                    <w:top w:val="single" w:sz="6" w:space="0" w:color="auto"/>
                                    <w:left w:val="single" w:sz="6" w:space="0" w:color="auto"/>
                                    <w:bottom w:val="single" w:sz="6" w:space="0" w:color="auto"/>
                                    <w:right w:val="single" w:sz="6" w:space="0" w:color="auto"/>
                                  </w:tcBorders>
                                </w:tcPr>
                                <w:p w14:paraId="428677E8"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BB2E376" w14:textId="77777777" w:rsidR="00D67354" w:rsidRPr="001C75AF" w:rsidRDefault="00D67354" w:rsidP="001C75AF">
                                  <w:pPr>
                                    <w:tabs>
                                      <w:tab w:val="left" w:pos="482"/>
                                    </w:tabs>
                                    <w:ind w:right="57"/>
                                    <w:rPr>
                                      <w:rFonts w:ascii="ＭＳ 明朝" w:hAnsi="ＭＳ 明朝"/>
                                      <w:sz w:val="18"/>
                                      <w:szCs w:val="18"/>
                                    </w:rPr>
                                  </w:pPr>
                                  <w:r w:rsidRPr="001C75AF">
                                    <w:rPr>
                                      <w:rFonts w:ascii="ＭＳ 明朝" w:hAnsi="ＭＳ 明朝" w:hint="eastAsia"/>
                                      <w:sz w:val="18"/>
                                      <w:szCs w:val="18"/>
                                    </w:rPr>
                                    <w:t>JEAS-515</w:t>
                                  </w:r>
                                  <w:r w:rsidRPr="00D551BD">
                                    <w:rPr>
                                      <w:rFonts w:ascii="ＭＳ 明朝" w:hAnsi="ＭＳ 明朝"/>
                                      <w:sz w:val="18"/>
                                      <w:szCs w:val="18"/>
                                    </w:rPr>
                                    <w:t>E</w:t>
                                  </w:r>
                                  <w:r w:rsidRPr="001C75AF">
                                    <w:rPr>
                                      <w:rFonts w:ascii="ＭＳ 明朝" w:hAnsi="ＭＳ 明朝" w:hint="eastAsia"/>
                                      <w:sz w:val="18"/>
                                      <w:szCs w:val="18"/>
                                    </w:rPr>
                                    <w:t>の仕様を満たすこと。</w:t>
                                  </w:r>
                                </w:p>
                              </w:tc>
                            </w:tr>
                            <w:tr w:rsidR="00D67354" w:rsidRPr="007037F7" w14:paraId="7293CBCA"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AA2FE20"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火災時管制運転装置</w:t>
                                  </w:r>
                                </w:p>
                              </w:tc>
                              <w:tc>
                                <w:tcPr>
                                  <w:tcW w:w="851" w:type="dxa"/>
                                  <w:tcBorders>
                                    <w:top w:val="single" w:sz="6" w:space="0" w:color="auto"/>
                                    <w:left w:val="single" w:sz="6" w:space="0" w:color="auto"/>
                                    <w:bottom w:val="single" w:sz="6" w:space="0" w:color="auto"/>
                                    <w:right w:val="single" w:sz="6" w:space="0" w:color="auto"/>
                                  </w:tcBorders>
                                </w:tcPr>
                                <w:p w14:paraId="69FBED2F"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00C722EF"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31101779"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2AFE0197"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かご上部点検灯又はコンセント</w:t>
                                  </w:r>
                                </w:p>
                              </w:tc>
                              <w:tc>
                                <w:tcPr>
                                  <w:tcW w:w="851" w:type="dxa"/>
                                  <w:tcBorders>
                                    <w:top w:val="single" w:sz="6" w:space="0" w:color="auto"/>
                                    <w:left w:val="single" w:sz="6" w:space="0" w:color="auto"/>
                                    <w:bottom w:val="single" w:sz="6" w:space="0" w:color="auto"/>
                                    <w:right w:val="single" w:sz="6" w:space="0" w:color="auto"/>
                                  </w:tcBorders>
                                </w:tcPr>
                                <w:p w14:paraId="6D8FD0F3"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14FE4FA"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604E2ABA"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51614FD4"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基準階帰着制御装置</w:t>
                                  </w:r>
                                </w:p>
                              </w:tc>
                              <w:tc>
                                <w:tcPr>
                                  <w:tcW w:w="851" w:type="dxa"/>
                                  <w:tcBorders>
                                    <w:top w:val="single" w:sz="6" w:space="0" w:color="auto"/>
                                    <w:left w:val="single" w:sz="6" w:space="0" w:color="auto"/>
                                    <w:bottom w:val="single" w:sz="6" w:space="0" w:color="auto"/>
                                    <w:right w:val="single" w:sz="6" w:space="0" w:color="auto"/>
                                  </w:tcBorders>
                                </w:tcPr>
                                <w:p w14:paraId="1D404DD0" w14:textId="77777777" w:rsidR="00D67354" w:rsidRPr="00AF1713" w:rsidRDefault="00D67354" w:rsidP="005E5D4C">
                                  <w:pPr>
                                    <w:jc w:val="center"/>
                                    <w:rPr>
                                      <w:rFonts w:ascii="ＭＳ 明朝" w:hAnsi="ＭＳ 明朝"/>
                                      <w:sz w:val="20"/>
                                    </w:rPr>
                                  </w:pPr>
                                  <w:r>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6F5D737"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5E036E4A"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31CA01EE" w14:textId="77777777" w:rsidR="00D67354" w:rsidRPr="00AF1713" w:rsidRDefault="00D67354" w:rsidP="005E5D4C">
                                  <w:pPr>
                                    <w:pStyle w:val="a8"/>
                                    <w:rPr>
                                      <w:rFonts w:ascii="ＭＳ 明朝" w:hAnsi="ＭＳ 明朝"/>
                                      <w:sz w:val="20"/>
                                      <w:lang w:eastAsia="zh-TW"/>
                                    </w:rPr>
                                  </w:pPr>
                                  <w:r w:rsidRPr="00AF1713">
                                    <w:rPr>
                                      <w:rFonts w:ascii="ＭＳ 明朝" w:hAnsi="ＭＳ 明朝" w:hint="eastAsia"/>
                                      <w:sz w:val="20"/>
                                      <w:lang w:eastAsia="zh-TW"/>
                                    </w:rPr>
                                    <w:t>遠隔監視</w:t>
                                  </w:r>
                                  <w:r w:rsidRPr="00AF1713">
                                    <w:rPr>
                                      <w:rFonts w:ascii="ＭＳ 明朝" w:hAnsi="ＭＳ 明朝" w:hint="eastAsia"/>
                                      <w:sz w:val="20"/>
                                    </w:rPr>
                                    <w:t>ﾒﾝﾃﾅﾝｽ</w:t>
                                  </w:r>
                                  <w:r w:rsidRPr="00AF1713">
                                    <w:rPr>
                                      <w:rFonts w:ascii="ＭＳ 明朝" w:hAnsi="ＭＳ 明朝" w:hint="eastAsia"/>
                                      <w:sz w:val="20"/>
                                      <w:lang w:eastAsia="zh-TW"/>
                                    </w:rPr>
                                    <w:t>用</w:t>
                                  </w:r>
                                  <w:r w:rsidRPr="00AF1713">
                                    <w:rPr>
                                      <w:rFonts w:ascii="ＭＳ 明朝" w:hAnsi="ＭＳ 明朝" w:hint="eastAsia"/>
                                      <w:sz w:val="20"/>
                                    </w:rPr>
                                    <w:t>ｲﾝﾀｰﾌｪｰｽ</w:t>
                                  </w:r>
                                </w:p>
                              </w:tc>
                              <w:tc>
                                <w:tcPr>
                                  <w:tcW w:w="851" w:type="dxa"/>
                                  <w:tcBorders>
                                    <w:top w:val="single" w:sz="6" w:space="0" w:color="auto"/>
                                    <w:left w:val="single" w:sz="6" w:space="0" w:color="auto"/>
                                    <w:bottom w:val="single" w:sz="6" w:space="0" w:color="auto"/>
                                    <w:right w:val="single" w:sz="6" w:space="0" w:color="auto"/>
                                  </w:tcBorders>
                                </w:tcPr>
                                <w:p w14:paraId="2DB8D191"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264C73CE"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4BEAF854"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4AAFF86"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遠隔監視装置</w:t>
                                  </w:r>
                                </w:p>
                              </w:tc>
                              <w:tc>
                                <w:tcPr>
                                  <w:tcW w:w="851" w:type="dxa"/>
                                  <w:tcBorders>
                                    <w:top w:val="single" w:sz="6" w:space="0" w:color="auto"/>
                                    <w:left w:val="single" w:sz="6" w:space="0" w:color="auto"/>
                                    <w:bottom w:val="single" w:sz="6" w:space="0" w:color="auto"/>
                                    <w:right w:val="single" w:sz="6" w:space="0" w:color="auto"/>
                                  </w:tcBorders>
                                </w:tcPr>
                                <w:p w14:paraId="6F198E12"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26C32F0"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43ECC721"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104591E0"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２方向出入口</w:t>
                                  </w:r>
                                </w:p>
                              </w:tc>
                              <w:tc>
                                <w:tcPr>
                                  <w:tcW w:w="851" w:type="dxa"/>
                                  <w:tcBorders>
                                    <w:top w:val="single" w:sz="6" w:space="0" w:color="auto"/>
                                    <w:left w:val="single" w:sz="6" w:space="0" w:color="auto"/>
                                    <w:bottom w:val="single" w:sz="6" w:space="0" w:color="auto"/>
                                    <w:right w:val="single" w:sz="6" w:space="0" w:color="auto"/>
                                  </w:tcBorders>
                                </w:tcPr>
                                <w:p w14:paraId="57F9EC4E" w14:textId="77777777" w:rsidR="00D67354" w:rsidRPr="00AF1713" w:rsidRDefault="00245C91" w:rsidP="005E5D4C">
                                  <w:pPr>
                                    <w:jc w:val="center"/>
                                    <w:rPr>
                                      <w:rFonts w:ascii="ＭＳ 明朝" w:hAnsi="ＭＳ 明朝"/>
                                      <w:sz w:val="20"/>
                                    </w:rPr>
                                  </w:pPr>
                                  <w:r>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29EB5370"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22021AFA"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6DA015DA"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夜間各階停止装置（タイマー式）</w:t>
                                  </w:r>
                                </w:p>
                              </w:tc>
                              <w:tc>
                                <w:tcPr>
                                  <w:tcW w:w="851" w:type="dxa"/>
                                  <w:tcBorders>
                                    <w:top w:val="single" w:sz="6" w:space="0" w:color="auto"/>
                                    <w:left w:val="single" w:sz="6" w:space="0" w:color="auto"/>
                                    <w:bottom w:val="single" w:sz="6" w:space="0" w:color="auto"/>
                                    <w:right w:val="single" w:sz="6" w:space="0" w:color="auto"/>
                                  </w:tcBorders>
                                </w:tcPr>
                                <w:p w14:paraId="3173365F"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2BF99CD3"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15B7F3B5"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5D1B7DF" w14:textId="77777777" w:rsidR="00D67354" w:rsidRPr="00AF1713" w:rsidRDefault="00D67354" w:rsidP="005E5D4C">
                                  <w:pPr>
                                    <w:pStyle w:val="a8"/>
                                    <w:rPr>
                                      <w:rFonts w:ascii="ＭＳ 明朝" w:hAnsi="ＭＳ 明朝"/>
                                      <w:sz w:val="20"/>
                                    </w:rPr>
                                  </w:pPr>
                                  <w:r w:rsidRPr="00D551BD">
                                    <w:rPr>
                                      <w:rFonts w:ascii="ＭＳ 明朝" w:hAnsi="ＭＳ 明朝" w:hint="eastAsia"/>
                                      <w:sz w:val="20"/>
                                    </w:rPr>
                                    <w:t>光電式</w:t>
                                  </w:r>
                                  <w:r w:rsidRPr="00AF1713">
                                    <w:rPr>
                                      <w:rFonts w:ascii="ＭＳ 明朝" w:hAnsi="ＭＳ 明朝" w:hint="eastAsia"/>
                                      <w:sz w:val="20"/>
                                    </w:rPr>
                                    <w:t>ドアセンサー</w:t>
                                  </w:r>
                                </w:p>
                              </w:tc>
                              <w:tc>
                                <w:tcPr>
                                  <w:tcW w:w="851" w:type="dxa"/>
                                  <w:tcBorders>
                                    <w:top w:val="single" w:sz="6" w:space="0" w:color="auto"/>
                                    <w:left w:val="single" w:sz="6" w:space="0" w:color="auto"/>
                                    <w:bottom w:val="single" w:sz="6" w:space="0" w:color="auto"/>
                                    <w:right w:val="single" w:sz="6" w:space="0" w:color="auto"/>
                                  </w:tcBorders>
                                </w:tcPr>
                                <w:p w14:paraId="1987B1B1"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05B89850"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7BE60757"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D0D1489" w14:textId="6D252CED" w:rsidR="00D67354" w:rsidRPr="00AF1713" w:rsidRDefault="00D67354" w:rsidP="005E5D4C">
                                  <w:pPr>
                                    <w:pStyle w:val="a8"/>
                                    <w:rPr>
                                      <w:rFonts w:ascii="ＭＳ 明朝" w:hAnsi="ＭＳ 明朝"/>
                                      <w:sz w:val="20"/>
                                    </w:rPr>
                                  </w:pPr>
                                  <w:r w:rsidRPr="00AF1713">
                                    <w:rPr>
                                      <w:rFonts w:ascii="ＭＳ 明朝" w:hAnsi="ＭＳ 明朝" w:hint="eastAsia"/>
                                      <w:sz w:val="20"/>
                                    </w:rPr>
                                    <w:t>かご内手</w:t>
                                  </w:r>
                                  <w:r w:rsidR="00281E75">
                                    <w:rPr>
                                      <w:rFonts w:ascii="ＭＳ 明朝" w:hAnsi="ＭＳ 明朝" w:hint="eastAsia"/>
                                      <w:sz w:val="20"/>
                                    </w:rPr>
                                    <w:t>す</w:t>
                                  </w:r>
                                  <w:r w:rsidRPr="00AF1713">
                                    <w:rPr>
                                      <w:rFonts w:ascii="ＭＳ 明朝" w:hAnsi="ＭＳ 明朝" w:hint="eastAsia"/>
                                      <w:sz w:val="20"/>
                                    </w:rPr>
                                    <w:t>り</w:t>
                                  </w:r>
                                </w:p>
                              </w:tc>
                              <w:tc>
                                <w:tcPr>
                                  <w:tcW w:w="851" w:type="dxa"/>
                                  <w:tcBorders>
                                    <w:top w:val="single" w:sz="6" w:space="0" w:color="auto"/>
                                    <w:left w:val="single" w:sz="6" w:space="0" w:color="auto"/>
                                    <w:bottom w:val="single" w:sz="6" w:space="0" w:color="auto"/>
                                    <w:right w:val="single" w:sz="6" w:space="0" w:color="auto"/>
                                  </w:tcBorders>
                                </w:tcPr>
                                <w:p w14:paraId="09D9A4F0"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7D994481"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6D3A9CFA"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2B485D3"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車椅子用かご内背面鏡</w:t>
                                  </w:r>
                                </w:p>
                              </w:tc>
                              <w:tc>
                                <w:tcPr>
                                  <w:tcW w:w="851" w:type="dxa"/>
                                  <w:tcBorders>
                                    <w:top w:val="single" w:sz="6" w:space="0" w:color="auto"/>
                                    <w:left w:val="single" w:sz="6" w:space="0" w:color="auto"/>
                                    <w:bottom w:val="single" w:sz="6" w:space="0" w:color="auto"/>
                                    <w:right w:val="single" w:sz="6" w:space="0" w:color="auto"/>
                                  </w:tcBorders>
                                </w:tcPr>
                                <w:p w14:paraId="227EB4D0"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71EB5C23"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639784E2"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7CA5232B"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かご内キックプレート</w:t>
                                  </w:r>
                                </w:p>
                              </w:tc>
                              <w:tc>
                                <w:tcPr>
                                  <w:tcW w:w="851" w:type="dxa"/>
                                  <w:tcBorders>
                                    <w:top w:val="single" w:sz="6" w:space="0" w:color="auto"/>
                                    <w:left w:val="single" w:sz="6" w:space="0" w:color="auto"/>
                                    <w:bottom w:val="single" w:sz="6" w:space="0" w:color="auto"/>
                                    <w:right w:val="single" w:sz="6" w:space="0" w:color="auto"/>
                                  </w:tcBorders>
                                </w:tcPr>
                                <w:p w14:paraId="66432EAA"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A622E50"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5BE543E1"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6D1B96D"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点字プレート</w:t>
                                  </w:r>
                                </w:p>
                              </w:tc>
                              <w:tc>
                                <w:tcPr>
                                  <w:tcW w:w="851" w:type="dxa"/>
                                  <w:tcBorders>
                                    <w:top w:val="single" w:sz="6" w:space="0" w:color="auto"/>
                                    <w:left w:val="single" w:sz="6" w:space="0" w:color="auto"/>
                                    <w:bottom w:val="single" w:sz="6" w:space="0" w:color="auto"/>
                                    <w:right w:val="single" w:sz="6" w:space="0" w:color="auto"/>
                                  </w:tcBorders>
                                </w:tcPr>
                                <w:p w14:paraId="76C376F1"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3B6EE6A"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3C5914B4"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0569F3BF"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いたずら誤操作防止装置</w:t>
                                  </w:r>
                                </w:p>
                              </w:tc>
                              <w:tc>
                                <w:tcPr>
                                  <w:tcW w:w="851" w:type="dxa"/>
                                  <w:tcBorders>
                                    <w:top w:val="single" w:sz="6" w:space="0" w:color="auto"/>
                                    <w:left w:val="single" w:sz="6" w:space="0" w:color="auto"/>
                                    <w:bottom w:val="single" w:sz="6" w:space="0" w:color="auto"/>
                                    <w:right w:val="single" w:sz="6" w:space="0" w:color="auto"/>
                                  </w:tcBorders>
                                </w:tcPr>
                                <w:p w14:paraId="4CB8942B" w14:textId="77777777" w:rsidR="00D67354" w:rsidRPr="00AF1713" w:rsidRDefault="00D67354" w:rsidP="005E5D4C">
                                  <w:pPr>
                                    <w:jc w:val="center"/>
                                    <w:rPr>
                                      <w:rFonts w:ascii="ＭＳ 明朝" w:hAnsi="ＭＳ 明朝"/>
                                      <w:sz w:val="20"/>
                                    </w:rPr>
                                  </w:pPr>
                                  <w:r w:rsidRPr="00AF1713">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60190EC9" w14:textId="77777777" w:rsidR="00D67354" w:rsidRPr="001C75AF" w:rsidRDefault="00D67354" w:rsidP="005E5D4C">
                                  <w:pPr>
                                    <w:tabs>
                                      <w:tab w:val="left" w:pos="482"/>
                                    </w:tabs>
                                    <w:ind w:right="57"/>
                                    <w:rPr>
                                      <w:rFonts w:ascii="ＭＳ 明朝" w:hAnsi="ＭＳ 明朝"/>
                                      <w:sz w:val="18"/>
                                      <w:szCs w:val="18"/>
                                    </w:rPr>
                                  </w:pPr>
                                </w:p>
                              </w:tc>
                            </w:tr>
                            <w:tr w:rsidR="00D67354" w:rsidRPr="007037F7" w14:paraId="2885933E"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07C1582" w14:textId="77777777" w:rsidR="00D67354" w:rsidRPr="00AF1713" w:rsidRDefault="00245C91" w:rsidP="005E5D4C">
                                  <w:pPr>
                                    <w:pStyle w:val="a8"/>
                                    <w:rPr>
                                      <w:rFonts w:ascii="ＭＳ 明朝" w:hAnsi="ＭＳ 明朝"/>
                                      <w:sz w:val="20"/>
                                    </w:rPr>
                                  </w:pPr>
                                  <w:r>
                                    <w:rPr>
                                      <w:rFonts w:ascii="ＭＳ 明朝" w:hAnsi="ＭＳ 明朝" w:hint="eastAsia"/>
                                      <w:sz w:val="20"/>
                                    </w:rPr>
                                    <w:t>予備電源</w:t>
                                  </w:r>
                                  <w:r w:rsidR="00D67354" w:rsidRPr="00AF1713">
                                    <w:rPr>
                                      <w:rFonts w:ascii="ＭＳ 明朝" w:hAnsi="ＭＳ 明朝" w:hint="eastAsia"/>
                                      <w:sz w:val="20"/>
                                    </w:rPr>
                                    <w:t>装置</w:t>
                                  </w:r>
                                </w:p>
                              </w:tc>
                              <w:tc>
                                <w:tcPr>
                                  <w:tcW w:w="851" w:type="dxa"/>
                                  <w:tcBorders>
                                    <w:top w:val="single" w:sz="6" w:space="0" w:color="auto"/>
                                    <w:left w:val="single" w:sz="6" w:space="0" w:color="auto"/>
                                    <w:bottom w:val="single" w:sz="6" w:space="0" w:color="auto"/>
                                    <w:right w:val="single" w:sz="6" w:space="0" w:color="auto"/>
                                  </w:tcBorders>
                                </w:tcPr>
                                <w:p w14:paraId="7351E714" w14:textId="77777777" w:rsidR="00D67354" w:rsidRPr="00AF1713" w:rsidRDefault="00D67354" w:rsidP="005E5D4C">
                                  <w:pPr>
                                    <w:jc w:val="center"/>
                                    <w:rPr>
                                      <w:rFonts w:ascii="ＭＳ 明朝" w:hAnsi="ＭＳ 明朝"/>
                                      <w:sz w:val="20"/>
                                    </w:rPr>
                                  </w:pPr>
                                  <w:r w:rsidRPr="00D551BD">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281AD5B7" w14:textId="77777777" w:rsidR="00D67354" w:rsidRPr="001C75AF" w:rsidRDefault="00D67354" w:rsidP="00245C91">
                                  <w:pPr>
                                    <w:tabs>
                                      <w:tab w:val="left" w:pos="482"/>
                                    </w:tabs>
                                    <w:ind w:right="57"/>
                                    <w:rPr>
                                      <w:rFonts w:ascii="ＭＳ 明朝" w:hAnsi="ＭＳ 明朝"/>
                                      <w:sz w:val="18"/>
                                      <w:szCs w:val="18"/>
                                    </w:rPr>
                                  </w:pPr>
                                  <w:r w:rsidRPr="00D551BD">
                                    <w:rPr>
                                      <w:rFonts w:ascii="ＭＳ 明朝" w:hAnsi="ＭＳ 明朝" w:hint="eastAsia"/>
                                      <w:sz w:val="18"/>
                                      <w:szCs w:val="18"/>
                                    </w:rPr>
                                    <w:t>自家用発電機電源</w:t>
                                  </w:r>
                                  <w:r w:rsidR="00245C91">
                                    <w:rPr>
                                      <w:rFonts w:ascii="ＭＳ 明朝" w:hAnsi="ＭＳ 明朝" w:hint="eastAsia"/>
                                      <w:sz w:val="18"/>
                                      <w:szCs w:val="18"/>
                                    </w:rPr>
                                    <w:t>又は</w:t>
                                  </w:r>
                                  <w:r w:rsidR="00245C91">
                                    <w:rPr>
                                      <w:rFonts w:ascii="ＭＳ 明朝" w:hAnsi="ＭＳ 明朝"/>
                                      <w:sz w:val="18"/>
                                      <w:szCs w:val="18"/>
                                    </w:rPr>
                                    <w:t>停電時自動着床装置</w:t>
                                  </w:r>
                                  <w:r w:rsidR="00245C91" w:rsidRPr="00245C91">
                                    <w:rPr>
                                      <w:rFonts w:ascii="ＭＳ 明朝" w:hAnsi="ＭＳ 明朝" w:hint="eastAsia"/>
                                      <w:sz w:val="18"/>
                                      <w:szCs w:val="18"/>
                                    </w:rPr>
                                    <w:t>（バッテリー電源）</w:t>
                                  </w:r>
                                </w:p>
                              </w:tc>
                            </w:tr>
                            <w:tr w:rsidR="00D67354" w:rsidRPr="007037F7" w14:paraId="48A608FE"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276E691F"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地震時管制運転装置</w:t>
                                  </w:r>
                                </w:p>
                              </w:tc>
                              <w:tc>
                                <w:tcPr>
                                  <w:tcW w:w="851" w:type="dxa"/>
                                  <w:tcBorders>
                                    <w:top w:val="single" w:sz="6" w:space="0" w:color="auto"/>
                                    <w:left w:val="single" w:sz="6" w:space="0" w:color="auto"/>
                                    <w:bottom w:val="single" w:sz="6" w:space="0" w:color="auto"/>
                                    <w:right w:val="single" w:sz="6" w:space="0" w:color="auto"/>
                                  </w:tcBorders>
                                </w:tcPr>
                                <w:p w14:paraId="51C39B8F" w14:textId="77777777" w:rsidR="00D67354" w:rsidRPr="00D551BD" w:rsidRDefault="00D67354" w:rsidP="00C77EA9">
                                  <w:pPr>
                                    <w:jc w:val="center"/>
                                    <w:rPr>
                                      <w:rFonts w:ascii="ＭＳ 明朝" w:hAnsi="ＭＳ 明朝"/>
                                      <w:sz w:val="20"/>
                                    </w:rPr>
                                  </w:pPr>
                                  <w:r w:rsidRPr="00D551BD">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583399DC" w14:textId="77777777" w:rsidR="00245C91" w:rsidRDefault="00245C91" w:rsidP="00C77EA9">
                                  <w:pPr>
                                    <w:tabs>
                                      <w:tab w:val="left" w:pos="482"/>
                                    </w:tabs>
                                    <w:ind w:right="57"/>
                                    <w:rPr>
                                      <w:rFonts w:ascii="ＭＳ 明朝" w:hAnsi="ＭＳ 明朝"/>
                                      <w:sz w:val="18"/>
                                      <w:szCs w:val="18"/>
                                    </w:rPr>
                                  </w:pPr>
                                  <w:r w:rsidRPr="00245C91">
                                    <w:rPr>
                                      <w:rFonts w:ascii="ＭＳ 明朝" w:hAnsi="ＭＳ 明朝" w:hint="eastAsia"/>
                                      <w:sz w:val="18"/>
                                      <w:szCs w:val="18"/>
                                    </w:rPr>
                                    <w:t>閉じ込め時リスタート運転機能を持つこと。</w:t>
                                  </w:r>
                                </w:p>
                                <w:p w14:paraId="4EA26FC0" w14:textId="77777777" w:rsidR="00D67354" w:rsidRPr="00D551BD" w:rsidRDefault="00D67354" w:rsidP="00C77EA9">
                                  <w:pPr>
                                    <w:tabs>
                                      <w:tab w:val="left" w:pos="482"/>
                                    </w:tabs>
                                    <w:ind w:right="57"/>
                                    <w:rPr>
                                      <w:rFonts w:ascii="ＭＳ 明朝" w:hAnsi="ＭＳ 明朝"/>
                                      <w:sz w:val="18"/>
                                      <w:szCs w:val="18"/>
                                    </w:rPr>
                                  </w:pPr>
                                  <w:r w:rsidRPr="00D551BD">
                                    <w:rPr>
                                      <w:rFonts w:ascii="ＭＳ 明朝" w:hAnsi="ＭＳ 明朝" w:hint="eastAsia"/>
                                      <w:sz w:val="18"/>
                                      <w:szCs w:val="18"/>
                                    </w:rPr>
                                    <w:t>昇降行程7ｍ以下はセットフリー部品とする。</w:t>
                                  </w:r>
                                </w:p>
                              </w:tc>
                            </w:tr>
                            <w:tr w:rsidR="00D67354" w:rsidRPr="007037F7" w14:paraId="38A5A84E"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24B3D5DC" w14:textId="77777777" w:rsidR="00D67354" w:rsidRPr="00AF1713" w:rsidRDefault="00D67354" w:rsidP="005E5D4C">
                                  <w:pPr>
                                    <w:pStyle w:val="a8"/>
                                    <w:rPr>
                                      <w:rFonts w:ascii="ＭＳ 明朝" w:hAnsi="ＭＳ 明朝"/>
                                      <w:sz w:val="20"/>
                                    </w:rPr>
                                  </w:pPr>
                                  <w:r w:rsidRPr="00AF1713">
                                    <w:rPr>
                                      <w:rFonts w:ascii="ＭＳ 明朝" w:hAnsi="ＭＳ 明朝" w:hint="eastAsia"/>
                                      <w:sz w:val="20"/>
                                    </w:rPr>
                                    <w:t>防犯カメラ</w:t>
                                  </w:r>
                                </w:p>
                              </w:tc>
                              <w:tc>
                                <w:tcPr>
                                  <w:tcW w:w="851" w:type="dxa"/>
                                  <w:tcBorders>
                                    <w:top w:val="single" w:sz="6" w:space="0" w:color="auto"/>
                                    <w:left w:val="single" w:sz="6" w:space="0" w:color="auto"/>
                                    <w:bottom w:val="single" w:sz="6" w:space="0" w:color="auto"/>
                                    <w:right w:val="single" w:sz="6" w:space="0" w:color="auto"/>
                                  </w:tcBorders>
                                </w:tcPr>
                                <w:p w14:paraId="22202DBE" w14:textId="77777777" w:rsidR="00D67354" w:rsidRPr="00C11A31" w:rsidRDefault="00D67354" w:rsidP="005E5D4C">
                                  <w:pPr>
                                    <w:jc w:val="center"/>
                                    <w:rPr>
                                      <w:rFonts w:ascii="ＭＳ 明朝" w:hAnsi="ＭＳ 明朝"/>
                                      <w:sz w:val="20"/>
                                    </w:rPr>
                                  </w:pPr>
                                  <w:r w:rsidRPr="00C11A31">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7879D2D" w14:textId="77777777" w:rsidR="00D67354" w:rsidRPr="001C75AF" w:rsidRDefault="00D67354" w:rsidP="005E5D4C">
                                  <w:pPr>
                                    <w:tabs>
                                      <w:tab w:val="left" w:pos="482"/>
                                    </w:tabs>
                                    <w:ind w:right="57"/>
                                    <w:rPr>
                                      <w:rFonts w:ascii="ＭＳ 明朝" w:hAnsi="ＭＳ 明朝"/>
                                      <w:sz w:val="18"/>
                                      <w:szCs w:val="18"/>
                                    </w:rPr>
                                  </w:pPr>
                                  <w:r w:rsidRPr="001C75AF">
                                    <w:rPr>
                                      <w:rFonts w:ascii="ＭＳ 明朝" w:hAnsi="ＭＳ 明朝" w:hint="eastAsia"/>
                                      <w:sz w:val="18"/>
                                      <w:szCs w:val="18"/>
                                    </w:rPr>
                                    <w:t>外部出力端子付</w:t>
                                  </w:r>
                                </w:p>
                              </w:tc>
                            </w:tr>
                            <w:tr w:rsidR="00D67354" w:rsidRPr="007037F7" w14:paraId="371722F1"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463693D3" w14:textId="77777777" w:rsidR="00D67354" w:rsidRPr="00AF1713" w:rsidRDefault="00D67354" w:rsidP="001C75AF">
                                  <w:pPr>
                                    <w:pStyle w:val="a8"/>
                                    <w:rPr>
                                      <w:rFonts w:ascii="ＭＳ 明朝" w:hAnsi="ＭＳ 明朝"/>
                                      <w:sz w:val="20"/>
                                    </w:rPr>
                                  </w:pPr>
                                  <w:r w:rsidRPr="00AF1713">
                                    <w:rPr>
                                      <w:rFonts w:ascii="ＭＳ 明朝" w:hAnsi="ＭＳ 明朝" w:hint="eastAsia"/>
                                      <w:sz w:val="20"/>
                                    </w:rPr>
                                    <w:t>デジタルレコーダー</w:t>
                                  </w:r>
                                </w:p>
                              </w:tc>
                              <w:tc>
                                <w:tcPr>
                                  <w:tcW w:w="851" w:type="dxa"/>
                                  <w:tcBorders>
                                    <w:top w:val="single" w:sz="6" w:space="0" w:color="auto"/>
                                    <w:left w:val="single" w:sz="6" w:space="0" w:color="auto"/>
                                    <w:bottom w:val="single" w:sz="6" w:space="0" w:color="auto"/>
                                    <w:right w:val="single" w:sz="6" w:space="0" w:color="auto"/>
                                  </w:tcBorders>
                                </w:tcPr>
                                <w:p w14:paraId="36D1D72D" w14:textId="77777777" w:rsidR="00D67354" w:rsidRPr="00C11A31" w:rsidRDefault="00D67354" w:rsidP="001C75AF">
                                  <w:pPr>
                                    <w:jc w:val="center"/>
                                    <w:rPr>
                                      <w:rFonts w:ascii="ＭＳ 明朝" w:hAnsi="ＭＳ 明朝"/>
                                      <w:sz w:val="20"/>
                                    </w:rPr>
                                  </w:pPr>
                                  <w:r w:rsidRPr="00C11A31">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2B38A4CD" w14:textId="77777777" w:rsidR="00D67354" w:rsidRPr="00D551BD" w:rsidRDefault="00D67354" w:rsidP="001C75AF">
                                  <w:pPr>
                                    <w:tabs>
                                      <w:tab w:val="left" w:pos="482"/>
                                    </w:tabs>
                                    <w:ind w:right="57"/>
                                    <w:rPr>
                                      <w:rFonts w:ascii="ＭＳ 明朝" w:hAnsi="ＭＳ 明朝"/>
                                      <w:sz w:val="18"/>
                                      <w:szCs w:val="18"/>
                                    </w:rPr>
                                  </w:pPr>
                                  <w:r w:rsidRPr="00D551BD">
                                    <w:rPr>
                                      <w:rFonts w:ascii="ＭＳ 明朝" w:hAnsi="ＭＳ 明朝" w:hint="eastAsia"/>
                                      <w:sz w:val="18"/>
                                      <w:szCs w:val="18"/>
                                    </w:rPr>
                                    <w:t>中央管理室等への設置も可とする</w:t>
                                  </w:r>
                                </w:p>
                              </w:tc>
                            </w:tr>
                            <w:tr w:rsidR="00D67354" w:rsidRPr="007037F7" w14:paraId="325EEA7B"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0DA4428F" w14:textId="77777777" w:rsidR="00D67354" w:rsidRPr="00AF1713" w:rsidRDefault="00D67354" w:rsidP="001C75AF">
                                  <w:pPr>
                                    <w:pStyle w:val="a8"/>
                                    <w:rPr>
                                      <w:rFonts w:ascii="ＭＳ 明朝" w:hAnsi="ＭＳ 明朝"/>
                                      <w:sz w:val="20"/>
                                    </w:rPr>
                                  </w:pPr>
                                  <w:r w:rsidRPr="00AF1713">
                                    <w:rPr>
                                      <w:rFonts w:ascii="ＭＳ 明朝" w:hAnsi="ＭＳ 明朝" w:hint="eastAsia"/>
                                      <w:sz w:val="20"/>
                                    </w:rPr>
                                    <w:t>モニター</w:t>
                                  </w:r>
                                </w:p>
                              </w:tc>
                              <w:tc>
                                <w:tcPr>
                                  <w:tcW w:w="851" w:type="dxa"/>
                                  <w:tcBorders>
                                    <w:top w:val="single" w:sz="6" w:space="0" w:color="auto"/>
                                    <w:left w:val="single" w:sz="6" w:space="0" w:color="auto"/>
                                    <w:bottom w:val="single" w:sz="6" w:space="0" w:color="auto"/>
                                    <w:right w:val="single" w:sz="6" w:space="0" w:color="auto"/>
                                  </w:tcBorders>
                                </w:tcPr>
                                <w:p w14:paraId="719A149B" w14:textId="77777777" w:rsidR="00D67354" w:rsidRPr="00C11A31" w:rsidRDefault="00D67354" w:rsidP="001C75AF">
                                  <w:pPr>
                                    <w:jc w:val="center"/>
                                    <w:rPr>
                                      <w:rFonts w:ascii="ＭＳ 明朝" w:hAnsi="ＭＳ 明朝"/>
                                      <w:sz w:val="20"/>
                                    </w:rPr>
                                  </w:pPr>
                                  <w:r w:rsidRPr="00C11A31">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F15620A" w14:textId="77777777" w:rsidR="00D67354" w:rsidRPr="00D551BD" w:rsidRDefault="00D67354" w:rsidP="001C75AF">
                                  <w:pPr>
                                    <w:tabs>
                                      <w:tab w:val="left" w:pos="482"/>
                                    </w:tabs>
                                    <w:ind w:right="57"/>
                                    <w:rPr>
                                      <w:rFonts w:ascii="ＭＳ 明朝" w:hAnsi="ＭＳ 明朝"/>
                                      <w:sz w:val="18"/>
                                      <w:szCs w:val="18"/>
                                    </w:rPr>
                                  </w:pPr>
                                  <w:r w:rsidRPr="00D551BD">
                                    <w:rPr>
                                      <w:rFonts w:ascii="ＭＳ 明朝" w:hAnsi="ＭＳ 明朝" w:hint="eastAsia"/>
                                      <w:sz w:val="18"/>
                                      <w:szCs w:val="18"/>
                                    </w:rPr>
                                    <w:t>中央管理室等への設置も可とする</w:t>
                                  </w:r>
                                </w:p>
                              </w:tc>
                            </w:tr>
                            <w:tr w:rsidR="00D67354" w:rsidRPr="007037F7" w14:paraId="5C0CAF13"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7E564A25" w14:textId="77777777" w:rsidR="00D67354" w:rsidRPr="00C11A31" w:rsidRDefault="00D67354" w:rsidP="001C75AF">
                                  <w:pPr>
                                    <w:tabs>
                                      <w:tab w:val="left" w:pos="482"/>
                                    </w:tabs>
                                    <w:rPr>
                                      <w:rFonts w:ascii="ＭＳ 明朝" w:hAnsi="ＭＳ 明朝"/>
                                      <w:sz w:val="19"/>
                                    </w:rPr>
                                  </w:pPr>
                                  <w:r w:rsidRPr="00C11A31">
                                    <w:rPr>
                                      <w:rFonts w:ascii="ＭＳ 明朝" w:hAnsi="ＭＳ 明朝" w:hint="eastAsia"/>
                                      <w:sz w:val="19"/>
                                    </w:rPr>
                                    <w:t>戸開走行保護装置</w:t>
                                  </w:r>
                                </w:p>
                              </w:tc>
                              <w:tc>
                                <w:tcPr>
                                  <w:tcW w:w="851" w:type="dxa"/>
                                  <w:tcBorders>
                                    <w:top w:val="single" w:sz="6" w:space="0" w:color="auto"/>
                                    <w:left w:val="single" w:sz="6" w:space="0" w:color="auto"/>
                                    <w:bottom w:val="single" w:sz="6" w:space="0" w:color="auto"/>
                                    <w:right w:val="single" w:sz="6" w:space="0" w:color="auto"/>
                                  </w:tcBorders>
                                </w:tcPr>
                                <w:p w14:paraId="4F6768FF" w14:textId="77777777" w:rsidR="00D67354" w:rsidRPr="00D551BD" w:rsidRDefault="00D67354" w:rsidP="001C75AF">
                                  <w:pPr>
                                    <w:jc w:val="center"/>
                                    <w:rPr>
                                      <w:rFonts w:ascii="ＭＳ 明朝" w:hAnsi="ＭＳ 明朝"/>
                                      <w:sz w:val="20"/>
                                    </w:rPr>
                                  </w:pPr>
                                  <w:r w:rsidRPr="00D551BD">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4D33ECB5" w14:textId="77777777" w:rsidR="00D67354" w:rsidRPr="00D551BD" w:rsidRDefault="00D67354" w:rsidP="001C75AF">
                                  <w:pPr>
                                    <w:tabs>
                                      <w:tab w:val="left" w:pos="482"/>
                                    </w:tabs>
                                    <w:ind w:right="57"/>
                                    <w:rPr>
                                      <w:rFonts w:ascii="ＭＳ 明朝" w:hAnsi="ＭＳ 明朝"/>
                                      <w:sz w:val="18"/>
                                      <w:szCs w:val="18"/>
                                    </w:rPr>
                                  </w:pPr>
                                  <w:r w:rsidRPr="00D551BD">
                                    <w:rPr>
                                      <w:rFonts w:ascii="ＭＳ 明朝" w:hAnsi="ＭＳ 明朝" w:hint="eastAsia"/>
                                      <w:sz w:val="18"/>
                                      <w:szCs w:val="18"/>
                                    </w:rPr>
                                    <w:t>国土交通大臣認定を受けたもの</w:t>
                                  </w:r>
                                </w:p>
                              </w:tc>
                            </w:tr>
                            <w:tr w:rsidR="00D67354" w:rsidRPr="007037F7" w14:paraId="62214681"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6DA54524" w14:textId="77777777" w:rsidR="00D67354" w:rsidRPr="00D551BD" w:rsidRDefault="00D67354" w:rsidP="001C75AF">
                                  <w:pPr>
                                    <w:tabs>
                                      <w:tab w:val="left" w:pos="482"/>
                                    </w:tabs>
                                    <w:rPr>
                                      <w:rFonts w:ascii="ＭＳ 明朝" w:hAnsi="ＭＳ 明朝"/>
                                      <w:sz w:val="20"/>
                                    </w:rPr>
                                  </w:pPr>
                                  <w:r w:rsidRPr="00D551BD">
                                    <w:rPr>
                                      <w:rFonts w:ascii="ＭＳ 明朝" w:hAnsi="ＭＳ 明朝" w:hint="eastAsia"/>
                                      <w:sz w:val="20"/>
                                    </w:rPr>
                                    <w:t>冠水検知装置</w:t>
                                  </w:r>
                                </w:p>
                              </w:tc>
                              <w:tc>
                                <w:tcPr>
                                  <w:tcW w:w="851" w:type="dxa"/>
                                  <w:tcBorders>
                                    <w:top w:val="single" w:sz="6" w:space="0" w:color="auto"/>
                                    <w:left w:val="single" w:sz="6" w:space="0" w:color="auto"/>
                                    <w:bottom w:val="single" w:sz="6" w:space="0" w:color="auto"/>
                                    <w:right w:val="single" w:sz="6" w:space="0" w:color="auto"/>
                                  </w:tcBorders>
                                </w:tcPr>
                                <w:p w14:paraId="785A5CBA" w14:textId="77777777" w:rsidR="00D67354" w:rsidRPr="001C75AF" w:rsidRDefault="00D67354" w:rsidP="001C75AF">
                                  <w:pPr>
                                    <w:jc w:val="center"/>
                                    <w:rPr>
                                      <w:rFonts w:ascii="ＭＳ 明朝" w:hAnsi="ＭＳ 明朝"/>
                                      <w:sz w:val="20"/>
                                    </w:rPr>
                                  </w:pPr>
                                  <w:r w:rsidRPr="00D551BD">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DA44614" w14:textId="77777777" w:rsidR="00D67354" w:rsidRPr="001C75AF" w:rsidRDefault="00D67354" w:rsidP="001C75AF">
                                  <w:pPr>
                                    <w:tabs>
                                      <w:tab w:val="left" w:pos="482"/>
                                    </w:tabs>
                                    <w:ind w:right="57"/>
                                    <w:rPr>
                                      <w:color w:val="FF0000"/>
                                      <w:sz w:val="18"/>
                                      <w:szCs w:val="18"/>
                                      <w:highlight w:val="yellow"/>
                                      <w:u w:val="single"/>
                                    </w:rPr>
                                  </w:pPr>
                                </w:p>
                              </w:tc>
                            </w:tr>
                            <w:tr w:rsidR="00D67354" w:rsidRPr="007037F7" w14:paraId="64F47DC9" w14:textId="77777777" w:rsidTr="002D5A73">
                              <w:trPr>
                                <w:cantSplit/>
                                <w:trHeight w:val="90"/>
                              </w:trPr>
                              <w:tc>
                                <w:tcPr>
                                  <w:tcW w:w="2977" w:type="dxa"/>
                                  <w:tcBorders>
                                    <w:top w:val="single" w:sz="6" w:space="0" w:color="auto"/>
                                    <w:left w:val="single" w:sz="6" w:space="0" w:color="auto"/>
                                    <w:bottom w:val="single" w:sz="6" w:space="0" w:color="auto"/>
                                    <w:right w:val="single" w:sz="6" w:space="0" w:color="auto"/>
                                  </w:tcBorders>
                                </w:tcPr>
                                <w:p w14:paraId="319AA984" w14:textId="77777777" w:rsidR="00D67354" w:rsidRPr="00D551BD" w:rsidRDefault="00D67354" w:rsidP="001C75AF">
                                  <w:pPr>
                                    <w:tabs>
                                      <w:tab w:val="left" w:pos="482"/>
                                    </w:tabs>
                                    <w:rPr>
                                      <w:rFonts w:ascii="ＭＳ 明朝" w:hAnsi="ＭＳ 明朝"/>
                                      <w:sz w:val="20"/>
                                    </w:rPr>
                                  </w:pPr>
                                  <w:r w:rsidRPr="00D551BD">
                                    <w:rPr>
                                      <w:rFonts w:ascii="ＭＳ 明朝" w:hAnsi="ＭＳ 明朝" w:hint="eastAsia"/>
                                      <w:sz w:val="20"/>
                                    </w:rPr>
                                    <w:t>かご上安全手すり</w:t>
                                  </w:r>
                                </w:p>
                              </w:tc>
                              <w:tc>
                                <w:tcPr>
                                  <w:tcW w:w="851" w:type="dxa"/>
                                  <w:tcBorders>
                                    <w:top w:val="single" w:sz="6" w:space="0" w:color="auto"/>
                                    <w:left w:val="single" w:sz="6" w:space="0" w:color="auto"/>
                                    <w:bottom w:val="single" w:sz="6" w:space="0" w:color="auto"/>
                                    <w:right w:val="single" w:sz="6" w:space="0" w:color="auto"/>
                                  </w:tcBorders>
                                </w:tcPr>
                                <w:p w14:paraId="156600F3" w14:textId="77777777" w:rsidR="00D67354" w:rsidRPr="001C75AF" w:rsidRDefault="00D67354" w:rsidP="001C75AF">
                                  <w:pPr>
                                    <w:jc w:val="center"/>
                                    <w:rPr>
                                      <w:rFonts w:ascii="ＭＳ 明朝" w:hAnsi="ＭＳ 明朝"/>
                                      <w:sz w:val="20"/>
                                    </w:rPr>
                                  </w:pPr>
                                  <w:r w:rsidRPr="00D551BD">
                                    <w:rPr>
                                      <w:rFonts w:ascii="ＭＳ 明朝" w:hAnsi="ＭＳ 明朝" w:hint="eastAsia"/>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053F3582" w14:textId="77777777" w:rsidR="00D67354" w:rsidRPr="001C75AF" w:rsidRDefault="00D67354" w:rsidP="001C75AF">
                                  <w:pPr>
                                    <w:tabs>
                                      <w:tab w:val="left" w:pos="482"/>
                                    </w:tabs>
                                    <w:ind w:right="57"/>
                                    <w:rPr>
                                      <w:color w:val="FF0000"/>
                                      <w:sz w:val="18"/>
                                      <w:szCs w:val="18"/>
                                      <w:highlight w:val="yellow"/>
                                      <w:u w:val="single"/>
                                    </w:rPr>
                                  </w:pPr>
                                </w:p>
                              </w:tc>
                            </w:tr>
                          </w:tbl>
                          <w:p w14:paraId="128A85C1" w14:textId="77777777" w:rsidR="00D67354" w:rsidRPr="00AF1713" w:rsidRDefault="00D67354" w:rsidP="00AF1713">
                            <w:pPr>
                              <w:pStyle w:val="kb"/>
                              <w:spacing w:before="0" w:line="0" w:lineRule="atLeast"/>
                              <w:ind w:leftChars="0" w:left="0" w:firstLineChars="0" w:firstLine="0"/>
                              <w:rPr>
                                <w:sz w:val="21"/>
                                <w:szCs w:val="21"/>
                              </w:rPr>
                            </w:pPr>
                            <w:r w:rsidRPr="00AF1713">
                              <w:rPr>
                                <w:rFonts w:hint="eastAsia"/>
                                <w:sz w:val="21"/>
                                <w:szCs w:val="21"/>
                              </w:rPr>
                              <w:t>注)</w:t>
                            </w:r>
                          </w:p>
                          <w:p w14:paraId="6739E8A5" w14:textId="77777777" w:rsidR="00D67354" w:rsidRPr="00AF1713" w:rsidRDefault="00D67354" w:rsidP="00D21380">
                            <w:pPr>
                              <w:pStyle w:val="kb"/>
                              <w:spacing w:before="0" w:line="0" w:lineRule="atLeast"/>
                              <w:ind w:leftChars="0" w:left="420" w:hangingChars="200" w:hanging="420"/>
                              <w:rPr>
                                <w:sz w:val="21"/>
                                <w:szCs w:val="21"/>
                              </w:rPr>
                            </w:pPr>
                            <w:r w:rsidRPr="00AF1713">
                              <w:rPr>
                                <w:rFonts w:hint="eastAsia"/>
                                <w:sz w:val="21"/>
                                <w:szCs w:val="21"/>
                              </w:rPr>
                              <w:t>●：住宅部品としての基本機能上、必ず装備されていなければならない部品及び部材を示す。（必須構成部品）</w:t>
                            </w:r>
                          </w:p>
                          <w:p w14:paraId="339EF03D" w14:textId="77777777" w:rsidR="00D67354" w:rsidRPr="00AF1713" w:rsidRDefault="00D67354" w:rsidP="00D21380">
                            <w:pPr>
                              <w:pStyle w:val="kb"/>
                              <w:spacing w:before="0" w:line="0" w:lineRule="atLeast"/>
                              <w:ind w:leftChars="0" w:left="420" w:hangingChars="200" w:hanging="420"/>
                              <w:rPr>
                                <w:sz w:val="21"/>
                                <w:szCs w:val="21"/>
                              </w:rPr>
                            </w:pPr>
                            <w:r w:rsidRPr="00AF1713">
                              <w:rPr>
                                <w:rFonts w:hint="eastAsia"/>
                                <w:sz w:val="21"/>
                                <w:szCs w:val="21"/>
                              </w:rPr>
                              <w:t>○：必須構成部品のうち、販売上必ずしもセットしなくてもよい部品及び部材を示す。（セットフリー部品）</w:t>
                            </w:r>
                          </w:p>
                          <w:p w14:paraId="73731605" w14:textId="77777777" w:rsidR="00D67354" w:rsidRPr="00AF1713" w:rsidRDefault="00D67354" w:rsidP="00D21380">
                            <w:pPr>
                              <w:spacing w:line="0" w:lineRule="atLeast"/>
                              <w:ind w:left="420" w:hangingChars="200" w:hanging="420"/>
                              <w:rPr>
                                <w:szCs w:val="21"/>
                              </w:rPr>
                            </w:pPr>
                            <w:r w:rsidRPr="00AF1713">
                              <w:rPr>
                                <w:rFonts w:hint="eastAsia"/>
                                <w:szCs w:val="21"/>
                              </w:rPr>
                              <w:t>△：必須構成部品に選択的に付加することができるもので、必ずしも保有しなくてもよい部品及び部材を示す。（選択構成部品）</w:t>
                            </w:r>
                          </w:p>
                        </w:txbxContent>
                      </v:textbox>
                    </v:shape>
                  </w:pict>
                </mc:Fallback>
              </mc:AlternateContent>
            </w:r>
          </w:p>
        </w:tc>
        <w:tc>
          <w:tcPr>
            <w:tcW w:w="325" w:type="pct"/>
            <w:tcBorders>
              <w:top w:val="dotted" w:sz="4" w:space="0" w:color="auto"/>
              <w:left w:val="single" w:sz="4" w:space="0" w:color="auto"/>
              <w:bottom w:val="single" w:sz="4" w:space="0" w:color="auto"/>
            </w:tcBorders>
          </w:tcPr>
          <w:p w14:paraId="7249580D" w14:textId="66728DC2" w:rsidR="002D5A73" w:rsidRPr="00F223E0" w:rsidRDefault="00372F69" w:rsidP="00F223E0">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02C3DC05" w14:textId="77777777" w:rsidR="002D5A73" w:rsidRPr="00F223E0" w:rsidRDefault="002D5A73"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2EDC5182" w14:textId="77777777" w:rsidR="002D5A73" w:rsidRPr="00F223E0" w:rsidRDefault="002D5A73">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552FA9B7" w14:textId="77777777" w:rsidR="002D5A73" w:rsidRPr="00F223E0" w:rsidRDefault="002D5A73">
            <w:pPr>
              <w:rPr>
                <w:rFonts w:asciiTheme="minorEastAsia" w:eastAsiaTheme="minorEastAsia" w:hAnsiTheme="minorEastAsia"/>
                <w:color w:val="000000" w:themeColor="text1"/>
                <w:sz w:val="18"/>
                <w:szCs w:val="18"/>
              </w:rPr>
            </w:pPr>
          </w:p>
        </w:tc>
      </w:tr>
      <w:tr w:rsidR="00F223E0" w:rsidRPr="00F223E0" w14:paraId="31C453A8" w14:textId="77777777" w:rsidTr="00F223E0">
        <w:trPr>
          <w:cantSplit/>
        </w:trPr>
        <w:tc>
          <w:tcPr>
            <w:tcW w:w="260" w:type="pct"/>
            <w:tcBorders>
              <w:bottom w:val="single" w:sz="4" w:space="0" w:color="auto"/>
            </w:tcBorders>
          </w:tcPr>
          <w:p w14:paraId="1E57830E" w14:textId="77777777" w:rsidR="002D5A73" w:rsidRPr="00F223E0" w:rsidRDefault="002D5A73">
            <w:pPr>
              <w:numPr>
                <w:ilvl w:val="0"/>
                <w:numId w:val="36"/>
              </w:numPr>
              <w:jc w:val="center"/>
              <w:rPr>
                <w:rFonts w:ascii="ＭＳ 明朝" w:hAnsi="ＭＳ 明朝"/>
                <w:color w:val="000000" w:themeColor="text1"/>
              </w:rPr>
            </w:pPr>
          </w:p>
        </w:tc>
        <w:tc>
          <w:tcPr>
            <w:tcW w:w="2857" w:type="pct"/>
            <w:tcBorders>
              <w:bottom w:val="single" w:sz="4" w:space="0" w:color="auto"/>
              <w:right w:val="single" w:sz="4" w:space="0" w:color="auto"/>
            </w:tcBorders>
          </w:tcPr>
          <w:p w14:paraId="1E4B7878" w14:textId="77777777" w:rsidR="002D5A73" w:rsidRPr="00F223E0" w:rsidRDefault="002D5A73" w:rsidP="00F223E0">
            <w:pPr>
              <w:pStyle w:val="12"/>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4</w:t>
            </w:r>
            <w:r w:rsidRPr="00F223E0">
              <w:rPr>
                <w:rFonts w:asciiTheme="majorEastAsia" w:eastAsiaTheme="majorEastAsia" w:hAnsiTheme="major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材料</w:t>
            </w:r>
          </w:p>
          <w:p w14:paraId="505958E7" w14:textId="77777777" w:rsidR="002D5A73" w:rsidRPr="00F223E0" w:rsidRDefault="002D5A73" w:rsidP="00AF1713">
            <w:pPr>
              <w:pStyle w:val="bbII1"/>
              <w:spacing w:line="0" w:lineRule="atLeast"/>
              <w:ind w:leftChars="0" w:left="0" w:firstLine="22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必須構成部品及び選択構成部品に使用する材料の名称及び該当する</w:t>
            </w:r>
            <w:r w:rsidRPr="00F223E0">
              <w:rPr>
                <w:rFonts w:asciiTheme="minorEastAsia" w:eastAsiaTheme="minorEastAsia" w:hAnsiTheme="minorEastAsia"/>
                <w:color w:val="000000" w:themeColor="text1"/>
                <w:szCs w:val="22"/>
              </w:rPr>
              <w:t>JIS等の規格名称を明確化し、又は、JIS等と同等の性能を有していることを証明すること。</w:t>
            </w:r>
          </w:p>
          <w:p w14:paraId="0EB4706F" w14:textId="77777777" w:rsidR="002D5A73" w:rsidRPr="00F223E0" w:rsidRDefault="002D5A73" w:rsidP="00F223E0">
            <w:pPr>
              <w:pStyle w:val="ht"/>
              <w:spacing w:beforeLines="0" w:line="0" w:lineRule="atLeast"/>
              <w:ind w:leftChars="18" w:left="38"/>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例示仕様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900"/>
              <w:gridCol w:w="4221"/>
            </w:tblGrid>
            <w:tr w:rsidR="00F223E0" w:rsidRPr="00F223E0" w14:paraId="5744834C" w14:textId="77777777" w:rsidTr="00F223E0">
              <w:trPr>
                <w:cantSplit/>
              </w:trPr>
              <w:tc>
                <w:tcPr>
                  <w:tcW w:w="760" w:type="pct"/>
                  <w:vMerge w:val="restart"/>
                </w:tcPr>
                <w:p w14:paraId="7C287675" w14:textId="77777777" w:rsidR="00372F69" w:rsidRPr="00F223E0" w:rsidRDefault="00372F69" w:rsidP="00F223E0">
                  <w:pPr>
                    <w:spacing w:line="280" w:lineRule="exact"/>
                    <w:jc w:val="left"/>
                    <w:rPr>
                      <w:rFonts w:asciiTheme="minorEastAsia" w:eastAsiaTheme="minorEastAsia" w:hAnsiTheme="minorEastAsia"/>
                      <w:color w:val="000000" w:themeColor="text1"/>
                      <w:szCs w:val="21"/>
                    </w:rPr>
                  </w:pPr>
                  <w:bookmarkStart w:id="0" w:name="OLE_LINK1"/>
                  <w:r w:rsidRPr="00F223E0">
                    <w:rPr>
                      <w:rFonts w:asciiTheme="minorEastAsia" w:eastAsiaTheme="minorEastAsia" w:hAnsiTheme="minorEastAsia" w:hint="eastAsia"/>
                      <w:color w:val="000000" w:themeColor="text1"/>
                      <w:szCs w:val="21"/>
                    </w:rPr>
                    <w:t>乗場</w:t>
                  </w:r>
                </w:p>
              </w:tc>
              <w:tc>
                <w:tcPr>
                  <w:tcW w:w="745" w:type="pct"/>
                </w:tcPr>
                <w:p w14:paraId="37556B34" w14:textId="77777777" w:rsidR="00372F69" w:rsidRPr="00F223E0" w:rsidRDefault="00372F69" w:rsidP="00372F69">
                  <w:pPr>
                    <w:spacing w:line="280" w:lineRule="exact"/>
                    <w:rPr>
                      <w:rFonts w:asciiTheme="minorEastAsia" w:eastAsiaTheme="minorEastAsia" w:hAnsiTheme="minorEastAsia"/>
                      <w:color w:val="000000" w:themeColor="text1"/>
                      <w:szCs w:val="21"/>
                    </w:rPr>
                  </w:pPr>
                  <w:r w:rsidRPr="00F223E0">
                    <w:rPr>
                      <w:rFonts w:asciiTheme="minorEastAsia" w:eastAsiaTheme="minorEastAsia" w:hAnsiTheme="minorEastAsia" w:hint="eastAsia"/>
                      <w:color w:val="000000" w:themeColor="text1"/>
                      <w:szCs w:val="21"/>
                    </w:rPr>
                    <w:t>乗場わく</w:t>
                  </w:r>
                </w:p>
              </w:tc>
              <w:tc>
                <w:tcPr>
                  <w:tcW w:w="3495" w:type="pct"/>
                </w:tcPr>
                <w:p w14:paraId="62FE77BD" w14:textId="77777777" w:rsidR="00372F69" w:rsidRPr="00F223E0" w:rsidRDefault="00372F69" w:rsidP="00372F69">
                  <w:pPr>
                    <w:spacing w:line="280" w:lineRule="exact"/>
                    <w:rPr>
                      <w:rFonts w:asciiTheme="minorEastAsia" w:eastAsiaTheme="minorEastAsia" w:hAnsiTheme="minorEastAsia"/>
                      <w:color w:val="000000" w:themeColor="text1"/>
                      <w:sz w:val="19"/>
                      <w:szCs w:val="19"/>
                    </w:rPr>
                  </w:pPr>
                  <w:r w:rsidRPr="00F223E0">
                    <w:rPr>
                      <w:rFonts w:asciiTheme="minorEastAsia" w:eastAsiaTheme="minorEastAsia" w:hAnsiTheme="minorEastAsia" w:hint="eastAsia"/>
                      <w:color w:val="000000" w:themeColor="text1"/>
                      <w:sz w:val="19"/>
                      <w:szCs w:val="19"/>
                    </w:rPr>
                    <w:t>厚さ</w:t>
                  </w:r>
                  <w:r w:rsidRPr="00F223E0">
                    <w:rPr>
                      <w:rFonts w:asciiTheme="minorEastAsia" w:eastAsiaTheme="minorEastAsia" w:hAnsiTheme="minorEastAsia"/>
                      <w:color w:val="000000" w:themeColor="text1"/>
                      <w:sz w:val="19"/>
                      <w:szCs w:val="19"/>
                    </w:rPr>
                    <w:t>1.5mm以上の</w:t>
                  </w:r>
                  <w:r w:rsidRPr="00F223E0">
                    <w:rPr>
                      <w:rFonts w:asciiTheme="minorEastAsia" w:eastAsiaTheme="minorEastAsia" w:hAnsiTheme="minorEastAsia" w:hint="eastAsia"/>
                      <w:color w:val="000000" w:themeColor="text1"/>
                      <w:sz w:val="19"/>
                      <w:szCs w:val="19"/>
                    </w:rPr>
                    <w:t>鋼板製とし、ラッカー、合成樹脂系塗装仕上又は化粧鋼板であること。</w:t>
                  </w:r>
                </w:p>
              </w:tc>
            </w:tr>
            <w:tr w:rsidR="00F223E0" w:rsidRPr="00F223E0" w14:paraId="2FE96C19" w14:textId="77777777" w:rsidTr="00F223E0">
              <w:trPr>
                <w:cantSplit/>
              </w:trPr>
              <w:tc>
                <w:tcPr>
                  <w:tcW w:w="760" w:type="pct"/>
                  <w:vMerge/>
                </w:tcPr>
                <w:p w14:paraId="7A6DDB30" w14:textId="77777777" w:rsidR="00372F69" w:rsidRPr="00F223E0" w:rsidRDefault="00372F69" w:rsidP="00372F69">
                  <w:pPr>
                    <w:spacing w:line="280" w:lineRule="exact"/>
                    <w:ind w:firstLineChars="100" w:firstLine="210"/>
                    <w:rPr>
                      <w:rFonts w:asciiTheme="minorEastAsia" w:eastAsiaTheme="minorEastAsia" w:hAnsiTheme="minorEastAsia"/>
                      <w:color w:val="000000" w:themeColor="text1"/>
                      <w:szCs w:val="21"/>
                    </w:rPr>
                  </w:pPr>
                </w:p>
              </w:tc>
              <w:tc>
                <w:tcPr>
                  <w:tcW w:w="745" w:type="pct"/>
                </w:tcPr>
                <w:p w14:paraId="637EC5CF" w14:textId="77777777" w:rsidR="00372F69" w:rsidRPr="00F223E0" w:rsidRDefault="00372F69" w:rsidP="00372F69">
                  <w:pPr>
                    <w:spacing w:line="280" w:lineRule="exact"/>
                    <w:rPr>
                      <w:rFonts w:asciiTheme="minorEastAsia" w:eastAsiaTheme="minorEastAsia" w:hAnsiTheme="minorEastAsia"/>
                      <w:color w:val="000000" w:themeColor="text1"/>
                      <w:szCs w:val="21"/>
                    </w:rPr>
                  </w:pPr>
                  <w:r w:rsidRPr="00F223E0">
                    <w:rPr>
                      <w:rFonts w:asciiTheme="minorEastAsia" w:eastAsiaTheme="minorEastAsia" w:hAnsiTheme="minorEastAsia" w:hint="eastAsia"/>
                      <w:color w:val="000000" w:themeColor="text1"/>
                      <w:szCs w:val="21"/>
                    </w:rPr>
                    <w:t>乗場戸</w:t>
                  </w:r>
                </w:p>
              </w:tc>
              <w:tc>
                <w:tcPr>
                  <w:tcW w:w="3495" w:type="pct"/>
                </w:tcPr>
                <w:p w14:paraId="11777C54" w14:textId="77777777" w:rsidR="00372F69" w:rsidRPr="00F223E0" w:rsidRDefault="00372F69" w:rsidP="00372F69">
                  <w:pPr>
                    <w:spacing w:line="280" w:lineRule="exact"/>
                    <w:rPr>
                      <w:rFonts w:asciiTheme="minorEastAsia" w:eastAsiaTheme="minorEastAsia" w:hAnsiTheme="minorEastAsia"/>
                      <w:color w:val="000000" w:themeColor="text1"/>
                      <w:sz w:val="19"/>
                      <w:szCs w:val="19"/>
                    </w:rPr>
                  </w:pPr>
                  <w:r w:rsidRPr="00F223E0">
                    <w:rPr>
                      <w:rFonts w:asciiTheme="minorEastAsia" w:eastAsiaTheme="minorEastAsia" w:hAnsiTheme="minorEastAsia" w:hint="eastAsia"/>
                      <w:color w:val="000000" w:themeColor="text1"/>
                      <w:sz w:val="19"/>
                      <w:szCs w:val="19"/>
                    </w:rPr>
                    <w:t>厚さ</w:t>
                  </w:r>
                  <w:r w:rsidRPr="00F223E0">
                    <w:rPr>
                      <w:rFonts w:asciiTheme="minorEastAsia" w:eastAsiaTheme="minorEastAsia" w:hAnsiTheme="minorEastAsia"/>
                      <w:color w:val="000000" w:themeColor="text1"/>
                      <w:sz w:val="19"/>
                      <w:szCs w:val="19"/>
                    </w:rPr>
                    <w:t>1.5mm以上の</w:t>
                  </w:r>
                  <w:r w:rsidRPr="00F223E0">
                    <w:rPr>
                      <w:rFonts w:asciiTheme="minorEastAsia" w:eastAsiaTheme="minorEastAsia" w:hAnsiTheme="minorEastAsia" w:hint="eastAsia"/>
                      <w:color w:val="000000" w:themeColor="text1"/>
                      <w:sz w:val="19"/>
                      <w:szCs w:val="19"/>
                    </w:rPr>
                    <w:t>鋼板製とし、ラッカー、合成樹脂系塗装仕上又は化粧鋼板であること。</w:t>
                  </w:r>
                </w:p>
              </w:tc>
            </w:tr>
            <w:tr w:rsidR="00F223E0" w:rsidRPr="00F223E0" w14:paraId="5184E2EB" w14:textId="77777777" w:rsidTr="00F223E0">
              <w:trPr>
                <w:cantSplit/>
              </w:trPr>
              <w:tc>
                <w:tcPr>
                  <w:tcW w:w="760" w:type="pct"/>
                  <w:vMerge/>
                  <w:tcBorders>
                    <w:bottom w:val="single" w:sz="4" w:space="0" w:color="auto"/>
                  </w:tcBorders>
                </w:tcPr>
                <w:p w14:paraId="28E4BCCC" w14:textId="77777777" w:rsidR="00372F69" w:rsidRPr="00F223E0" w:rsidRDefault="00372F69" w:rsidP="00372F69">
                  <w:pPr>
                    <w:spacing w:line="280" w:lineRule="exact"/>
                    <w:ind w:firstLineChars="100" w:firstLine="210"/>
                    <w:rPr>
                      <w:rFonts w:asciiTheme="minorEastAsia" w:eastAsiaTheme="minorEastAsia" w:hAnsiTheme="minorEastAsia"/>
                      <w:color w:val="000000" w:themeColor="text1"/>
                      <w:szCs w:val="21"/>
                    </w:rPr>
                  </w:pPr>
                </w:p>
              </w:tc>
              <w:tc>
                <w:tcPr>
                  <w:tcW w:w="745" w:type="pct"/>
                  <w:tcBorders>
                    <w:bottom w:val="single" w:sz="4" w:space="0" w:color="auto"/>
                  </w:tcBorders>
                </w:tcPr>
                <w:p w14:paraId="6A2B9D0C" w14:textId="77777777" w:rsidR="00372F69" w:rsidRPr="00F223E0" w:rsidRDefault="00372F69" w:rsidP="00372F69">
                  <w:pPr>
                    <w:spacing w:line="280" w:lineRule="exact"/>
                    <w:rPr>
                      <w:rFonts w:asciiTheme="minorEastAsia" w:eastAsiaTheme="minorEastAsia" w:hAnsiTheme="minorEastAsia"/>
                      <w:color w:val="000000" w:themeColor="text1"/>
                      <w:szCs w:val="21"/>
                    </w:rPr>
                  </w:pPr>
                  <w:r w:rsidRPr="00F223E0">
                    <w:rPr>
                      <w:rFonts w:asciiTheme="minorEastAsia" w:eastAsiaTheme="minorEastAsia" w:hAnsiTheme="minorEastAsia" w:hint="eastAsia"/>
                      <w:color w:val="000000" w:themeColor="text1"/>
                      <w:szCs w:val="21"/>
                    </w:rPr>
                    <w:t>敷居</w:t>
                  </w:r>
                </w:p>
              </w:tc>
              <w:tc>
                <w:tcPr>
                  <w:tcW w:w="3495" w:type="pct"/>
                </w:tcPr>
                <w:p w14:paraId="2634C561" w14:textId="77777777" w:rsidR="00372F69" w:rsidRPr="00F223E0" w:rsidRDefault="00372F69" w:rsidP="00372F69">
                  <w:pPr>
                    <w:spacing w:line="280" w:lineRule="exact"/>
                    <w:rPr>
                      <w:rFonts w:asciiTheme="minorEastAsia" w:eastAsiaTheme="minorEastAsia" w:hAnsiTheme="minorEastAsia"/>
                      <w:color w:val="000000" w:themeColor="text1"/>
                      <w:sz w:val="19"/>
                      <w:szCs w:val="19"/>
                    </w:rPr>
                  </w:pPr>
                  <w:r w:rsidRPr="00F223E0">
                    <w:rPr>
                      <w:rFonts w:asciiTheme="minorEastAsia" w:eastAsiaTheme="minorEastAsia" w:hAnsiTheme="minorEastAsia" w:hint="eastAsia"/>
                      <w:color w:val="000000" w:themeColor="text1"/>
                      <w:sz w:val="19"/>
                      <w:szCs w:val="19"/>
                    </w:rPr>
                    <w:t>硬質アルミ製またはステンレス製であること。</w:t>
                  </w:r>
                </w:p>
              </w:tc>
            </w:tr>
            <w:tr w:rsidR="00F223E0" w:rsidRPr="00F223E0" w14:paraId="2AB2F787" w14:textId="77777777" w:rsidTr="00F223E0">
              <w:trPr>
                <w:cantSplit/>
              </w:trPr>
              <w:tc>
                <w:tcPr>
                  <w:tcW w:w="760" w:type="pct"/>
                  <w:vMerge w:val="restart"/>
                </w:tcPr>
                <w:p w14:paraId="7202328D" w14:textId="77777777" w:rsidR="00372F69" w:rsidRPr="00F223E0" w:rsidRDefault="00372F69" w:rsidP="00F223E0">
                  <w:pPr>
                    <w:spacing w:line="280" w:lineRule="exact"/>
                    <w:jc w:val="center"/>
                    <w:rPr>
                      <w:rFonts w:asciiTheme="minorEastAsia" w:eastAsiaTheme="minorEastAsia" w:hAnsiTheme="minorEastAsia"/>
                      <w:color w:val="000000" w:themeColor="text1"/>
                      <w:szCs w:val="21"/>
                    </w:rPr>
                  </w:pPr>
                  <w:r w:rsidRPr="00F223E0">
                    <w:rPr>
                      <w:rFonts w:asciiTheme="minorEastAsia" w:eastAsiaTheme="minorEastAsia" w:hAnsiTheme="minorEastAsia" w:hint="eastAsia"/>
                      <w:color w:val="000000" w:themeColor="text1"/>
                      <w:szCs w:val="21"/>
                    </w:rPr>
                    <w:t>かご室</w:t>
                  </w:r>
                </w:p>
              </w:tc>
              <w:tc>
                <w:tcPr>
                  <w:tcW w:w="745" w:type="pct"/>
                </w:tcPr>
                <w:p w14:paraId="595A3B9D" w14:textId="77777777" w:rsidR="00372F69" w:rsidRPr="00F223E0" w:rsidRDefault="00372F69" w:rsidP="00372F69">
                  <w:pPr>
                    <w:spacing w:line="280" w:lineRule="exact"/>
                    <w:rPr>
                      <w:rFonts w:asciiTheme="minorEastAsia" w:eastAsiaTheme="minorEastAsia" w:hAnsiTheme="minorEastAsia"/>
                      <w:color w:val="000000" w:themeColor="text1"/>
                      <w:szCs w:val="21"/>
                    </w:rPr>
                  </w:pPr>
                  <w:r w:rsidRPr="00F223E0">
                    <w:rPr>
                      <w:rFonts w:asciiTheme="minorEastAsia" w:eastAsiaTheme="minorEastAsia" w:hAnsiTheme="minorEastAsia" w:hint="eastAsia"/>
                      <w:color w:val="000000" w:themeColor="text1"/>
                      <w:szCs w:val="21"/>
                    </w:rPr>
                    <w:t>天井</w:t>
                  </w:r>
                </w:p>
              </w:tc>
              <w:tc>
                <w:tcPr>
                  <w:tcW w:w="3495" w:type="pct"/>
                </w:tcPr>
                <w:p w14:paraId="75ADE18E" w14:textId="77777777" w:rsidR="00372F69" w:rsidRPr="00F223E0" w:rsidRDefault="00372F69" w:rsidP="00372F69">
                  <w:pPr>
                    <w:spacing w:line="280" w:lineRule="exact"/>
                    <w:rPr>
                      <w:rFonts w:asciiTheme="minorEastAsia" w:eastAsiaTheme="minorEastAsia" w:hAnsiTheme="minorEastAsia"/>
                      <w:color w:val="000000" w:themeColor="text1"/>
                      <w:sz w:val="19"/>
                      <w:szCs w:val="19"/>
                    </w:rPr>
                  </w:pPr>
                  <w:r w:rsidRPr="00F223E0">
                    <w:rPr>
                      <w:rFonts w:asciiTheme="minorEastAsia" w:eastAsiaTheme="minorEastAsia" w:hAnsiTheme="minorEastAsia" w:hint="eastAsia"/>
                      <w:color w:val="000000" w:themeColor="text1"/>
                      <w:sz w:val="19"/>
                      <w:szCs w:val="19"/>
                    </w:rPr>
                    <w:t>厚さ</w:t>
                  </w:r>
                  <w:r w:rsidRPr="00F223E0">
                    <w:rPr>
                      <w:rFonts w:asciiTheme="minorEastAsia" w:eastAsiaTheme="minorEastAsia" w:hAnsiTheme="minorEastAsia"/>
                      <w:color w:val="000000" w:themeColor="text1"/>
                      <w:sz w:val="19"/>
                      <w:szCs w:val="19"/>
                    </w:rPr>
                    <w:t>1.2mm以上の鋼板製とし、ラッカーもしくは合成樹脂系塗装並仕上げ、化粧鋼板又は鋼板に合成樹脂難燃化粧材張り仕上げ</w:t>
                  </w:r>
                  <w:r w:rsidRPr="00F223E0">
                    <w:rPr>
                      <w:rFonts w:asciiTheme="minorEastAsia" w:eastAsiaTheme="minorEastAsia" w:hAnsiTheme="minorEastAsia" w:hint="eastAsia"/>
                      <w:color w:val="000000" w:themeColor="text1"/>
                      <w:sz w:val="19"/>
                      <w:szCs w:val="19"/>
                    </w:rPr>
                    <w:t>であること。</w:t>
                  </w:r>
                </w:p>
              </w:tc>
            </w:tr>
            <w:tr w:rsidR="00F223E0" w:rsidRPr="00F223E0" w14:paraId="630C35B4" w14:textId="77777777" w:rsidTr="00F223E0">
              <w:trPr>
                <w:cantSplit/>
              </w:trPr>
              <w:tc>
                <w:tcPr>
                  <w:tcW w:w="760" w:type="pct"/>
                  <w:vMerge/>
                </w:tcPr>
                <w:p w14:paraId="2ECEC219" w14:textId="77777777" w:rsidR="00372F69" w:rsidRPr="00F223E0" w:rsidRDefault="00372F69" w:rsidP="00372F69">
                  <w:pPr>
                    <w:spacing w:line="280" w:lineRule="exact"/>
                    <w:rPr>
                      <w:rFonts w:asciiTheme="minorEastAsia" w:eastAsiaTheme="minorEastAsia" w:hAnsiTheme="minorEastAsia"/>
                      <w:color w:val="000000" w:themeColor="text1"/>
                      <w:szCs w:val="21"/>
                    </w:rPr>
                  </w:pPr>
                </w:p>
              </w:tc>
              <w:tc>
                <w:tcPr>
                  <w:tcW w:w="745" w:type="pct"/>
                </w:tcPr>
                <w:p w14:paraId="4CF8FA92" w14:textId="77777777" w:rsidR="00372F69" w:rsidRPr="00F223E0" w:rsidRDefault="00372F69" w:rsidP="00372F69">
                  <w:pPr>
                    <w:spacing w:line="280" w:lineRule="exact"/>
                    <w:rPr>
                      <w:rFonts w:asciiTheme="minorEastAsia" w:eastAsiaTheme="minorEastAsia" w:hAnsiTheme="minorEastAsia"/>
                      <w:color w:val="000000" w:themeColor="text1"/>
                      <w:szCs w:val="21"/>
                    </w:rPr>
                  </w:pPr>
                  <w:r w:rsidRPr="00F223E0">
                    <w:rPr>
                      <w:rFonts w:asciiTheme="minorEastAsia" w:eastAsiaTheme="minorEastAsia" w:hAnsiTheme="minorEastAsia" w:hint="eastAsia"/>
                      <w:color w:val="000000" w:themeColor="text1"/>
                      <w:szCs w:val="21"/>
                    </w:rPr>
                    <w:t>壁</w:t>
                  </w:r>
                </w:p>
              </w:tc>
              <w:tc>
                <w:tcPr>
                  <w:tcW w:w="3495" w:type="pct"/>
                </w:tcPr>
                <w:p w14:paraId="06B18371" w14:textId="77777777" w:rsidR="00372F69" w:rsidRPr="00F223E0" w:rsidRDefault="00372F69" w:rsidP="00372F69">
                  <w:pPr>
                    <w:spacing w:line="280" w:lineRule="exact"/>
                    <w:rPr>
                      <w:rFonts w:asciiTheme="minorEastAsia" w:eastAsiaTheme="minorEastAsia" w:hAnsiTheme="minorEastAsia"/>
                      <w:color w:val="000000" w:themeColor="text1"/>
                      <w:sz w:val="19"/>
                      <w:szCs w:val="19"/>
                    </w:rPr>
                  </w:pPr>
                  <w:r w:rsidRPr="00F223E0">
                    <w:rPr>
                      <w:rFonts w:asciiTheme="minorEastAsia" w:eastAsiaTheme="minorEastAsia" w:hAnsiTheme="minorEastAsia" w:hint="eastAsia"/>
                      <w:color w:val="000000" w:themeColor="text1"/>
                      <w:sz w:val="19"/>
                      <w:szCs w:val="19"/>
                    </w:rPr>
                    <w:t>厚さ</w:t>
                  </w:r>
                  <w:r w:rsidRPr="00F223E0">
                    <w:rPr>
                      <w:rFonts w:asciiTheme="minorEastAsia" w:eastAsiaTheme="minorEastAsia" w:hAnsiTheme="minorEastAsia"/>
                      <w:color w:val="000000" w:themeColor="text1"/>
                      <w:sz w:val="19"/>
                      <w:szCs w:val="19"/>
                    </w:rPr>
                    <w:t>1.2mm以上の鋼</w:t>
                  </w:r>
                  <w:r w:rsidRPr="00F223E0">
                    <w:rPr>
                      <w:rFonts w:asciiTheme="minorEastAsia" w:eastAsiaTheme="minorEastAsia" w:hAnsiTheme="minorEastAsia" w:hint="eastAsia"/>
                      <w:color w:val="000000" w:themeColor="text1"/>
                      <w:sz w:val="19"/>
                      <w:szCs w:val="19"/>
                    </w:rPr>
                    <w:t>板製とし、ラッカー、合成樹脂系塗装仕上、合成樹脂難燃化粧張り仕上げ又は化粧鋼板とし、張り替え又は取り替え可能であること。</w:t>
                  </w:r>
                </w:p>
              </w:tc>
            </w:tr>
            <w:tr w:rsidR="00F223E0" w:rsidRPr="00F223E0" w14:paraId="32C9AF18" w14:textId="77777777" w:rsidTr="00F223E0">
              <w:trPr>
                <w:cantSplit/>
              </w:trPr>
              <w:tc>
                <w:tcPr>
                  <w:tcW w:w="760" w:type="pct"/>
                  <w:vMerge/>
                </w:tcPr>
                <w:p w14:paraId="6675284F" w14:textId="77777777" w:rsidR="00372F69" w:rsidRPr="00F223E0" w:rsidRDefault="00372F69" w:rsidP="00372F69">
                  <w:pPr>
                    <w:spacing w:line="280" w:lineRule="exact"/>
                    <w:rPr>
                      <w:rFonts w:asciiTheme="minorEastAsia" w:eastAsiaTheme="minorEastAsia" w:hAnsiTheme="minorEastAsia"/>
                      <w:color w:val="000000" w:themeColor="text1"/>
                      <w:szCs w:val="21"/>
                    </w:rPr>
                  </w:pPr>
                </w:p>
              </w:tc>
              <w:tc>
                <w:tcPr>
                  <w:tcW w:w="745" w:type="pct"/>
                </w:tcPr>
                <w:p w14:paraId="37984A72" w14:textId="77777777" w:rsidR="00372F69" w:rsidRPr="00F223E0" w:rsidRDefault="00372F69" w:rsidP="00372F69">
                  <w:pPr>
                    <w:spacing w:line="280" w:lineRule="exact"/>
                    <w:rPr>
                      <w:rFonts w:asciiTheme="minorEastAsia" w:eastAsiaTheme="minorEastAsia" w:hAnsiTheme="minorEastAsia"/>
                      <w:color w:val="000000" w:themeColor="text1"/>
                      <w:szCs w:val="21"/>
                    </w:rPr>
                  </w:pPr>
                  <w:r w:rsidRPr="00F223E0">
                    <w:rPr>
                      <w:rFonts w:asciiTheme="minorEastAsia" w:eastAsiaTheme="minorEastAsia" w:hAnsiTheme="minorEastAsia" w:hint="eastAsia"/>
                      <w:color w:val="000000" w:themeColor="text1"/>
                      <w:szCs w:val="21"/>
                    </w:rPr>
                    <w:t>敷居</w:t>
                  </w:r>
                </w:p>
              </w:tc>
              <w:tc>
                <w:tcPr>
                  <w:tcW w:w="3495" w:type="pct"/>
                </w:tcPr>
                <w:p w14:paraId="686CD8E5" w14:textId="77777777" w:rsidR="00372F69" w:rsidRPr="00F223E0" w:rsidRDefault="00372F69" w:rsidP="00372F69">
                  <w:pPr>
                    <w:spacing w:line="280" w:lineRule="exact"/>
                    <w:rPr>
                      <w:rFonts w:asciiTheme="minorEastAsia" w:eastAsiaTheme="minorEastAsia" w:hAnsiTheme="minorEastAsia"/>
                      <w:color w:val="000000" w:themeColor="text1"/>
                      <w:sz w:val="19"/>
                      <w:szCs w:val="19"/>
                    </w:rPr>
                  </w:pPr>
                  <w:r w:rsidRPr="00F223E0">
                    <w:rPr>
                      <w:rFonts w:asciiTheme="minorEastAsia" w:eastAsiaTheme="minorEastAsia" w:hAnsiTheme="minorEastAsia" w:hint="eastAsia"/>
                      <w:color w:val="000000" w:themeColor="text1"/>
                      <w:sz w:val="19"/>
                      <w:szCs w:val="19"/>
                    </w:rPr>
                    <w:t>ステンレス製（</w:t>
                  </w:r>
                  <w:r w:rsidRPr="00F223E0">
                    <w:rPr>
                      <w:rFonts w:asciiTheme="minorEastAsia" w:eastAsiaTheme="minorEastAsia" w:hAnsiTheme="minorEastAsia"/>
                      <w:color w:val="000000" w:themeColor="text1"/>
                      <w:sz w:val="19"/>
                      <w:szCs w:val="19"/>
                    </w:rPr>
                    <w:t>SUS430以上の耐食性能を有するもの）</w:t>
                  </w:r>
                  <w:r w:rsidRPr="00F223E0">
                    <w:rPr>
                      <w:rFonts w:asciiTheme="minorEastAsia" w:eastAsiaTheme="minorEastAsia" w:hAnsiTheme="minorEastAsia" w:hint="eastAsia"/>
                      <w:color w:val="000000" w:themeColor="text1"/>
                      <w:sz w:val="19"/>
                      <w:szCs w:val="19"/>
                    </w:rPr>
                    <w:t>もしくは硬質アルミ製であること。</w:t>
                  </w:r>
                </w:p>
              </w:tc>
            </w:tr>
            <w:tr w:rsidR="00F223E0" w:rsidRPr="00F223E0" w14:paraId="07B7D262" w14:textId="77777777" w:rsidTr="00F223E0">
              <w:trPr>
                <w:cantSplit/>
              </w:trPr>
              <w:tc>
                <w:tcPr>
                  <w:tcW w:w="760" w:type="pct"/>
                  <w:vMerge/>
                </w:tcPr>
                <w:p w14:paraId="7E4F06C1" w14:textId="77777777" w:rsidR="00372F69" w:rsidRPr="00F223E0" w:rsidRDefault="00372F69" w:rsidP="00372F69">
                  <w:pPr>
                    <w:spacing w:line="280" w:lineRule="exact"/>
                    <w:rPr>
                      <w:rFonts w:asciiTheme="minorEastAsia" w:eastAsiaTheme="minorEastAsia" w:hAnsiTheme="minorEastAsia"/>
                      <w:color w:val="000000" w:themeColor="text1"/>
                      <w:szCs w:val="21"/>
                    </w:rPr>
                  </w:pPr>
                </w:p>
              </w:tc>
              <w:tc>
                <w:tcPr>
                  <w:tcW w:w="745" w:type="pct"/>
                </w:tcPr>
                <w:p w14:paraId="38C30E8D" w14:textId="77777777" w:rsidR="00372F69" w:rsidRPr="00F223E0" w:rsidRDefault="00372F69" w:rsidP="00372F69">
                  <w:pPr>
                    <w:spacing w:line="280" w:lineRule="exact"/>
                    <w:rPr>
                      <w:rFonts w:asciiTheme="minorEastAsia" w:eastAsiaTheme="minorEastAsia" w:hAnsiTheme="minorEastAsia"/>
                      <w:color w:val="000000" w:themeColor="text1"/>
                      <w:szCs w:val="21"/>
                    </w:rPr>
                  </w:pPr>
                  <w:r w:rsidRPr="00F223E0">
                    <w:rPr>
                      <w:rFonts w:asciiTheme="minorEastAsia" w:eastAsiaTheme="minorEastAsia" w:hAnsiTheme="minorEastAsia" w:hint="eastAsia"/>
                      <w:color w:val="000000" w:themeColor="text1"/>
                      <w:szCs w:val="21"/>
                    </w:rPr>
                    <w:t>床</w:t>
                  </w:r>
                </w:p>
              </w:tc>
              <w:tc>
                <w:tcPr>
                  <w:tcW w:w="3495" w:type="pct"/>
                </w:tcPr>
                <w:p w14:paraId="2E121B8E" w14:textId="77777777" w:rsidR="00372F69" w:rsidRPr="00F223E0" w:rsidRDefault="00372F69" w:rsidP="00372F69">
                  <w:pPr>
                    <w:spacing w:line="280" w:lineRule="exact"/>
                    <w:rPr>
                      <w:rFonts w:asciiTheme="minorEastAsia" w:eastAsiaTheme="minorEastAsia" w:hAnsiTheme="minorEastAsia"/>
                      <w:color w:val="000000" w:themeColor="text1"/>
                      <w:sz w:val="19"/>
                      <w:szCs w:val="19"/>
                    </w:rPr>
                  </w:pPr>
                  <w:r w:rsidRPr="00F223E0">
                    <w:rPr>
                      <w:rFonts w:asciiTheme="minorEastAsia" w:eastAsiaTheme="minorEastAsia" w:hAnsiTheme="minorEastAsia" w:hint="eastAsia"/>
                      <w:color w:val="000000" w:themeColor="text1"/>
                      <w:sz w:val="19"/>
                      <w:szCs w:val="19"/>
                    </w:rPr>
                    <w:t>ステンレス製（</w:t>
                  </w:r>
                  <w:r w:rsidRPr="00F223E0">
                    <w:rPr>
                      <w:rFonts w:asciiTheme="minorEastAsia" w:eastAsiaTheme="minorEastAsia" w:hAnsiTheme="minorEastAsia"/>
                      <w:color w:val="000000" w:themeColor="text1"/>
                      <w:sz w:val="19"/>
                      <w:szCs w:val="19"/>
                    </w:rPr>
                    <w:t>SUS430以上の耐食性能を有するもの、厚さ1.0mm以上）下敷板材又は床板とし、2mm</w:t>
                  </w:r>
                  <w:r w:rsidRPr="00F223E0">
                    <w:rPr>
                      <w:rFonts w:asciiTheme="minorEastAsia" w:eastAsiaTheme="minorEastAsia" w:hAnsiTheme="minorEastAsia" w:hint="eastAsia"/>
                      <w:color w:val="000000" w:themeColor="text1"/>
                      <w:sz w:val="19"/>
                      <w:szCs w:val="19"/>
                    </w:rPr>
                    <w:t>厚以上</w:t>
                  </w:r>
                  <w:r w:rsidRPr="00F223E0">
                    <w:rPr>
                      <w:rFonts w:asciiTheme="minorEastAsia" w:eastAsiaTheme="minorEastAsia" w:hAnsiTheme="minorEastAsia"/>
                      <w:color w:val="000000" w:themeColor="text1"/>
                      <w:sz w:val="19"/>
                      <w:szCs w:val="19"/>
                    </w:rPr>
                    <w:t>の合成樹脂タイル張り又は合成樹脂シート張り仕上げとする。</w:t>
                  </w:r>
                </w:p>
              </w:tc>
            </w:tr>
            <w:tr w:rsidR="00F223E0" w:rsidRPr="00F223E0" w14:paraId="096A17CC" w14:textId="77777777" w:rsidTr="00F223E0">
              <w:trPr>
                <w:cantSplit/>
              </w:trPr>
              <w:tc>
                <w:tcPr>
                  <w:tcW w:w="760" w:type="pct"/>
                  <w:vMerge/>
                </w:tcPr>
                <w:p w14:paraId="320EAB21" w14:textId="77777777" w:rsidR="00372F69" w:rsidRPr="00F223E0" w:rsidRDefault="00372F69" w:rsidP="00372F69">
                  <w:pPr>
                    <w:spacing w:line="280" w:lineRule="exact"/>
                    <w:rPr>
                      <w:rFonts w:asciiTheme="minorEastAsia" w:eastAsiaTheme="minorEastAsia" w:hAnsiTheme="minorEastAsia"/>
                      <w:color w:val="000000" w:themeColor="text1"/>
                      <w:szCs w:val="21"/>
                    </w:rPr>
                  </w:pPr>
                </w:p>
              </w:tc>
              <w:tc>
                <w:tcPr>
                  <w:tcW w:w="745" w:type="pct"/>
                </w:tcPr>
                <w:p w14:paraId="77C7ED4C" w14:textId="77777777" w:rsidR="00372F69" w:rsidRPr="00F223E0" w:rsidRDefault="00372F69" w:rsidP="00372F69">
                  <w:pPr>
                    <w:spacing w:line="280" w:lineRule="exact"/>
                    <w:rPr>
                      <w:rFonts w:asciiTheme="minorEastAsia" w:eastAsiaTheme="minorEastAsia" w:hAnsiTheme="minorEastAsia"/>
                      <w:color w:val="000000" w:themeColor="text1"/>
                      <w:szCs w:val="21"/>
                    </w:rPr>
                  </w:pPr>
                  <w:r w:rsidRPr="00F223E0">
                    <w:rPr>
                      <w:rFonts w:asciiTheme="minorEastAsia" w:eastAsiaTheme="minorEastAsia" w:hAnsiTheme="minorEastAsia" w:hint="eastAsia"/>
                      <w:color w:val="000000" w:themeColor="text1"/>
                      <w:szCs w:val="21"/>
                    </w:rPr>
                    <w:t>かご戸</w:t>
                  </w:r>
                </w:p>
              </w:tc>
              <w:tc>
                <w:tcPr>
                  <w:tcW w:w="3495" w:type="pct"/>
                </w:tcPr>
                <w:p w14:paraId="4BE7746B" w14:textId="77777777" w:rsidR="00372F69" w:rsidRPr="00F223E0" w:rsidRDefault="00372F69" w:rsidP="00372F69">
                  <w:pPr>
                    <w:spacing w:line="280" w:lineRule="exact"/>
                    <w:rPr>
                      <w:rFonts w:asciiTheme="minorEastAsia" w:eastAsiaTheme="minorEastAsia" w:hAnsiTheme="minorEastAsia"/>
                      <w:color w:val="000000" w:themeColor="text1"/>
                      <w:sz w:val="19"/>
                      <w:szCs w:val="19"/>
                    </w:rPr>
                  </w:pPr>
                  <w:r w:rsidRPr="00F223E0">
                    <w:rPr>
                      <w:rFonts w:asciiTheme="minorEastAsia" w:eastAsiaTheme="minorEastAsia" w:hAnsiTheme="minorEastAsia" w:hint="eastAsia"/>
                      <w:color w:val="000000" w:themeColor="text1"/>
                      <w:sz w:val="19"/>
                      <w:szCs w:val="19"/>
                    </w:rPr>
                    <w:t>戸開閉装置（セーフティシュー付）により、静粛かつ円滑に自動開閉できる厚さ</w:t>
                  </w:r>
                  <w:r w:rsidRPr="00F223E0">
                    <w:rPr>
                      <w:rFonts w:asciiTheme="minorEastAsia" w:eastAsiaTheme="minorEastAsia" w:hAnsiTheme="minorEastAsia"/>
                      <w:color w:val="000000" w:themeColor="text1"/>
                      <w:sz w:val="19"/>
                      <w:szCs w:val="19"/>
                    </w:rPr>
                    <w:t>1.2mm以上の</w:t>
                  </w:r>
                  <w:r w:rsidRPr="00F223E0">
                    <w:rPr>
                      <w:rFonts w:asciiTheme="minorEastAsia" w:eastAsiaTheme="minorEastAsia" w:hAnsiTheme="minorEastAsia" w:hint="eastAsia"/>
                      <w:color w:val="000000" w:themeColor="text1"/>
                      <w:sz w:val="19"/>
                      <w:szCs w:val="19"/>
                    </w:rPr>
                    <w:t>鋼板製２枚戸片開きとし、ラッカー、合成樹脂系塗装仕上、化粧鋼板又は合成樹脂難燃化粧材張り仕上であること。</w:t>
                  </w:r>
                </w:p>
              </w:tc>
            </w:tr>
            <w:tr w:rsidR="00F223E0" w:rsidRPr="00F223E0" w14:paraId="5A76FB62" w14:textId="77777777" w:rsidTr="00F223E0">
              <w:trPr>
                <w:trHeight w:val="1263"/>
              </w:trPr>
              <w:tc>
                <w:tcPr>
                  <w:tcW w:w="1505" w:type="pct"/>
                  <w:gridSpan w:val="2"/>
                </w:tcPr>
                <w:p w14:paraId="461FA84D" w14:textId="77777777" w:rsidR="00372F69" w:rsidRPr="00F223E0" w:rsidRDefault="00372F69" w:rsidP="00372F69">
                  <w:pPr>
                    <w:spacing w:line="280" w:lineRule="exact"/>
                    <w:rPr>
                      <w:rFonts w:asciiTheme="minorEastAsia" w:eastAsiaTheme="minorEastAsia" w:hAnsiTheme="minorEastAsia"/>
                      <w:color w:val="000000" w:themeColor="text1"/>
                      <w:szCs w:val="21"/>
                    </w:rPr>
                  </w:pPr>
                  <w:r w:rsidRPr="00F223E0">
                    <w:rPr>
                      <w:rFonts w:asciiTheme="minorEastAsia" w:eastAsiaTheme="minorEastAsia" w:hAnsiTheme="minorEastAsia" w:hint="eastAsia"/>
                      <w:color w:val="000000" w:themeColor="text1"/>
                      <w:szCs w:val="21"/>
                    </w:rPr>
                    <w:t>トランク部</w:t>
                  </w:r>
                </w:p>
              </w:tc>
              <w:tc>
                <w:tcPr>
                  <w:tcW w:w="3495" w:type="pct"/>
                </w:tcPr>
                <w:p w14:paraId="47887ED8" w14:textId="77777777" w:rsidR="00372F69" w:rsidRPr="00F223E0" w:rsidRDefault="00372F69" w:rsidP="00372F69">
                  <w:pPr>
                    <w:spacing w:line="280" w:lineRule="exact"/>
                    <w:rPr>
                      <w:rFonts w:asciiTheme="minorEastAsia" w:eastAsiaTheme="minorEastAsia" w:hAnsiTheme="minorEastAsia"/>
                      <w:color w:val="000000" w:themeColor="text1"/>
                      <w:sz w:val="19"/>
                      <w:szCs w:val="19"/>
                    </w:rPr>
                  </w:pPr>
                  <w:r w:rsidRPr="00F223E0">
                    <w:rPr>
                      <w:rFonts w:asciiTheme="minorEastAsia" w:eastAsiaTheme="minorEastAsia" w:hAnsiTheme="minorEastAsia" w:hint="eastAsia"/>
                      <w:color w:val="000000" w:themeColor="text1"/>
                      <w:sz w:val="19"/>
                      <w:szCs w:val="19"/>
                    </w:rPr>
                    <w:t>扉は錠付きとし、厚さ</w:t>
                  </w:r>
                  <w:r w:rsidRPr="00F223E0">
                    <w:rPr>
                      <w:rFonts w:asciiTheme="minorEastAsia" w:eastAsiaTheme="minorEastAsia" w:hAnsiTheme="minorEastAsia"/>
                      <w:color w:val="000000" w:themeColor="text1"/>
                      <w:sz w:val="19"/>
                      <w:szCs w:val="19"/>
                    </w:rPr>
                    <w:t>1.2mm以上の</w:t>
                  </w:r>
                  <w:r w:rsidRPr="00F223E0">
                    <w:rPr>
                      <w:rFonts w:asciiTheme="minorEastAsia" w:eastAsiaTheme="minorEastAsia" w:hAnsiTheme="minorEastAsia" w:hint="eastAsia"/>
                      <w:color w:val="000000" w:themeColor="text1"/>
                      <w:sz w:val="19"/>
                      <w:szCs w:val="19"/>
                    </w:rPr>
                    <w:t>鋼板製にラッカー、合成樹脂系塗装仕上、合成樹脂難燃化粧材張り仕上又は化粧鋼板とし、張り替え又は取替え可能であること。</w:t>
                  </w:r>
                </w:p>
              </w:tc>
            </w:tr>
            <w:bookmarkEnd w:id="0"/>
          </w:tbl>
          <w:p w14:paraId="3B4A15FC" w14:textId="23F4CF69" w:rsidR="002D5A73" w:rsidRPr="00F223E0" w:rsidRDefault="002D5A73" w:rsidP="00F223E0">
            <w:pPr>
              <w:spacing w:line="20" w:lineRule="exact"/>
              <w:rPr>
                <w:rFonts w:asciiTheme="minorEastAsia" w:eastAsiaTheme="minorEastAsia" w:hAnsiTheme="minorEastAsia"/>
                <w:color w:val="000000" w:themeColor="text1"/>
                <w:sz w:val="22"/>
                <w:szCs w:val="22"/>
              </w:rPr>
            </w:pPr>
          </w:p>
        </w:tc>
        <w:tc>
          <w:tcPr>
            <w:tcW w:w="325" w:type="pct"/>
            <w:tcBorders>
              <w:left w:val="single" w:sz="4" w:space="0" w:color="auto"/>
              <w:bottom w:val="single" w:sz="4" w:space="0" w:color="auto"/>
            </w:tcBorders>
          </w:tcPr>
          <w:p w14:paraId="243A3F36" w14:textId="77777777" w:rsidR="002D5A73" w:rsidRPr="00F223E0" w:rsidRDefault="002D5A73">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single" w:sz="4" w:space="0" w:color="auto"/>
            </w:tcBorders>
          </w:tcPr>
          <w:p w14:paraId="6997CC36" w14:textId="77777777" w:rsidR="002D5A73" w:rsidRPr="00F223E0" w:rsidRDefault="002D5A73"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single" w:sz="4" w:space="0" w:color="auto"/>
            </w:tcBorders>
          </w:tcPr>
          <w:p w14:paraId="7F822C66" w14:textId="77777777" w:rsidR="002D5A73" w:rsidRPr="00F223E0" w:rsidRDefault="002D5A73">
            <w:pPr>
              <w:rPr>
                <w:rFonts w:asciiTheme="minorEastAsia" w:eastAsiaTheme="minorEastAsia" w:hAnsiTheme="minorEastAsia"/>
                <w:color w:val="000000" w:themeColor="text1"/>
                <w:sz w:val="18"/>
                <w:szCs w:val="18"/>
              </w:rPr>
            </w:pPr>
          </w:p>
        </w:tc>
        <w:tc>
          <w:tcPr>
            <w:tcW w:w="519" w:type="pct"/>
            <w:tcBorders>
              <w:bottom w:val="single" w:sz="4" w:space="0" w:color="auto"/>
            </w:tcBorders>
          </w:tcPr>
          <w:p w14:paraId="3FEE3DC4" w14:textId="77777777" w:rsidR="002D5A73" w:rsidRPr="00F223E0" w:rsidRDefault="002D5A73">
            <w:pPr>
              <w:rPr>
                <w:rFonts w:asciiTheme="minorEastAsia" w:eastAsiaTheme="minorEastAsia" w:hAnsiTheme="minorEastAsia"/>
                <w:color w:val="000000" w:themeColor="text1"/>
                <w:sz w:val="18"/>
                <w:szCs w:val="18"/>
              </w:rPr>
            </w:pPr>
          </w:p>
        </w:tc>
      </w:tr>
      <w:tr w:rsidR="00F223E0" w:rsidRPr="00F223E0" w14:paraId="5C45312B" w14:textId="77777777" w:rsidTr="00F223E0">
        <w:trPr>
          <w:cantSplit/>
          <w:trHeight w:val="20"/>
        </w:trPr>
        <w:tc>
          <w:tcPr>
            <w:tcW w:w="260" w:type="pct"/>
          </w:tcPr>
          <w:p w14:paraId="53CA2A7F" w14:textId="77777777" w:rsidR="002D5A73" w:rsidRPr="00F223E0" w:rsidRDefault="002D5A73">
            <w:pPr>
              <w:numPr>
                <w:ilvl w:val="0"/>
                <w:numId w:val="36"/>
              </w:numPr>
              <w:jc w:val="center"/>
              <w:rPr>
                <w:rFonts w:ascii="ＭＳ 明朝" w:hAnsi="ＭＳ 明朝"/>
                <w:color w:val="000000" w:themeColor="text1"/>
              </w:rPr>
            </w:pPr>
          </w:p>
        </w:tc>
        <w:tc>
          <w:tcPr>
            <w:tcW w:w="2857" w:type="pct"/>
          </w:tcPr>
          <w:p w14:paraId="0DCD3B82" w14:textId="77777777" w:rsidR="002D5A73" w:rsidRPr="00F223E0" w:rsidRDefault="002D5A73" w:rsidP="00F223E0">
            <w:pPr>
              <w:pStyle w:val="12"/>
              <w:spacing w:before="0" w:line="0" w:lineRule="atLeast"/>
              <w:rPr>
                <w:rFonts w:asciiTheme="majorEastAsia" w:eastAsiaTheme="majorEastAsia" w:hAnsiTheme="majorEastAsia"/>
                <w:b/>
                <w:color w:val="000000" w:themeColor="text1"/>
                <w:szCs w:val="22"/>
              </w:rPr>
            </w:pPr>
            <w:r w:rsidRPr="00F223E0">
              <w:rPr>
                <w:rFonts w:asciiTheme="majorEastAsia" w:eastAsiaTheme="majorEastAsia" w:hAnsiTheme="majorEastAsia" w:hint="eastAsia"/>
                <w:b/>
                <w:color w:val="000000" w:themeColor="text1"/>
                <w:sz w:val="22"/>
                <w:szCs w:val="22"/>
              </w:rPr>
              <w:t>５．施工の範囲</w:t>
            </w:r>
          </w:p>
          <w:p w14:paraId="157096E3" w14:textId="77777777" w:rsidR="002D5A73" w:rsidRPr="00F223E0" w:rsidRDefault="002D5A73" w:rsidP="00AF1713">
            <w:pPr>
              <w:pStyle w:val="bbII1"/>
              <w:spacing w:line="0" w:lineRule="atLeast"/>
              <w:ind w:leftChars="0" w:left="0" w:firstLine="22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構成部品の施工範囲は、原則として以下とする。</w:t>
            </w:r>
          </w:p>
          <w:p w14:paraId="1B593FD5" w14:textId="79A89FAD" w:rsidR="002D5A73" w:rsidRPr="00F223E0" w:rsidRDefault="002D5A73" w:rsidP="00D21380">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a）</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表―１の構成部品の設置及び接続</w:t>
            </w:r>
          </w:p>
          <w:p w14:paraId="49F29F27" w14:textId="11CF78BF" w:rsidR="002D5A73" w:rsidRPr="00F223E0" w:rsidRDefault="002D5A73" w:rsidP="00AF1713">
            <w:pPr>
              <w:pStyle w:val="ad"/>
              <w:spacing w:line="0" w:lineRule="atLeast"/>
              <w:ind w:leftChars="0" w:left="0"/>
              <w:rPr>
                <w:rFonts w:asciiTheme="minorEastAsia" w:eastAsiaTheme="minorEastAsia" w:hAnsiTheme="minorEastAsia"/>
                <w:noProof/>
                <w:color w:val="000000" w:themeColor="text1"/>
                <w:szCs w:val="22"/>
              </w:rPr>
            </w:pPr>
            <w:r w:rsidRPr="00F223E0">
              <w:rPr>
                <w:rFonts w:asciiTheme="minorEastAsia" w:eastAsiaTheme="minorEastAsia" w:hAnsiTheme="minorEastAsia"/>
                <w:color w:val="000000" w:themeColor="text1"/>
                <w:szCs w:val="22"/>
              </w:rPr>
              <w:t>b）</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試運転、調整</w:t>
            </w:r>
          </w:p>
        </w:tc>
        <w:tc>
          <w:tcPr>
            <w:tcW w:w="325" w:type="pct"/>
            <w:tcBorders>
              <w:bottom w:val="single" w:sz="4" w:space="0" w:color="auto"/>
            </w:tcBorders>
          </w:tcPr>
          <w:p w14:paraId="7BD06DA9" w14:textId="77777777" w:rsidR="002D5A73" w:rsidRPr="00F223E0" w:rsidRDefault="002D5A73">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Pr>
          <w:p w14:paraId="060BEC14" w14:textId="77777777" w:rsidR="002D5A73" w:rsidRPr="00F223E0" w:rsidRDefault="002D5A73"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Pr>
          <w:p w14:paraId="126C5C2A" w14:textId="77777777" w:rsidR="002D5A73" w:rsidRPr="00F223E0" w:rsidRDefault="002D5A73">
            <w:pPr>
              <w:rPr>
                <w:rFonts w:asciiTheme="minorEastAsia" w:eastAsiaTheme="minorEastAsia" w:hAnsiTheme="minorEastAsia"/>
                <w:color w:val="000000" w:themeColor="text1"/>
                <w:sz w:val="18"/>
                <w:szCs w:val="18"/>
              </w:rPr>
            </w:pPr>
          </w:p>
        </w:tc>
        <w:tc>
          <w:tcPr>
            <w:tcW w:w="519" w:type="pct"/>
          </w:tcPr>
          <w:p w14:paraId="621860C4" w14:textId="77777777" w:rsidR="002D5A73" w:rsidRPr="00F223E0" w:rsidRDefault="002D5A73">
            <w:pPr>
              <w:rPr>
                <w:rFonts w:asciiTheme="minorEastAsia" w:eastAsiaTheme="minorEastAsia" w:hAnsiTheme="minorEastAsia"/>
                <w:color w:val="000000" w:themeColor="text1"/>
                <w:sz w:val="18"/>
                <w:szCs w:val="18"/>
              </w:rPr>
            </w:pPr>
          </w:p>
        </w:tc>
      </w:tr>
      <w:tr w:rsidR="00F223E0" w:rsidRPr="00F223E0" w14:paraId="6C7A5C3E" w14:textId="77777777" w:rsidTr="00F223E0">
        <w:trPr>
          <w:cantSplit/>
          <w:trHeight w:val="7807"/>
        </w:trPr>
        <w:tc>
          <w:tcPr>
            <w:tcW w:w="260" w:type="pct"/>
            <w:tcBorders>
              <w:bottom w:val="single" w:sz="4" w:space="0" w:color="auto"/>
            </w:tcBorders>
          </w:tcPr>
          <w:p w14:paraId="657C2306" w14:textId="77777777" w:rsidR="00D00788" w:rsidRPr="00F223E0" w:rsidRDefault="00D00788">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single" w:sz="4" w:space="0" w:color="auto"/>
            </w:tcBorders>
          </w:tcPr>
          <w:p w14:paraId="6658864D" w14:textId="77777777" w:rsidR="00D00788" w:rsidRPr="00F223E0" w:rsidRDefault="00D00788" w:rsidP="00F223E0">
            <w:pPr>
              <w:pStyle w:val="12"/>
              <w:spacing w:before="0" w:line="0" w:lineRule="atLeast"/>
              <w:rPr>
                <w:rFonts w:asciiTheme="minorEastAsia" w:eastAsiaTheme="minorEastAsia" w:hAnsiTheme="minorEastAsia"/>
                <w:b/>
                <w:bCs/>
                <w:color w:val="000000" w:themeColor="text1"/>
                <w:sz w:val="22"/>
                <w:szCs w:val="22"/>
              </w:rPr>
            </w:pPr>
            <w:r w:rsidRPr="00F223E0">
              <w:rPr>
                <w:rFonts w:asciiTheme="minorEastAsia" w:eastAsiaTheme="minorEastAsia" w:hAnsiTheme="minorEastAsia"/>
                <w:color w:val="000000" w:themeColor="text1"/>
                <w:sz w:val="22"/>
                <w:szCs w:val="22"/>
              </w:rPr>
              <w:br w:type="page"/>
            </w:r>
            <w:r w:rsidRPr="00F223E0">
              <w:rPr>
                <w:rFonts w:asciiTheme="majorEastAsia" w:eastAsiaTheme="majorEastAsia" w:hAnsiTheme="majorEastAsia" w:hint="eastAsia"/>
                <w:b/>
                <w:color w:val="000000" w:themeColor="text1"/>
                <w:sz w:val="22"/>
                <w:szCs w:val="22"/>
              </w:rPr>
              <w:t>６．寸法</w:t>
            </w:r>
          </w:p>
          <w:p w14:paraId="6D25321A" w14:textId="1B54C1E1" w:rsidR="00D00788" w:rsidRPr="00F223E0" w:rsidRDefault="00D00788" w:rsidP="00F223E0">
            <w:pPr>
              <w:pStyle w:val="bbII1"/>
              <w:spacing w:line="0" w:lineRule="atLeast"/>
              <w:ind w:leftChars="0" w:left="0" w:firstLine="22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かご内法、出入口寸法は表－２によること。なお、表－２を下限値として寸法違いを用意することが出来る。</w:t>
            </w:r>
          </w:p>
          <w:p w14:paraId="4700127F" w14:textId="77777777" w:rsidR="00D00788" w:rsidRPr="00F223E0" w:rsidRDefault="00026746" w:rsidP="00D00788">
            <w:pPr>
              <w:spacing w:line="0" w:lineRule="atLeast"/>
              <w:ind w:firstLineChars="102" w:firstLine="224"/>
              <w:rPr>
                <w:rFonts w:asciiTheme="minorEastAsia" w:eastAsiaTheme="minorEastAsia" w:hAnsiTheme="minorEastAsia"/>
                <w:color w:val="000000" w:themeColor="text1"/>
                <w:sz w:val="22"/>
                <w:szCs w:val="22"/>
              </w:rPr>
            </w:pPr>
            <w:r w:rsidRPr="00F223E0">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72576" behindDoc="0" locked="0" layoutInCell="1" allowOverlap="1" wp14:anchorId="541EAC51" wp14:editId="37C5706D">
                      <wp:simplePos x="0" y="0"/>
                      <wp:positionH relativeFrom="column">
                        <wp:posOffset>35560</wp:posOffset>
                      </wp:positionH>
                      <wp:positionV relativeFrom="paragraph">
                        <wp:posOffset>39370</wp:posOffset>
                      </wp:positionV>
                      <wp:extent cx="3753485" cy="4091305"/>
                      <wp:effectExtent l="0" t="0" r="0" b="4445"/>
                      <wp:wrapNone/>
                      <wp:docPr id="3"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485" cy="409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2F886" w14:textId="77777777" w:rsidR="00D67354" w:rsidRPr="00F223E0" w:rsidRDefault="00D67354" w:rsidP="00D00788">
                                  <w:pPr>
                                    <w:pStyle w:val="ht"/>
                                    <w:spacing w:before="146"/>
                                    <w:ind w:left="420"/>
                                    <w:rPr>
                                      <w:rFonts w:asciiTheme="minorEastAsia" w:eastAsiaTheme="minorEastAsia" w:hAnsiTheme="minorEastAsia"/>
                                      <w:sz w:val="21"/>
                                      <w:szCs w:val="21"/>
                                    </w:rPr>
                                  </w:pPr>
                                  <w:r w:rsidRPr="00F223E0">
                                    <w:rPr>
                                      <w:rFonts w:asciiTheme="minorEastAsia" w:eastAsiaTheme="minorEastAsia" w:hAnsiTheme="minorEastAsia" w:hint="eastAsia"/>
                                      <w:sz w:val="21"/>
                                      <w:szCs w:val="21"/>
                                    </w:rPr>
                                    <w:t>表－</w:t>
                                  </w:r>
                                  <w:r w:rsidRPr="00F223E0">
                                    <w:rPr>
                                      <w:rFonts w:asciiTheme="minorEastAsia" w:eastAsiaTheme="minorEastAsia" w:hAnsiTheme="minorEastAsia"/>
                                      <w:sz w:val="21"/>
                                      <w:szCs w:val="21"/>
                                    </w:rPr>
                                    <w:t>2 かご内法、出入口寸法 (</w:t>
                                  </w:r>
                                  <w:r w:rsidRPr="00F223E0">
                                    <w:rPr>
                                      <w:rFonts w:asciiTheme="minorEastAsia" w:eastAsiaTheme="minorEastAsia" w:hAnsiTheme="minorEastAsia" w:hint="eastAsia"/>
                                      <w:sz w:val="21"/>
                                      <w:szCs w:val="21"/>
                                    </w:rPr>
                                    <w:t>単位</w:t>
                                  </w:r>
                                  <w:r w:rsidRPr="00F223E0">
                                    <w:rPr>
                                      <w:rFonts w:asciiTheme="minorEastAsia" w:eastAsiaTheme="minorEastAsia" w:hAnsiTheme="minorEastAsia"/>
                                      <w:sz w:val="21"/>
                                      <w:szCs w:val="21"/>
                                    </w:rPr>
                                    <w:t>:mm)</w:t>
                                  </w:r>
                                </w:p>
                                <w:tbl>
                                  <w:tblPr>
                                    <w:tblW w:w="57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889"/>
                                    <w:gridCol w:w="819"/>
                                    <w:gridCol w:w="672"/>
                                    <w:gridCol w:w="896"/>
                                    <w:gridCol w:w="881"/>
                                  </w:tblGrid>
                                  <w:tr w:rsidR="00D67354" w14:paraId="437035A3" w14:textId="77777777">
                                    <w:trPr>
                                      <w:cantSplit/>
                                      <w:trHeight w:val="128"/>
                                    </w:trPr>
                                    <w:tc>
                                      <w:tcPr>
                                        <w:tcW w:w="1559" w:type="dxa"/>
                                        <w:vMerge w:val="restart"/>
                                        <w:vAlign w:val="center"/>
                                      </w:tcPr>
                                      <w:p w14:paraId="0E950CF7"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型　式</w:t>
                                        </w:r>
                                      </w:p>
                                    </w:tc>
                                    <w:tc>
                                      <w:tcPr>
                                        <w:tcW w:w="2380" w:type="dxa"/>
                                        <w:gridSpan w:val="3"/>
                                        <w:vAlign w:val="center"/>
                                      </w:tcPr>
                                      <w:p w14:paraId="071F22DF"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かご内法寸法</w:t>
                                        </w:r>
                                      </w:p>
                                    </w:tc>
                                    <w:tc>
                                      <w:tcPr>
                                        <w:tcW w:w="1777" w:type="dxa"/>
                                        <w:gridSpan w:val="2"/>
                                        <w:vAlign w:val="center"/>
                                      </w:tcPr>
                                      <w:p w14:paraId="50896EE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出入口寸法</w:t>
                                        </w:r>
                                      </w:p>
                                    </w:tc>
                                  </w:tr>
                                  <w:tr w:rsidR="00D67354" w14:paraId="130124DD" w14:textId="77777777">
                                    <w:trPr>
                                      <w:cantSplit/>
                                      <w:trHeight w:val="262"/>
                                    </w:trPr>
                                    <w:tc>
                                      <w:tcPr>
                                        <w:tcW w:w="1559" w:type="dxa"/>
                                        <w:vMerge/>
                                        <w:vAlign w:val="center"/>
                                      </w:tcPr>
                                      <w:p w14:paraId="42C67E0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89" w:type="dxa"/>
                                        <w:vAlign w:val="center"/>
                                      </w:tcPr>
                                      <w:p w14:paraId="53DD2416"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間　口</w:t>
                                        </w:r>
                                      </w:p>
                                    </w:tc>
                                    <w:tc>
                                      <w:tcPr>
                                        <w:tcW w:w="819" w:type="dxa"/>
                                        <w:vAlign w:val="center"/>
                                      </w:tcPr>
                                      <w:p w14:paraId="65BE488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奥　行</w:t>
                                        </w:r>
                                      </w:p>
                                    </w:tc>
                                    <w:tc>
                                      <w:tcPr>
                                        <w:tcW w:w="672" w:type="dxa"/>
                                        <w:vAlign w:val="center"/>
                                      </w:tcPr>
                                      <w:p w14:paraId="4FF0D8B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天井</w:t>
                                        </w:r>
                                      </w:p>
                                      <w:p w14:paraId="65B648A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高さ</w:t>
                                        </w:r>
                                      </w:p>
                                    </w:tc>
                                    <w:tc>
                                      <w:tcPr>
                                        <w:tcW w:w="896" w:type="dxa"/>
                                        <w:vAlign w:val="center"/>
                                      </w:tcPr>
                                      <w:p w14:paraId="1D0F2C8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幅</w:t>
                                        </w:r>
                                      </w:p>
                                    </w:tc>
                                    <w:tc>
                                      <w:tcPr>
                                        <w:tcW w:w="881" w:type="dxa"/>
                                        <w:vAlign w:val="center"/>
                                      </w:tcPr>
                                      <w:p w14:paraId="6A2B1CE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高　さ</w:t>
                                        </w:r>
                                      </w:p>
                                    </w:tc>
                                  </w:tr>
                                  <w:tr w:rsidR="00D67354" w14:paraId="1D94289C" w14:textId="77777777">
                                    <w:trPr>
                                      <w:cantSplit/>
                                      <w:trHeight w:val="280"/>
                                    </w:trPr>
                                    <w:tc>
                                      <w:tcPr>
                                        <w:tcW w:w="1559" w:type="dxa"/>
                                      </w:tcPr>
                                      <w:p w14:paraId="2DEFDC52" w14:textId="77777777" w:rsidR="00D67354" w:rsidRDefault="00D67354" w:rsidP="00FC6997">
                                        <w:pPr>
                                          <w:pStyle w:val="a8"/>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RU-6-2S-45</w:t>
                                        </w:r>
                                      </w:p>
                                    </w:tc>
                                    <w:tc>
                                      <w:tcPr>
                                        <w:tcW w:w="889" w:type="dxa"/>
                                      </w:tcPr>
                                      <w:p w14:paraId="65E40BC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78A5CBC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1150</w:t>
                                        </w:r>
                                      </w:p>
                                    </w:tc>
                                    <w:tc>
                                      <w:tcPr>
                                        <w:tcW w:w="672" w:type="dxa"/>
                                        <w:vMerge w:val="restart"/>
                                        <w:vAlign w:val="center"/>
                                      </w:tcPr>
                                      <w:p w14:paraId="0B8696DD"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2200</w:t>
                                        </w:r>
                                      </w:p>
                                    </w:tc>
                                    <w:tc>
                                      <w:tcPr>
                                        <w:tcW w:w="896" w:type="dxa"/>
                                      </w:tcPr>
                                      <w:p w14:paraId="4556578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1C69B01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048B2056" w14:textId="77777777">
                                    <w:trPr>
                                      <w:cantSplit/>
                                      <w:trHeight w:val="280"/>
                                    </w:trPr>
                                    <w:tc>
                                      <w:tcPr>
                                        <w:tcW w:w="1559" w:type="dxa"/>
                                      </w:tcPr>
                                      <w:p w14:paraId="57E6B77F" w14:textId="77777777" w:rsidR="00D67354" w:rsidRDefault="00D67354" w:rsidP="00FC6997">
                                        <w:pPr>
                                          <w:pStyle w:val="a8"/>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RU-6-2S-</w:t>
                                        </w:r>
                                        <w:r>
                                          <w:rPr>
                                            <w:rFonts w:ascii="ＭＳ Ｐ明朝" w:eastAsia="ＭＳ Ｐ明朝" w:hAnsi="ＭＳ Ｐ明朝" w:hint="eastAsia"/>
                                            <w:color w:val="000000"/>
                                            <w:szCs w:val="21"/>
                                          </w:rPr>
                                          <w:t>60</w:t>
                                        </w:r>
                                      </w:p>
                                    </w:tc>
                                    <w:tc>
                                      <w:tcPr>
                                        <w:tcW w:w="889" w:type="dxa"/>
                                      </w:tcPr>
                                      <w:p w14:paraId="491A6046"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13EC2EC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1150</w:t>
                                        </w:r>
                                      </w:p>
                                    </w:tc>
                                    <w:tc>
                                      <w:tcPr>
                                        <w:tcW w:w="672" w:type="dxa"/>
                                        <w:vMerge/>
                                      </w:tcPr>
                                      <w:p w14:paraId="66CC525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4780256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1A27D10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6FFE4E40" w14:textId="77777777">
                                    <w:trPr>
                                      <w:cantSplit/>
                                      <w:trHeight w:val="280"/>
                                    </w:trPr>
                                    <w:tc>
                                      <w:tcPr>
                                        <w:tcW w:w="1559" w:type="dxa"/>
                                      </w:tcPr>
                                      <w:p w14:paraId="68644374" w14:textId="77777777" w:rsidR="00D67354" w:rsidRDefault="00D67354" w:rsidP="00FC6997">
                                        <w:pPr>
                                          <w:pStyle w:val="a8"/>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RU-6-2S-</w:t>
                                        </w:r>
                                        <w:r>
                                          <w:rPr>
                                            <w:rFonts w:ascii="ＭＳ Ｐ明朝" w:eastAsia="ＭＳ Ｐ明朝" w:hAnsi="ＭＳ Ｐ明朝" w:hint="eastAsia"/>
                                            <w:color w:val="000000"/>
                                            <w:szCs w:val="21"/>
                                          </w:rPr>
                                          <w:t>90</w:t>
                                        </w:r>
                                      </w:p>
                                    </w:tc>
                                    <w:tc>
                                      <w:tcPr>
                                        <w:tcW w:w="889" w:type="dxa"/>
                                      </w:tcPr>
                                      <w:p w14:paraId="697CAC87"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6EF3ACC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1150</w:t>
                                        </w:r>
                                      </w:p>
                                    </w:tc>
                                    <w:tc>
                                      <w:tcPr>
                                        <w:tcW w:w="672" w:type="dxa"/>
                                        <w:vMerge/>
                                      </w:tcPr>
                                      <w:p w14:paraId="15374FAB"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05F807CD"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174FEB3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66342CFD" w14:textId="77777777">
                                    <w:trPr>
                                      <w:cantSplit/>
                                      <w:trHeight w:val="280"/>
                                    </w:trPr>
                                    <w:tc>
                                      <w:tcPr>
                                        <w:tcW w:w="1559" w:type="dxa"/>
                                      </w:tcPr>
                                      <w:p w14:paraId="0A0CE7D6" w14:textId="77777777" w:rsidR="00D67354" w:rsidRDefault="00D67354" w:rsidP="00FC6997">
                                        <w:pPr>
                                          <w:pStyle w:val="a8"/>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RU-6-2S-</w:t>
                                        </w:r>
                                        <w:r>
                                          <w:rPr>
                                            <w:rFonts w:ascii="ＭＳ Ｐ明朝" w:eastAsia="ＭＳ Ｐ明朝" w:hAnsi="ＭＳ Ｐ明朝" w:hint="eastAsia"/>
                                            <w:color w:val="000000"/>
                                            <w:szCs w:val="21"/>
                                          </w:rPr>
                                          <w:t>105</w:t>
                                        </w:r>
                                      </w:p>
                                    </w:tc>
                                    <w:tc>
                                      <w:tcPr>
                                        <w:tcW w:w="889" w:type="dxa"/>
                                      </w:tcPr>
                                      <w:p w14:paraId="2C26B68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64349B26"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1150</w:t>
                                        </w:r>
                                      </w:p>
                                    </w:tc>
                                    <w:tc>
                                      <w:tcPr>
                                        <w:tcW w:w="672" w:type="dxa"/>
                                        <w:vMerge/>
                                      </w:tcPr>
                                      <w:p w14:paraId="5130FFA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5FCCBDB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4C975F6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7345588B" w14:textId="77777777">
                                    <w:trPr>
                                      <w:cantSplit/>
                                      <w:trHeight w:val="310"/>
                                    </w:trPr>
                                    <w:tc>
                                      <w:tcPr>
                                        <w:tcW w:w="1559" w:type="dxa"/>
                                      </w:tcPr>
                                      <w:p w14:paraId="7AAECAAF"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RU-9-2S-45</w:t>
                                        </w:r>
                                      </w:p>
                                    </w:tc>
                                    <w:tc>
                                      <w:tcPr>
                                        <w:tcW w:w="889" w:type="dxa"/>
                                      </w:tcPr>
                                      <w:p w14:paraId="1EA2A78B"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61023EA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p>
                                    </w:tc>
                                    <w:tc>
                                      <w:tcPr>
                                        <w:tcW w:w="672" w:type="dxa"/>
                                        <w:vMerge/>
                                      </w:tcPr>
                                      <w:p w14:paraId="2E2AB7F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37DFEE52"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24C6A21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5A582FA5" w14:textId="77777777">
                                    <w:trPr>
                                      <w:cantSplit/>
                                      <w:trHeight w:val="310"/>
                                    </w:trPr>
                                    <w:tc>
                                      <w:tcPr>
                                        <w:tcW w:w="1559" w:type="dxa"/>
                                      </w:tcPr>
                                      <w:p w14:paraId="4662C6E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RU-9-2S-60</w:t>
                                        </w:r>
                                      </w:p>
                                    </w:tc>
                                    <w:tc>
                                      <w:tcPr>
                                        <w:tcW w:w="889" w:type="dxa"/>
                                      </w:tcPr>
                                      <w:p w14:paraId="56766AC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17EC529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p>
                                    </w:tc>
                                    <w:tc>
                                      <w:tcPr>
                                        <w:tcW w:w="672" w:type="dxa"/>
                                        <w:vMerge/>
                                      </w:tcPr>
                                      <w:p w14:paraId="6028C74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17714AD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705079A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21DAE9E0" w14:textId="77777777">
                                    <w:trPr>
                                      <w:cantSplit/>
                                      <w:trHeight w:val="310"/>
                                    </w:trPr>
                                    <w:tc>
                                      <w:tcPr>
                                        <w:tcW w:w="1559" w:type="dxa"/>
                                      </w:tcPr>
                                      <w:p w14:paraId="0428B27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RU-9-2S-90</w:t>
                                        </w:r>
                                      </w:p>
                                    </w:tc>
                                    <w:tc>
                                      <w:tcPr>
                                        <w:tcW w:w="889" w:type="dxa"/>
                                      </w:tcPr>
                                      <w:p w14:paraId="2853842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2701AED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p>
                                    </w:tc>
                                    <w:tc>
                                      <w:tcPr>
                                        <w:tcW w:w="672" w:type="dxa"/>
                                        <w:vMerge/>
                                      </w:tcPr>
                                      <w:p w14:paraId="069D9D2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67A22D8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53BA019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1D753CF8" w14:textId="77777777">
                                    <w:trPr>
                                      <w:cantSplit/>
                                      <w:trHeight w:val="310"/>
                                    </w:trPr>
                                    <w:tc>
                                      <w:tcPr>
                                        <w:tcW w:w="1559" w:type="dxa"/>
                                      </w:tcPr>
                                      <w:p w14:paraId="664AF3D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RU-9-2S-</w:t>
                                        </w:r>
                                        <w:r>
                                          <w:rPr>
                                            <w:rFonts w:ascii="ＭＳ Ｐ明朝" w:eastAsia="ＭＳ Ｐ明朝" w:hAnsi="ＭＳ Ｐ明朝" w:hint="eastAsia"/>
                                            <w:color w:val="000000"/>
                                            <w:szCs w:val="21"/>
                                          </w:rPr>
                                          <w:t>105</w:t>
                                        </w:r>
                                      </w:p>
                                    </w:tc>
                                    <w:tc>
                                      <w:tcPr>
                                        <w:tcW w:w="889" w:type="dxa"/>
                                      </w:tcPr>
                                      <w:p w14:paraId="647870A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7B871E7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p>
                                    </w:tc>
                                    <w:tc>
                                      <w:tcPr>
                                        <w:tcW w:w="672" w:type="dxa"/>
                                        <w:vMerge/>
                                      </w:tcPr>
                                      <w:p w14:paraId="09A9C7D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5163D3D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7DC22E4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3F1558DD" w14:textId="77777777">
                                    <w:trPr>
                                      <w:cantSplit/>
                                      <w:trHeight w:val="310"/>
                                    </w:trPr>
                                    <w:tc>
                                      <w:tcPr>
                                        <w:tcW w:w="1559" w:type="dxa"/>
                                      </w:tcPr>
                                      <w:p w14:paraId="35B0C957"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T</w:t>
                                        </w:r>
                                        <w:r>
                                          <w:rPr>
                                            <w:rFonts w:ascii="ＭＳ Ｐ明朝" w:eastAsia="ＭＳ Ｐ明朝" w:hAnsi="ＭＳ Ｐ明朝"/>
                                            <w:color w:val="000000"/>
                                            <w:szCs w:val="21"/>
                                          </w:rPr>
                                          <w:t>-9-2S-45</w:t>
                                        </w:r>
                                      </w:p>
                                    </w:tc>
                                    <w:tc>
                                      <w:tcPr>
                                        <w:tcW w:w="889" w:type="dxa"/>
                                      </w:tcPr>
                                      <w:p w14:paraId="5A28E0E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6D47DC2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r>
                                          <w:rPr>
                                            <w:rFonts w:ascii="ＭＳ Ｐ明朝" w:eastAsia="ＭＳ Ｐ明朝" w:hAnsi="ＭＳ Ｐ明朝" w:hint="eastAsia"/>
                                            <w:color w:val="000000"/>
                                            <w:szCs w:val="21"/>
                                          </w:rPr>
                                          <w:t>※</w:t>
                                        </w:r>
                                      </w:p>
                                    </w:tc>
                                    <w:tc>
                                      <w:tcPr>
                                        <w:tcW w:w="672" w:type="dxa"/>
                                        <w:vMerge/>
                                      </w:tcPr>
                                      <w:p w14:paraId="78D5716C"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2F6D315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0B0AF99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6C7206CC" w14:textId="77777777">
                                    <w:trPr>
                                      <w:cantSplit/>
                                      <w:trHeight w:val="310"/>
                                    </w:trPr>
                                    <w:tc>
                                      <w:tcPr>
                                        <w:tcW w:w="1559" w:type="dxa"/>
                                      </w:tcPr>
                                      <w:p w14:paraId="30FEF5AC"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T</w:t>
                                        </w:r>
                                        <w:r>
                                          <w:rPr>
                                            <w:rFonts w:ascii="ＭＳ Ｐ明朝" w:eastAsia="ＭＳ Ｐ明朝" w:hAnsi="ＭＳ Ｐ明朝"/>
                                            <w:color w:val="000000"/>
                                            <w:szCs w:val="21"/>
                                          </w:rPr>
                                          <w:t>-9-2S-60</w:t>
                                        </w:r>
                                        <w:r>
                                          <w:rPr>
                                            <w:rFonts w:ascii="ＭＳ Ｐ明朝" w:eastAsia="ＭＳ Ｐ明朝" w:hAnsi="ＭＳ Ｐ明朝" w:hint="eastAsia"/>
                                            <w:color w:val="000000"/>
                                            <w:szCs w:val="21"/>
                                          </w:rPr>
                                          <w:t xml:space="preserve"> </w:t>
                                        </w:r>
                                      </w:p>
                                    </w:tc>
                                    <w:tc>
                                      <w:tcPr>
                                        <w:tcW w:w="889" w:type="dxa"/>
                                      </w:tcPr>
                                      <w:p w14:paraId="402383B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2D8151E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r>
                                          <w:rPr>
                                            <w:rFonts w:ascii="ＭＳ Ｐ明朝" w:eastAsia="ＭＳ Ｐ明朝" w:hAnsi="ＭＳ Ｐ明朝" w:hint="eastAsia"/>
                                            <w:color w:val="000000"/>
                                            <w:szCs w:val="21"/>
                                          </w:rPr>
                                          <w:t>※</w:t>
                                        </w:r>
                                      </w:p>
                                    </w:tc>
                                    <w:tc>
                                      <w:tcPr>
                                        <w:tcW w:w="672" w:type="dxa"/>
                                        <w:vMerge/>
                                      </w:tcPr>
                                      <w:p w14:paraId="55301B3B"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31917A2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350719B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2EDB650E" w14:textId="77777777">
                                    <w:trPr>
                                      <w:cantSplit/>
                                      <w:trHeight w:val="310"/>
                                    </w:trPr>
                                    <w:tc>
                                      <w:tcPr>
                                        <w:tcW w:w="1559" w:type="dxa"/>
                                      </w:tcPr>
                                      <w:p w14:paraId="6D7BBC57"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T</w:t>
                                        </w:r>
                                        <w:r>
                                          <w:rPr>
                                            <w:rFonts w:ascii="ＭＳ Ｐ明朝" w:eastAsia="ＭＳ Ｐ明朝" w:hAnsi="ＭＳ Ｐ明朝"/>
                                            <w:color w:val="000000"/>
                                            <w:szCs w:val="21"/>
                                          </w:rPr>
                                          <w:t>-9-2S-90</w:t>
                                        </w:r>
                                      </w:p>
                                    </w:tc>
                                    <w:tc>
                                      <w:tcPr>
                                        <w:tcW w:w="889" w:type="dxa"/>
                                      </w:tcPr>
                                      <w:p w14:paraId="3EF535BD"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601B6F4C"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r>
                                          <w:rPr>
                                            <w:rFonts w:ascii="ＭＳ Ｐ明朝" w:eastAsia="ＭＳ Ｐ明朝" w:hAnsi="ＭＳ Ｐ明朝" w:hint="eastAsia"/>
                                            <w:color w:val="000000"/>
                                            <w:szCs w:val="21"/>
                                          </w:rPr>
                                          <w:t>※</w:t>
                                        </w:r>
                                      </w:p>
                                    </w:tc>
                                    <w:tc>
                                      <w:tcPr>
                                        <w:tcW w:w="672" w:type="dxa"/>
                                        <w:vMerge/>
                                      </w:tcPr>
                                      <w:p w14:paraId="17899612"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144EF3C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33E9E3F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7BC6305A" w14:textId="77777777">
                                    <w:trPr>
                                      <w:cantSplit/>
                                      <w:trHeight w:val="310"/>
                                    </w:trPr>
                                    <w:tc>
                                      <w:tcPr>
                                        <w:tcW w:w="1559" w:type="dxa"/>
                                      </w:tcPr>
                                      <w:p w14:paraId="31C09A4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T</w:t>
                                        </w:r>
                                        <w:r>
                                          <w:rPr>
                                            <w:rFonts w:ascii="ＭＳ Ｐ明朝" w:eastAsia="ＭＳ Ｐ明朝" w:hAnsi="ＭＳ Ｐ明朝"/>
                                            <w:color w:val="000000"/>
                                            <w:szCs w:val="21"/>
                                          </w:rPr>
                                          <w:t>-9-2S-</w:t>
                                        </w:r>
                                        <w:r>
                                          <w:rPr>
                                            <w:rFonts w:ascii="ＭＳ Ｐ明朝" w:eastAsia="ＭＳ Ｐ明朝" w:hAnsi="ＭＳ Ｐ明朝" w:hint="eastAsia"/>
                                            <w:color w:val="000000"/>
                                            <w:szCs w:val="21"/>
                                          </w:rPr>
                                          <w:t>105</w:t>
                                        </w:r>
                                      </w:p>
                                    </w:tc>
                                    <w:tc>
                                      <w:tcPr>
                                        <w:tcW w:w="889" w:type="dxa"/>
                                      </w:tcPr>
                                      <w:p w14:paraId="44EABD7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7C72DF0F"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r>
                                          <w:rPr>
                                            <w:rFonts w:ascii="ＭＳ Ｐ明朝" w:eastAsia="ＭＳ Ｐ明朝" w:hAnsi="ＭＳ Ｐ明朝" w:hint="eastAsia"/>
                                            <w:color w:val="000000"/>
                                            <w:szCs w:val="21"/>
                                          </w:rPr>
                                          <w:t>※</w:t>
                                        </w:r>
                                      </w:p>
                                    </w:tc>
                                    <w:tc>
                                      <w:tcPr>
                                        <w:tcW w:w="672" w:type="dxa"/>
                                        <w:vMerge/>
                                      </w:tcPr>
                                      <w:p w14:paraId="5DE42D12"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15A1F7A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01A6EC5C"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1CEEC7E0" w14:textId="77777777">
                                    <w:trPr>
                                      <w:cantSplit/>
                                      <w:trHeight w:val="310"/>
                                    </w:trPr>
                                    <w:tc>
                                      <w:tcPr>
                                        <w:tcW w:w="1559" w:type="dxa"/>
                                      </w:tcPr>
                                      <w:p w14:paraId="7D39EFF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13</w:t>
                                        </w:r>
                                        <w:r>
                                          <w:rPr>
                                            <w:rFonts w:ascii="ＭＳ Ｐ明朝" w:eastAsia="ＭＳ Ｐ明朝" w:hAnsi="ＭＳ Ｐ明朝"/>
                                            <w:color w:val="000000"/>
                                            <w:szCs w:val="21"/>
                                          </w:rPr>
                                          <w:t>-2S-45</w:t>
                                        </w:r>
                                      </w:p>
                                    </w:tc>
                                    <w:tc>
                                      <w:tcPr>
                                        <w:tcW w:w="889" w:type="dxa"/>
                                      </w:tcPr>
                                      <w:p w14:paraId="32B7EB77"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1050</w:t>
                                        </w:r>
                                      </w:p>
                                    </w:tc>
                                    <w:tc>
                                      <w:tcPr>
                                        <w:tcW w:w="819" w:type="dxa"/>
                                      </w:tcPr>
                                      <w:p w14:paraId="54D0FD22"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2000</w:t>
                                        </w:r>
                                      </w:p>
                                    </w:tc>
                                    <w:tc>
                                      <w:tcPr>
                                        <w:tcW w:w="672" w:type="dxa"/>
                                        <w:vMerge/>
                                      </w:tcPr>
                                      <w:p w14:paraId="708BF770"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p>
                                    </w:tc>
                                    <w:tc>
                                      <w:tcPr>
                                        <w:tcW w:w="896" w:type="dxa"/>
                                      </w:tcPr>
                                      <w:p w14:paraId="44A067B8"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800</w:t>
                                        </w:r>
                                      </w:p>
                                    </w:tc>
                                    <w:tc>
                                      <w:tcPr>
                                        <w:tcW w:w="881" w:type="dxa"/>
                                      </w:tcPr>
                                      <w:p w14:paraId="58B7C43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2000</w:t>
                                        </w:r>
                                      </w:p>
                                    </w:tc>
                                  </w:tr>
                                  <w:tr w:rsidR="00D67354" w14:paraId="484A2234" w14:textId="77777777">
                                    <w:trPr>
                                      <w:cantSplit/>
                                      <w:trHeight w:val="310"/>
                                    </w:trPr>
                                    <w:tc>
                                      <w:tcPr>
                                        <w:tcW w:w="1559" w:type="dxa"/>
                                      </w:tcPr>
                                      <w:p w14:paraId="0F768CB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13</w:t>
                                        </w:r>
                                        <w:r>
                                          <w:rPr>
                                            <w:rFonts w:ascii="ＭＳ Ｐ明朝" w:eastAsia="ＭＳ Ｐ明朝" w:hAnsi="ＭＳ Ｐ明朝"/>
                                            <w:color w:val="000000"/>
                                            <w:szCs w:val="21"/>
                                          </w:rPr>
                                          <w:t>-2S-60</w:t>
                                        </w:r>
                                      </w:p>
                                    </w:tc>
                                    <w:tc>
                                      <w:tcPr>
                                        <w:tcW w:w="889" w:type="dxa"/>
                                      </w:tcPr>
                                      <w:p w14:paraId="5200B54C"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1050</w:t>
                                        </w:r>
                                      </w:p>
                                    </w:tc>
                                    <w:tc>
                                      <w:tcPr>
                                        <w:tcW w:w="819" w:type="dxa"/>
                                      </w:tcPr>
                                      <w:p w14:paraId="003811A2"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2000</w:t>
                                        </w:r>
                                      </w:p>
                                    </w:tc>
                                    <w:tc>
                                      <w:tcPr>
                                        <w:tcW w:w="672" w:type="dxa"/>
                                        <w:vMerge/>
                                      </w:tcPr>
                                      <w:p w14:paraId="02093259"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p>
                                    </w:tc>
                                    <w:tc>
                                      <w:tcPr>
                                        <w:tcW w:w="896" w:type="dxa"/>
                                      </w:tcPr>
                                      <w:p w14:paraId="35DD202E"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800</w:t>
                                        </w:r>
                                      </w:p>
                                    </w:tc>
                                    <w:tc>
                                      <w:tcPr>
                                        <w:tcW w:w="881" w:type="dxa"/>
                                      </w:tcPr>
                                      <w:p w14:paraId="7F284E2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2000</w:t>
                                        </w:r>
                                      </w:p>
                                    </w:tc>
                                  </w:tr>
                                  <w:tr w:rsidR="00D67354" w14:paraId="7DC3C08F" w14:textId="77777777">
                                    <w:trPr>
                                      <w:cantSplit/>
                                      <w:trHeight w:val="310"/>
                                    </w:trPr>
                                    <w:tc>
                                      <w:tcPr>
                                        <w:tcW w:w="1559" w:type="dxa"/>
                                      </w:tcPr>
                                      <w:p w14:paraId="5F0EF30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13</w:t>
                                        </w:r>
                                        <w:r>
                                          <w:rPr>
                                            <w:rFonts w:ascii="ＭＳ Ｐ明朝" w:eastAsia="ＭＳ Ｐ明朝" w:hAnsi="ＭＳ Ｐ明朝"/>
                                            <w:color w:val="000000"/>
                                            <w:szCs w:val="21"/>
                                          </w:rPr>
                                          <w:t>-2S-90</w:t>
                                        </w:r>
                                      </w:p>
                                    </w:tc>
                                    <w:tc>
                                      <w:tcPr>
                                        <w:tcW w:w="889" w:type="dxa"/>
                                      </w:tcPr>
                                      <w:p w14:paraId="5B8EB1C7"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1050</w:t>
                                        </w:r>
                                      </w:p>
                                    </w:tc>
                                    <w:tc>
                                      <w:tcPr>
                                        <w:tcW w:w="819" w:type="dxa"/>
                                      </w:tcPr>
                                      <w:p w14:paraId="0C4715C2"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2000</w:t>
                                        </w:r>
                                      </w:p>
                                    </w:tc>
                                    <w:tc>
                                      <w:tcPr>
                                        <w:tcW w:w="672" w:type="dxa"/>
                                        <w:vMerge/>
                                      </w:tcPr>
                                      <w:p w14:paraId="1E1A6DA0"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p>
                                    </w:tc>
                                    <w:tc>
                                      <w:tcPr>
                                        <w:tcW w:w="896" w:type="dxa"/>
                                      </w:tcPr>
                                      <w:p w14:paraId="76EC44CD"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800</w:t>
                                        </w:r>
                                      </w:p>
                                    </w:tc>
                                    <w:tc>
                                      <w:tcPr>
                                        <w:tcW w:w="881" w:type="dxa"/>
                                      </w:tcPr>
                                      <w:p w14:paraId="611856B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2000</w:t>
                                        </w:r>
                                      </w:p>
                                    </w:tc>
                                  </w:tr>
                                  <w:tr w:rsidR="00D67354" w14:paraId="19D6F21F" w14:textId="77777777">
                                    <w:trPr>
                                      <w:cantSplit/>
                                      <w:trHeight w:val="310"/>
                                    </w:trPr>
                                    <w:tc>
                                      <w:tcPr>
                                        <w:tcW w:w="1559" w:type="dxa"/>
                                      </w:tcPr>
                                      <w:p w14:paraId="59BF277B"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13</w:t>
                                        </w:r>
                                        <w:r>
                                          <w:rPr>
                                            <w:rFonts w:ascii="ＭＳ Ｐ明朝" w:eastAsia="ＭＳ Ｐ明朝" w:hAnsi="ＭＳ Ｐ明朝"/>
                                            <w:color w:val="000000"/>
                                            <w:szCs w:val="21"/>
                                          </w:rPr>
                                          <w:t>-2S-</w:t>
                                        </w:r>
                                        <w:r>
                                          <w:rPr>
                                            <w:rFonts w:ascii="ＭＳ Ｐ明朝" w:eastAsia="ＭＳ Ｐ明朝" w:hAnsi="ＭＳ Ｐ明朝" w:hint="eastAsia"/>
                                            <w:color w:val="000000"/>
                                            <w:szCs w:val="21"/>
                                          </w:rPr>
                                          <w:t>105</w:t>
                                        </w:r>
                                      </w:p>
                                    </w:tc>
                                    <w:tc>
                                      <w:tcPr>
                                        <w:tcW w:w="889" w:type="dxa"/>
                                      </w:tcPr>
                                      <w:p w14:paraId="155A8B81"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1050</w:t>
                                        </w:r>
                                      </w:p>
                                    </w:tc>
                                    <w:tc>
                                      <w:tcPr>
                                        <w:tcW w:w="819" w:type="dxa"/>
                                      </w:tcPr>
                                      <w:p w14:paraId="4DA683F7"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2000</w:t>
                                        </w:r>
                                      </w:p>
                                    </w:tc>
                                    <w:tc>
                                      <w:tcPr>
                                        <w:tcW w:w="672" w:type="dxa"/>
                                        <w:vMerge/>
                                      </w:tcPr>
                                      <w:p w14:paraId="08218C1A"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p>
                                    </w:tc>
                                    <w:tc>
                                      <w:tcPr>
                                        <w:tcW w:w="896" w:type="dxa"/>
                                      </w:tcPr>
                                      <w:p w14:paraId="0A086E1B"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800</w:t>
                                        </w:r>
                                      </w:p>
                                    </w:tc>
                                    <w:tc>
                                      <w:tcPr>
                                        <w:tcW w:w="881" w:type="dxa"/>
                                      </w:tcPr>
                                      <w:p w14:paraId="0074BF2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2000</w:t>
                                        </w:r>
                                      </w:p>
                                    </w:tc>
                                  </w:tr>
                                </w:tbl>
                                <w:p w14:paraId="661361C2" w14:textId="77777777" w:rsidR="00D67354" w:rsidRDefault="00D67354" w:rsidP="00C71F72">
                                  <w:pPr>
                                    <w:pStyle w:val="kb"/>
                                    <w:ind w:left="430"/>
                                  </w:pPr>
                                  <w:r>
                                    <w:rPr>
                                      <w:rFonts w:hint="eastAsia"/>
                                    </w:rPr>
                                    <w:t>※　トランクの奥行きはかご奥行き寸法に+480mmとする。</w:t>
                                  </w:r>
                                </w:p>
                                <w:p w14:paraId="109A344C" w14:textId="77777777" w:rsidR="00D67354" w:rsidRDefault="00D673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EAC51" id="Text Box 474" o:spid="_x0000_s1028" type="#_x0000_t202" style="position:absolute;left:0;text-align:left;margin-left:2.8pt;margin-top:3.1pt;width:295.55pt;height:32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EQ+QEAANADAAAOAAAAZHJzL2Uyb0RvYy54bWysU9tu2zAMfR+wfxD0vti5rYkRp+hSZBjQ&#10;XYCuHyDLsi3MFjVKiZ19/Sg5TbP1bZgeBFGkDnkOqc3t0LXsqNBpMDmfTlLOlJFQalPn/On7/t2K&#10;M+eFKUULRuX8pBy/3b59s+ltpmbQQFsqZARiXNbbnDfe2yxJnGxUJ9wErDLkrAA74cnEOilR9ITe&#10;tcksTd8nPWBpEaRyjm7vRyffRvyqUtJ/rSqnPGtzTrX5uGPci7An243IahS20fJchviHKjqhDSW9&#10;QN0LL9gB9SuoTksEB5WfSOgSqCotVeRAbKbpX2weG2FV5ELiOHuRyf0/WPnl+Gi/IfPDBxiogZGE&#10;sw8gfzhmYNcIU6s7ROgbJUpKPA2SJb112flpkNplLoAU/Wcoqcni4CECDRV2QRXiyQidGnC6iK4G&#10;zyRdzm+W88VqyZkk3yJdT+fpMuYQ2fNzi85/VNCxcMg5UlcjvDg+OB/KEdlzSMjmoNXlXrdtNLAu&#10;di2yo6AJ2Md1Rv8jrDUh2EB4NiKGm8gzUBtJ+qEYmC6p5gARaBdQnog4wjhY9BHo0AD+4qynocq5&#10;+3kQqDhrPxkS72YxWxNTH43Vak2C4LWjuHIIIwko556z8bjz49weLOq6oTxjswzckdyVjkK81HQu&#10;nsYm6nMe8TCX13aMevmI298AAAD//wMAUEsDBBQABgAIAAAAIQBHQYNV2wAAAAcBAAAPAAAAZHJz&#10;L2Rvd25yZXYueG1sTI7BTsMwEETvSPyDtUjcqEOlhJLGqUolhHpsQZy38TYJtddR7DYuX485wXE0&#10;ozevWkVrxIVG3ztW8DjLQBA3TvfcKvh4f31YgPABWaNxTAqu5GFV395UWGo38Y4u+9CKBGFfooIu&#10;hKGU0jcdWfQzNxCn7uhGiyHFsZV6xCnBrZHzLCukxZ7TQ4cDbTpqTvuzVbD9pOvbAs1u2Hydpu/Y&#10;vmzXOip1fxfXSxCBYvgbw69+Uoc6OR3cmbUXRkFepKGCYg4itflz8QTikHKe5SDrSv73r38AAAD/&#10;/wMAUEsBAi0AFAAGAAgAAAAhALaDOJL+AAAA4QEAABMAAAAAAAAAAAAAAAAAAAAAAFtDb250ZW50&#10;X1R5cGVzXS54bWxQSwECLQAUAAYACAAAACEAOP0h/9YAAACUAQAACwAAAAAAAAAAAAAAAAAvAQAA&#10;X3JlbHMvLnJlbHNQSwECLQAUAAYACAAAACEAQeUBEPkBAADQAwAADgAAAAAAAAAAAAAAAAAuAgAA&#10;ZHJzL2Uyb0RvYy54bWxQSwECLQAUAAYACAAAACEAR0GDVdsAAAAHAQAADwAAAAAAAAAAAAAAAABT&#10;BAAAZHJzL2Rvd25yZXYueG1sUEsFBgAAAAAEAAQA8wAAAFsFAAAAAA==&#10;" stroked="f">
                      <v:textbox inset="5.85pt,.7pt,5.85pt,.7pt">
                        <w:txbxContent>
                          <w:p w14:paraId="4ED2F886" w14:textId="77777777" w:rsidR="00D67354" w:rsidRPr="00F223E0" w:rsidRDefault="00D67354" w:rsidP="00D00788">
                            <w:pPr>
                              <w:pStyle w:val="ht"/>
                              <w:spacing w:before="146"/>
                              <w:ind w:left="420"/>
                              <w:rPr>
                                <w:rFonts w:asciiTheme="minorEastAsia" w:eastAsiaTheme="minorEastAsia" w:hAnsiTheme="minorEastAsia"/>
                                <w:sz w:val="21"/>
                                <w:szCs w:val="21"/>
                              </w:rPr>
                            </w:pPr>
                            <w:r w:rsidRPr="00F223E0">
                              <w:rPr>
                                <w:rFonts w:asciiTheme="minorEastAsia" w:eastAsiaTheme="minorEastAsia" w:hAnsiTheme="minorEastAsia" w:hint="eastAsia"/>
                                <w:sz w:val="21"/>
                                <w:szCs w:val="21"/>
                              </w:rPr>
                              <w:t>表－</w:t>
                            </w:r>
                            <w:r w:rsidRPr="00F223E0">
                              <w:rPr>
                                <w:rFonts w:asciiTheme="minorEastAsia" w:eastAsiaTheme="minorEastAsia" w:hAnsiTheme="minorEastAsia"/>
                                <w:sz w:val="21"/>
                                <w:szCs w:val="21"/>
                              </w:rPr>
                              <w:t>2 かご内法、出入口寸法 (</w:t>
                            </w:r>
                            <w:r w:rsidRPr="00F223E0">
                              <w:rPr>
                                <w:rFonts w:asciiTheme="minorEastAsia" w:eastAsiaTheme="minorEastAsia" w:hAnsiTheme="minorEastAsia" w:hint="eastAsia"/>
                                <w:sz w:val="21"/>
                                <w:szCs w:val="21"/>
                              </w:rPr>
                              <w:t>単位</w:t>
                            </w:r>
                            <w:r w:rsidRPr="00F223E0">
                              <w:rPr>
                                <w:rFonts w:asciiTheme="minorEastAsia" w:eastAsiaTheme="minorEastAsia" w:hAnsiTheme="minorEastAsia"/>
                                <w:sz w:val="21"/>
                                <w:szCs w:val="21"/>
                              </w:rPr>
                              <w:t>:mm)</w:t>
                            </w:r>
                          </w:p>
                          <w:tbl>
                            <w:tblPr>
                              <w:tblW w:w="57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889"/>
                              <w:gridCol w:w="819"/>
                              <w:gridCol w:w="672"/>
                              <w:gridCol w:w="896"/>
                              <w:gridCol w:w="881"/>
                            </w:tblGrid>
                            <w:tr w:rsidR="00D67354" w14:paraId="437035A3" w14:textId="77777777">
                              <w:trPr>
                                <w:cantSplit/>
                                <w:trHeight w:val="128"/>
                              </w:trPr>
                              <w:tc>
                                <w:tcPr>
                                  <w:tcW w:w="1559" w:type="dxa"/>
                                  <w:vMerge w:val="restart"/>
                                  <w:vAlign w:val="center"/>
                                </w:tcPr>
                                <w:p w14:paraId="0E950CF7"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型　式</w:t>
                                  </w:r>
                                </w:p>
                              </w:tc>
                              <w:tc>
                                <w:tcPr>
                                  <w:tcW w:w="2380" w:type="dxa"/>
                                  <w:gridSpan w:val="3"/>
                                  <w:vAlign w:val="center"/>
                                </w:tcPr>
                                <w:p w14:paraId="071F22DF"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かご内法寸法</w:t>
                                  </w:r>
                                </w:p>
                              </w:tc>
                              <w:tc>
                                <w:tcPr>
                                  <w:tcW w:w="1777" w:type="dxa"/>
                                  <w:gridSpan w:val="2"/>
                                  <w:vAlign w:val="center"/>
                                </w:tcPr>
                                <w:p w14:paraId="50896EE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出入口寸法</w:t>
                                  </w:r>
                                </w:p>
                              </w:tc>
                            </w:tr>
                            <w:tr w:rsidR="00D67354" w14:paraId="130124DD" w14:textId="77777777">
                              <w:trPr>
                                <w:cantSplit/>
                                <w:trHeight w:val="262"/>
                              </w:trPr>
                              <w:tc>
                                <w:tcPr>
                                  <w:tcW w:w="1559" w:type="dxa"/>
                                  <w:vMerge/>
                                  <w:vAlign w:val="center"/>
                                </w:tcPr>
                                <w:p w14:paraId="42C67E0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89" w:type="dxa"/>
                                  <w:vAlign w:val="center"/>
                                </w:tcPr>
                                <w:p w14:paraId="53DD2416"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間　口</w:t>
                                  </w:r>
                                </w:p>
                              </w:tc>
                              <w:tc>
                                <w:tcPr>
                                  <w:tcW w:w="819" w:type="dxa"/>
                                  <w:vAlign w:val="center"/>
                                </w:tcPr>
                                <w:p w14:paraId="65BE488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奥　行</w:t>
                                  </w:r>
                                </w:p>
                              </w:tc>
                              <w:tc>
                                <w:tcPr>
                                  <w:tcW w:w="672" w:type="dxa"/>
                                  <w:vAlign w:val="center"/>
                                </w:tcPr>
                                <w:p w14:paraId="4FF0D8B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天井</w:t>
                                  </w:r>
                                </w:p>
                                <w:p w14:paraId="65B648A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高さ</w:t>
                                  </w:r>
                                </w:p>
                              </w:tc>
                              <w:tc>
                                <w:tcPr>
                                  <w:tcW w:w="896" w:type="dxa"/>
                                  <w:vAlign w:val="center"/>
                                </w:tcPr>
                                <w:p w14:paraId="1D0F2C8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幅</w:t>
                                  </w:r>
                                </w:p>
                              </w:tc>
                              <w:tc>
                                <w:tcPr>
                                  <w:tcW w:w="881" w:type="dxa"/>
                                  <w:vAlign w:val="center"/>
                                </w:tcPr>
                                <w:p w14:paraId="6A2B1CE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高　さ</w:t>
                                  </w:r>
                                </w:p>
                              </w:tc>
                            </w:tr>
                            <w:tr w:rsidR="00D67354" w14:paraId="1D94289C" w14:textId="77777777">
                              <w:trPr>
                                <w:cantSplit/>
                                <w:trHeight w:val="280"/>
                              </w:trPr>
                              <w:tc>
                                <w:tcPr>
                                  <w:tcW w:w="1559" w:type="dxa"/>
                                </w:tcPr>
                                <w:p w14:paraId="2DEFDC52" w14:textId="77777777" w:rsidR="00D67354" w:rsidRDefault="00D67354" w:rsidP="00FC6997">
                                  <w:pPr>
                                    <w:pStyle w:val="a8"/>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RU-6-2S-45</w:t>
                                  </w:r>
                                </w:p>
                              </w:tc>
                              <w:tc>
                                <w:tcPr>
                                  <w:tcW w:w="889" w:type="dxa"/>
                                </w:tcPr>
                                <w:p w14:paraId="65E40BC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78A5CBC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1150</w:t>
                                  </w:r>
                                </w:p>
                              </w:tc>
                              <w:tc>
                                <w:tcPr>
                                  <w:tcW w:w="672" w:type="dxa"/>
                                  <w:vMerge w:val="restart"/>
                                  <w:vAlign w:val="center"/>
                                </w:tcPr>
                                <w:p w14:paraId="0B8696DD"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2200</w:t>
                                  </w:r>
                                </w:p>
                              </w:tc>
                              <w:tc>
                                <w:tcPr>
                                  <w:tcW w:w="896" w:type="dxa"/>
                                </w:tcPr>
                                <w:p w14:paraId="4556578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1C69B01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048B2056" w14:textId="77777777">
                              <w:trPr>
                                <w:cantSplit/>
                                <w:trHeight w:val="280"/>
                              </w:trPr>
                              <w:tc>
                                <w:tcPr>
                                  <w:tcW w:w="1559" w:type="dxa"/>
                                </w:tcPr>
                                <w:p w14:paraId="57E6B77F" w14:textId="77777777" w:rsidR="00D67354" w:rsidRDefault="00D67354" w:rsidP="00FC6997">
                                  <w:pPr>
                                    <w:pStyle w:val="a8"/>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RU-6-2S-</w:t>
                                  </w:r>
                                  <w:r>
                                    <w:rPr>
                                      <w:rFonts w:ascii="ＭＳ Ｐ明朝" w:eastAsia="ＭＳ Ｐ明朝" w:hAnsi="ＭＳ Ｐ明朝" w:hint="eastAsia"/>
                                      <w:color w:val="000000"/>
                                      <w:szCs w:val="21"/>
                                    </w:rPr>
                                    <w:t>60</w:t>
                                  </w:r>
                                </w:p>
                              </w:tc>
                              <w:tc>
                                <w:tcPr>
                                  <w:tcW w:w="889" w:type="dxa"/>
                                </w:tcPr>
                                <w:p w14:paraId="491A6046"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13EC2EC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1150</w:t>
                                  </w:r>
                                </w:p>
                              </w:tc>
                              <w:tc>
                                <w:tcPr>
                                  <w:tcW w:w="672" w:type="dxa"/>
                                  <w:vMerge/>
                                </w:tcPr>
                                <w:p w14:paraId="66CC525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4780256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1A27D10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6FFE4E40" w14:textId="77777777">
                              <w:trPr>
                                <w:cantSplit/>
                                <w:trHeight w:val="280"/>
                              </w:trPr>
                              <w:tc>
                                <w:tcPr>
                                  <w:tcW w:w="1559" w:type="dxa"/>
                                </w:tcPr>
                                <w:p w14:paraId="68644374" w14:textId="77777777" w:rsidR="00D67354" w:rsidRDefault="00D67354" w:rsidP="00FC6997">
                                  <w:pPr>
                                    <w:pStyle w:val="a8"/>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RU-6-2S-</w:t>
                                  </w:r>
                                  <w:r>
                                    <w:rPr>
                                      <w:rFonts w:ascii="ＭＳ Ｐ明朝" w:eastAsia="ＭＳ Ｐ明朝" w:hAnsi="ＭＳ Ｐ明朝" w:hint="eastAsia"/>
                                      <w:color w:val="000000"/>
                                      <w:szCs w:val="21"/>
                                    </w:rPr>
                                    <w:t>90</w:t>
                                  </w:r>
                                </w:p>
                              </w:tc>
                              <w:tc>
                                <w:tcPr>
                                  <w:tcW w:w="889" w:type="dxa"/>
                                </w:tcPr>
                                <w:p w14:paraId="697CAC87"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6EF3ACC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1150</w:t>
                                  </w:r>
                                </w:p>
                              </w:tc>
                              <w:tc>
                                <w:tcPr>
                                  <w:tcW w:w="672" w:type="dxa"/>
                                  <w:vMerge/>
                                </w:tcPr>
                                <w:p w14:paraId="15374FAB"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05F807CD"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174FEB3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66342CFD" w14:textId="77777777">
                              <w:trPr>
                                <w:cantSplit/>
                                <w:trHeight w:val="280"/>
                              </w:trPr>
                              <w:tc>
                                <w:tcPr>
                                  <w:tcW w:w="1559" w:type="dxa"/>
                                </w:tcPr>
                                <w:p w14:paraId="0A0CE7D6" w14:textId="77777777" w:rsidR="00D67354" w:rsidRDefault="00D67354" w:rsidP="00FC6997">
                                  <w:pPr>
                                    <w:pStyle w:val="a8"/>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RU-6-2S-</w:t>
                                  </w:r>
                                  <w:r>
                                    <w:rPr>
                                      <w:rFonts w:ascii="ＭＳ Ｐ明朝" w:eastAsia="ＭＳ Ｐ明朝" w:hAnsi="ＭＳ Ｐ明朝" w:hint="eastAsia"/>
                                      <w:color w:val="000000"/>
                                      <w:szCs w:val="21"/>
                                    </w:rPr>
                                    <w:t>105</w:t>
                                  </w:r>
                                </w:p>
                              </w:tc>
                              <w:tc>
                                <w:tcPr>
                                  <w:tcW w:w="889" w:type="dxa"/>
                                </w:tcPr>
                                <w:p w14:paraId="2C26B68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64349B26"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1150</w:t>
                                  </w:r>
                                </w:p>
                              </w:tc>
                              <w:tc>
                                <w:tcPr>
                                  <w:tcW w:w="672" w:type="dxa"/>
                                  <w:vMerge/>
                                </w:tcPr>
                                <w:p w14:paraId="5130FFA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5FCCBDB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4C975F6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7345588B" w14:textId="77777777">
                              <w:trPr>
                                <w:cantSplit/>
                                <w:trHeight w:val="310"/>
                              </w:trPr>
                              <w:tc>
                                <w:tcPr>
                                  <w:tcW w:w="1559" w:type="dxa"/>
                                </w:tcPr>
                                <w:p w14:paraId="7AAECAAF"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RU-9-2S-45</w:t>
                                  </w:r>
                                </w:p>
                              </w:tc>
                              <w:tc>
                                <w:tcPr>
                                  <w:tcW w:w="889" w:type="dxa"/>
                                </w:tcPr>
                                <w:p w14:paraId="1EA2A78B"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61023EA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p>
                              </w:tc>
                              <w:tc>
                                <w:tcPr>
                                  <w:tcW w:w="672" w:type="dxa"/>
                                  <w:vMerge/>
                                </w:tcPr>
                                <w:p w14:paraId="2E2AB7F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37DFEE52"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24C6A21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5A582FA5" w14:textId="77777777">
                              <w:trPr>
                                <w:cantSplit/>
                                <w:trHeight w:val="310"/>
                              </w:trPr>
                              <w:tc>
                                <w:tcPr>
                                  <w:tcW w:w="1559" w:type="dxa"/>
                                </w:tcPr>
                                <w:p w14:paraId="4662C6E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RU-9-2S-60</w:t>
                                  </w:r>
                                </w:p>
                              </w:tc>
                              <w:tc>
                                <w:tcPr>
                                  <w:tcW w:w="889" w:type="dxa"/>
                                </w:tcPr>
                                <w:p w14:paraId="56766AC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17EC529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p>
                              </w:tc>
                              <w:tc>
                                <w:tcPr>
                                  <w:tcW w:w="672" w:type="dxa"/>
                                  <w:vMerge/>
                                </w:tcPr>
                                <w:p w14:paraId="6028C74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17714AD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705079A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21DAE9E0" w14:textId="77777777">
                              <w:trPr>
                                <w:cantSplit/>
                                <w:trHeight w:val="310"/>
                              </w:trPr>
                              <w:tc>
                                <w:tcPr>
                                  <w:tcW w:w="1559" w:type="dxa"/>
                                </w:tcPr>
                                <w:p w14:paraId="0428B27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RU-9-2S-90</w:t>
                                  </w:r>
                                </w:p>
                              </w:tc>
                              <w:tc>
                                <w:tcPr>
                                  <w:tcW w:w="889" w:type="dxa"/>
                                </w:tcPr>
                                <w:p w14:paraId="2853842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2701AED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p>
                              </w:tc>
                              <w:tc>
                                <w:tcPr>
                                  <w:tcW w:w="672" w:type="dxa"/>
                                  <w:vMerge/>
                                </w:tcPr>
                                <w:p w14:paraId="069D9D2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67A22D8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53BA019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1D753CF8" w14:textId="77777777">
                              <w:trPr>
                                <w:cantSplit/>
                                <w:trHeight w:val="310"/>
                              </w:trPr>
                              <w:tc>
                                <w:tcPr>
                                  <w:tcW w:w="1559" w:type="dxa"/>
                                </w:tcPr>
                                <w:p w14:paraId="664AF3D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RU-9-2S-</w:t>
                                  </w:r>
                                  <w:r>
                                    <w:rPr>
                                      <w:rFonts w:ascii="ＭＳ Ｐ明朝" w:eastAsia="ＭＳ Ｐ明朝" w:hAnsi="ＭＳ Ｐ明朝" w:hint="eastAsia"/>
                                      <w:color w:val="000000"/>
                                      <w:szCs w:val="21"/>
                                    </w:rPr>
                                    <w:t>105</w:t>
                                  </w:r>
                                </w:p>
                              </w:tc>
                              <w:tc>
                                <w:tcPr>
                                  <w:tcW w:w="889" w:type="dxa"/>
                                </w:tcPr>
                                <w:p w14:paraId="647870A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7B871E7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p>
                              </w:tc>
                              <w:tc>
                                <w:tcPr>
                                  <w:tcW w:w="672" w:type="dxa"/>
                                  <w:vMerge/>
                                </w:tcPr>
                                <w:p w14:paraId="09A9C7D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5163D3D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7DC22E4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3F1558DD" w14:textId="77777777">
                              <w:trPr>
                                <w:cantSplit/>
                                <w:trHeight w:val="310"/>
                              </w:trPr>
                              <w:tc>
                                <w:tcPr>
                                  <w:tcW w:w="1559" w:type="dxa"/>
                                </w:tcPr>
                                <w:p w14:paraId="35B0C957"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T</w:t>
                                  </w:r>
                                  <w:r>
                                    <w:rPr>
                                      <w:rFonts w:ascii="ＭＳ Ｐ明朝" w:eastAsia="ＭＳ Ｐ明朝" w:hAnsi="ＭＳ Ｐ明朝"/>
                                      <w:color w:val="000000"/>
                                      <w:szCs w:val="21"/>
                                    </w:rPr>
                                    <w:t>-9-2S-45</w:t>
                                  </w:r>
                                </w:p>
                              </w:tc>
                              <w:tc>
                                <w:tcPr>
                                  <w:tcW w:w="889" w:type="dxa"/>
                                </w:tcPr>
                                <w:p w14:paraId="5A28E0E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6D47DC2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r>
                                    <w:rPr>
                                      <w:rFonts w:ascii="ＭＳ Ｐ明朝" w:eastAsia="ＭＳ Ｐ明朝" w:hAnsi="ＭＳ Ｐ明朝" w:hint="eastAsia"/>
                                      <w:color w:val="000000"/>
                                      <w:szCs w:val="21"/>
                                    </w:rPr>
                                    <w:t>※</w:t>
                                  </w:r>
                                </w:p>
                              </w:tc>
                              <w:tc>
                                <w:tcPr>
                                  <w:tcW w:w="672" w:type="dxa"/>
                                  <w:vMerge/>
                                </w:tcPr>
                                <w:p w14:paraId="78D5716C"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2F6D315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0B0AF99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6C7206CC" w14:textId="77777777">
                              <w:trPr>
                                <w:cantSplit/>
                                <w:trHeight w:val="310"/>
                              </w:trPr>
                              <w:tc>
                                <w:tcPr>
                                  <w:tcW w:w="1559" w:type="dxa"/>
                                </w:tcPr>
                                <w:p w14:paraId="30FEF5AC"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T</w:t>
                                  </w:r>
                                  <w:r>
                                    <w:rPr>
                                      <w:rFonts w:ascii="ＭＳ Ｐ明朝" w:eastAsia="ＭＳ Ｐ明朝" w:hAnsi="ＭＳ Ｐ明朝"/>
                                      <w:color w:val="000000"/>
                                      <w:szCs w:val="21"/>
                                    </w:rPr>
                                    <w:t>-9-2S-60</w:t>
                                  </w:r>
                                  <w:r>
                                    <w:rPr>
                                      <w:rFonts w:ascii="ＭＳ Ｐ明朝" w:eastAsia="ＭＳ Ｐ明朝" w:hAnsi="ＭＳ Ｐ明朝" w:hint="eastAsia"/>
                                      <w:color w:val="000000"/>
                                      <w:szCs w:val="21"/>
                                    </w:rPr>
                                    <w:t xml:space="preserve"> </w:t>
                                  </w:r>
                                </w:p>
                              </w:tc>
                              <w:tc>
                                <w:tcPr>
                                  <w:tcW w:w="889" w:type="dxa"/>
                                </w:tcPr>
                                <w:p w14:paraId="402383B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2D8151E9"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r>
                                    <w:rPr>
                                      <w:rFonts w:ascii="ＭＳ Ｐ明朝" w:eastAsia="ＭＳ Ｐ明朝" w:hAnsi="ＭＳ Ｐ明朝" w:hint="eastAsia"/>
                                      <w:color w:val="000000"/>
                                      <w:szCs w:val="21"/>
                                    </w:rPr>
                                    <w:t>※</w:t>
                                  </w:r>
                                </w:p>
                              </w:tc>
                              <w:tc>
                                <w:tcPr>
                                  <w:tcW w:w="672" w:type="dxa"/>
                                  <w:vMerge/>
                                </w:tcPr>
                                <w:p w14:paraId="55301B3B"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31917A2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350719B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2EDB650E" w14:textId="77777777">
                              <w:trPr>
                                <w:cantSplit/>
                                <w:trHeight w:val="310"/>
                              </w:trPr>
                              <w:tc>
                                <w:tcPr>
                                  <w:tcW w:w="1559" w:type="dxa"/>
                                </w:tcPr>
                                <w:p w14:paraId="6D7BBC57"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T</w:t>
                                  </w:r>
                                  <w:r>
                                    <w:rPr>
                                      <w:rFonts w:ascii="ＭＳ Ｐ明朝" w:eastAsia="ＭＳ Ｐ明朝" w:hAnsi="ＭＳ Ｐ明朝"/>
                                      <w:color w:val="000000"/>
                                      <w:szCs w:val="21"/>
                                    </w:rPr>
                                    <w:t>-9-2S-90</w:t>
                                  </w:r>
                                </w:p>
                              </w:tc>
                              <w:tc>
                                <w:tcPr>
                                  <w:tcW w:w="889" w:type="dxa"/>
                                </w:tcPr>
                                <w:p w14:paraId="3EF535BD"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601B6F4C"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r>
                                    <w:rPr>
                                      <w:rFonts w:ascii="ＭＳ Ｐ明朝" w:eastAsia="ＭＳ Ｐ明朝" w:hAnsi="ＭＳ Ｐ明朝" w:hint="eastAsia"/>
                                      <w:color w:val="000000"/>
                                      <w:szCs w:val="21"/>
                                    </w:rPr>
                                    <w:t>※</w:t>
                                  </w:r>
                                </w:p>
                              </w:tc>
                              <w:tc>
                                <w:tcPr>
                                  <w:tcW w:w="672" w:type="dxa"/>
                                  <w:vMerge/>
                                </w:tcPr>
                                <w:p w14:paraId="17899612"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144EF3C1"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33E9E3F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7BC6305A" w14:textId="77777777">
                              <w:trPr>
                                <w:cantSplit/>
                                <w:trHeight w:val="310"/>
                              </w:trPr>
                              <w:tc>
                                <w:tcPr>
                                  <w:tcW w:w="1559" w:type="dxa"/>
                                </w:tcPr>
                                <w:p w14:paraId="31C09A4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T</w:t>
                                  </w:r>
                                  <w:r>
                                    <w:rPr>
                                      <w:rFonts w:ascii="ＭＳ Ｐ明朝" w:eastAsia="ＭＳ Ｐ明朝" w:hAnsi="ＭＳ Ｐ明朝"/>
                                      <w:color w:val="000000"/>
                                      <w:szCs w:val="21"/>
                                    </w:rPr>
                                    <w:t>-9-2S-</w:t>
                                  </w:r>
                                  <w:r>
                                    <w:rPr>
                                      <w:rFonts w:ascii="ＭＳ Ｐ明朝" w:eastAsia="ＭＳ Ｐ明朝" w:hAnsi="ＭＳ Ｐ明朝" w:hint="eastAsia"/>
                                      <w:color w:val="000000"/>
                                      <w:szCs w:val="21"/>
                                    </w:rPr>
                                    <w:t>105</w:t>
                                  </w:r>
                                </w:p>
                              </w:tc>
                              <w:tc>
                                <w:tcPr>
                                  <w:tcW w:w="889" w:type="dxa"/>
                                </w:tcPr>
                                <w:p w14:paraId="44EABD74"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1050</w:t>
                                  </w:r>
                                </w:p>
                              </w:tc>
                              <w:tc>
                                <w:tcPr>
                                  <w:tcW w:w="819" w:type="dxa"/>
                                </w:tcPr>
                                <w:p w14:paraId="7C72DF0F"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1520</w:t>
                                  </w:r>
                                  <w:r>
                                    <w:rPr>
                                      <w:rFonts w:ascii="ＭＳ Ｐ明朝" w:eastAsia="ＭＳ Ｐ明朝" w:hAnsi="ＭＳ Ｐ明朝" w:hint="eastAsia"/>
                                      <w:color w:val="000000"/>
                                      <w:szCs w:val="21"/>
                                    </w:rPr>
                                    <w:t>※</w:t>
                                  </w:r>
                                </w:p>
                              </w:tc>
                              <w:tc>
                                <w:tcPr>
                                  <w:tcW w:w="672" w:type="dxa"/>
                                  <w:vMerge/>
                                </w:tcPr>
                                <w:p w14:paraId="5DE42D12"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p>
                              </w:tc>
                              <w:tc>
                                <w:tcPr>
                                  <w:tcW w:w="896" w:type="dxa"/>
                                </w:tcPr>
                                <w:p w14:paraId="15A1F7A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800</w:t>
                                  </w:r>
                                </w:p>
                              </w:tc>
                              <w:tc>
                                <w:tcPr>
                                  <w:tcW w:w="881" w:type="dxa"/>
                                </w:tcPr>
                                <w:p w14:paraId="01A6EC5C"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2000</w:t>
                                  </w:r>
                                </w:p>
                              </w:tc>
                            </w:tr>
                            <w:tr w:rsidR="00D67354" w14:paraId="1CEEC7E0" w14:textId="77777777">
                              <w:trPr>
                                <w:cantSplit/>
                                <w:trHeight w:val="310"/>
                              </w:trPr>
                              <w:tc>
                                <w:tcPr>
                                  <w:tcW w:w="1559" w:type="dxa"/>
                                </w:tcPr>
                                <w:p w14:paraId="7D39EFF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13</w:t>
                                  </w:r>
                                  <w:r>
                                    <w:rPr>
                                      <w:rFonts w:ascii="ＭＳ Ｐ明朝" w:eastAsia="ＭＳ Ｐ明朝" w:hAnsi="ＭＳ Ｐ明朝"/>
                                      <w:color w:val="000000"/>
                                      <w:szCs w:val="21"/>
                                    </w:rPr>
                                    <w:t>-2S-45</w:t>
                                  </w:r>
                                </w:p>
                              </w:tc>
                              <w:tc>
                                <w:tcPr>
                                  <w:tcW w:w="889" w:type="dxa"/>
                                </w:tcPr>
                                <w:p w14:paraId="32B7EB77"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1050</w:t>
                                  </w:r>
                                </w:p>
                              </w:tc>
                              <w:tc>
                                <w:tcPr>
                                  <w:tcW w:w="819" w:type="dxa"/>
                                </w:tcPr>
                                <w:p w14:paraId="54D0FD22"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2000</w:t>
                                  </w:r>
                                </w:p>
                              </w:tc>
                              <w:tc>
                                <w:tcPr>
                                  <w:tcW w:w="672" w:type="dxa"/>
                                  <w:vMerge/>
                                </w:tcPr>
                                <w:p w14:paraId="708BF770"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p>
                              </w:tc>
                              <w:tc>
                                <w:tcPr>
                                  <w:tcW w:w="896" w:type="dxa"/>
                                </w:tcPr>
                                <w:p w14:paraId="44A067B8"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800</w:t>
                                  </w:r>
                                </w:p>
                              </w:tc>
                              <w:tc>
                                <w:tcPr>
                                  <w:tcW w:w="881" w:type="dxa"/>
                                </w:tcPr>
                                <w:p w14:paraId="58B7C433"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2000</w:t>
                                  </w:r>
                                </w:p>
                              </w:tc>
                            </w:tr>
                            <w:tr w:rsidR="00D67354" w14:paraId="484A2234" w14:textId="77777777">
                              <w:trPr>
                                <w:cantSplit/>
                                <w:trHeight w:val="310"/>
                              </w:trPr>
                              <w:tc>
                                <w:tcPr>
                                  <w:tcW w:w="1559" w:type="dxa"/>
                                </w:tcPr>
                                <w:p w14:paraId="0F768CB5"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13</w:t>
                                  </w:r>
                                  <w:r>
                                    <w:rPr>
                                      <w:rFonts w:ascii="ＭＳ Ｐ明朝" w:eastAsia="ＭＳ Ｐ明朝" w:hAnsi="ＭＳ Ｐ明朝"/>
                                      <w:color w:val="000000"/>
                                      <w:szCs w:val="21"/>
                                    </w:rPr>
                                    <w:t>-2S-60</w:t>
                                  </w:r>
                                </w:p>
                              </w:tc>
                              <w:tc>
                                <w:tcPr>
                                  <w:tcW w:w="889" w:type="dxa"/>
                                </w:tcPr>
                                <w:p w14:paraId="5200B54C"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1050</w:t>
                                  </w:r>
                                </w:p>
                              </w:tc>
                              <w:tc>
                                <w:tcPr>
                                  <w:tcW w:w="819" w:type="dxa"/>
                                </w:tcPr>
                                <w:p w14:paraId="003811A2"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2000</w:t>
                                  </w:r>
                                </w:p>
                              </w:tc>
                              <w:tc>
                                <w:tcPr>
                                  <w:tcW w:w="672" w:type="dxa"/>
                                  <w:vMerge/>
                                </w:tcPr>
                                <w:p w14:paraId="02093259"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p>
                              </w:tc>
                              <w:tc>
                                <w:tcPr>
                                  <w:tcW w:w="896" w:type="dxa"/>
                                </w:tcPr>
                                <w:p w14:paraId="35DD202E"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800</w:t>
                                  </w:r>
                                </w:p>
                              </w:tc>
                              <w:tc>
                                <w:tcPr>
                                  <w:tcW w:w="881" w:type="dxa"/>
                                </w:tcPr>
                                <w:p w14:paraId="7F284E20"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2000</w:t>
                                  </w:r>
                                </w:p>
                              </w:tc>
                            </w:tr>
                            <w:tr w:rsidR="00D67354" w14:paraId="7DC3C08F" w14:textId="77777777">
                              <w:trPr>
                                <w:cantSplit/>
                                <w:trHeight w:val="310"/>
                              </w:trPr>
                              <w:tc>
                                <w:tcPr>
                                  <w:tcW w:w="1559" w:type="dxa"/>
                                </w:tcPr>
                                <w:p w14:paraId="5F0EF30A"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13</w:t>
                                  </w:r>
                                  <w:r>
                                    <w:rPr>
                                      <w:rFonts w:ascii="ＭＳ Ｐ明朝" w:eastAsia="ＭＳ Ｐ明朝" w:hAnsi="ＭＳ Ｐ明朝"/>
                                      <w:color w:val="000000"/>
                                      <w:szCs w:val="21"/>
                                    </w:rPr>
                                    <w:t>-2S-90</w:t>
                                  </w:r>
                                </w:p>
                              </w:tc>
                              <w:tc>
                                <w:tcPr>
                                  <w:tcW w:w="889" w:type="dxa"/>
                                </w:tcPr>
                                <w:p w14:paraId="5B8EB1C7"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1050</w:t>
                                  </w:r>
                                </w:p>
                              </w:tc>
                              <w:tc>
                                <w:tcPr>
                                  <w:tcW w:w="819" w:type="dxa"/>
                                </w:tcPr>
                                <w:p w14:paraId="0C4715C2"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2000</w:t>
                                  </w:r>
                                </w:p>
                              </w:tc>
                              <w:tc>
                                <w:tcPr>
                                  <w:tcW w:w="672" w:type="dxa"/>
                                  <w:vMerge/>
                                </w:tcPr>
                                <w:p w14:paraId="1E1A6DA0"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p>
                              </w:tc>
                              <w:tc>
                                <w:tcPr>
                                  <w:tcW w:w="896" w:type="dxa"/>
                                </w:tcPr>
                                <w:p w14:paraId="76EC44CD"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800</w:t>
                                  </w:r>
                                </w:p>
                              </w:tc>
                              <w:tc>
                                <w:tcPr>
                                  <w:tcW w:w="881" w:type="dxa"/>
                                </w:tcPr>
                                <w:p w14:paraId="611856B8"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2000</w:t>
                                  </w:r>
                                </w:p>
                              </w:tc>
                            </w:tr>
                            <w:tr w:rsidR="00D67354" w14:paraId="19D6F21F" w14:textId="77777777">
                              <w:trPr>
                                <w:cantSplit/>
                                <w:trHeight w:val="310"/>
                              </w:trPr>
                              <w:tc>
                                <w:tcPr>
                                  <w:tcW w:w="1559" w:type="dxa"/>
                                </w:tcPr>
                                <w:p w14:paraId="59BF277B"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color w:val="000000"/>
                                      <w:szCs w:val="21"/>
                                    </w:rPr>
                                    <w:t>RU-</w:t>
                                  </w:r>
                                  <w:r>
                                    <w:rPr>
                                      <w:rFonts w:ascii="ＭＳ Ｐ明朝" w:eastAsia="ＭＳ Ｐ明朝" w:hAnsi="ＭＳ Ｐ明朝" w:hint="eastAsia"/>
                                      <w:color w:val="000000"/>
                                      <w:szCs w:val="21"/>
                                    </w:rPr>
                                    <w:t>13</w:t>
                                  </w:r>
                                  <w:r>
                                    <w:rPr>
                                      <w:rFonts w:ascii="ＭＳ Ｐ明朝" w:eastAsia="ＭＳ Ｐ明朝" w:hAnsi="ＭＳ Ｐ明朝"/>
                                      <w:color w:val="000000"/>
                                      <w:szCs w:val="21"/>
                                    </w:rPr>
                                    <w:t>-2S-</w:t>
                                  </w:r>
                                  <w:r>
                                    <w:rPr>
                                      <w:rFonts w:ascii="ＭＳ Ｐ明朝" w:eastAsia="ＭＳ Ｐ明朝" w:hAnsi="ＭＳ Ｐ明朝" w:hint="eastAsia"/>
                                      <w:color w:val="000000"/>
                                      <w:szCs w:val="21"/>
                                    </w:rPr>
                                    <w:t>105</w:t>
                                  </w:r>
                                </w:p>
                              </w:tc>
                              <w:tc>
                                <w:tcPr>
                                  <w:tcW w:w="889" w:type="dxa"/>
                                </w:tcPr>
                                <w:p w14:paraId="155A8B81"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1050</w:t>
                                  </w:r>
                                </w:p>
                              </w:tc>
                              <w:tc>
                                <w:tcPr>
                                  <w:tcW w:w="819" w:type="dxa"/>
                                </w:tcPr>
                                <w:p w14:paraId="4DA683F7"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2000</w:t>
                                  </w:r>
                                </w:p>
                              </w:tc>
                              <w:tc>
                                <w:tcPr>
                                  <w:tcW w:w="672" w:type="dxa"/>
                                  <w:vMerge/>
                                </w:tcPr>
                                <w:p w14:paraId="08218C1A"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p>
                              </w:tc>
                              <w:tc>
                                <w:tcPr>
                                  <w:tcW w:w="896" w:type="dxa"/>
                                </w:tcPr>
                                <w:p w14:paraId="0A086E1B" w14:textId="77777777" w:rsidR="00D67354" w:rsidRDefault="00D67354" w:rsidP="00FC6997">
                                  <w:pPr>
                                    <w:tabs>
                                      <w:tab w:val="left" w:pos="482"/>
                                    </w:tabs>
                                    <w:spacing w:line="280" w:lineRule="exact"/>
                                    <w:jc w:val="center"/>
                                    <w:rPr>
                                      <w:rFonts w:ascii="ＭＳ Ｐ明朝" w:eastAsia="ＭＳ Ｐ明朝" w:hAnsi="ＭＳ Ｐ明朝"/>
                                      <w:dstrike/>
                                      <w:color w:val="000000"/>
                                      <w:szCs w:val="21"/>
                                    </w:rPr>
                                  </w:pPr>
                                  <w:r>
                                    <w:rPr>
                                      <w:rFonts w:ascii="ＭＳ Ｐ明朝" w:eastAsia="ＭＳ Ｐ明朝" w:hAnsi="ＭＳ Ｐ明朝" w:hint="eastAsia"/>
                                      <w:color w:val="000000"/>
                                      <w:szCs w:val="21"/>
                                    </w:rPr>
                                    <w:t>800</w:t>
                                  </w:r>
                                </w:p>
                              </w:tc>
                              <w:tc>
                                <w:tcPr>
                                  <w:tcW w:w="881" w:type="dxa"/>
                                </w:tcPr>
                                <w:p w14:paraId="0074BF2E" w14:textId="77777777" w:rsidR="00D67354" w:rsidRDefault="00D67354" w:rsidP="00FC6997">
                                  <w:pPr>
                                    <w:tabs>
                                      <w:tab w:val="left" w:pos="482"/>
                                    </w:tabs>
                                    <w:spacing w:line="280" w:lineRule="exact"/>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2000</w:t>
                                  </w:r>
                                </w:p>
                              </w:tc>
                            </w:tr>
                          </w:tbl>
                          <w:p w14:paraId="661361C2" w14:textId="77777777" w:rsidR="00D67354" w:rsidRDefault="00D67354" w:rsidP="00C71F72">
                            <w:pPr>
                              <w:pStyle w:val="kb"/>
                              <w:ind w:left="430"/>
                            </w:pPr>
                            <w:r>
                              <w:rPr>
                                <w:rFonts w:hint="eastAsia"/>
                              </w:rPr>
                              <w:t>※　トランクの奥行きはかご奥行き寸法に+480mmとする。</w:t>
                            </w:r>
                          </w:p>
                          <w:p w14:paraId="109A344C" w14:textId="77777777" w:rsidR="00D67354" w:rsidRDefault="00D67354"/>
                        </w:txbxContent>
                      </v:textbox>
                    </v:shape>
                  </w:pict>
                </mc:Fallback>
              </mc:AlternateContent>
            </w:r>
          </w:p>
          <w:p w14:paraId="68D26023"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69BEFBEC"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5ED38B70"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74992771"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328B1F80"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1E44384F"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3A30FB20"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041EDEF5"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2F5C18CC"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7B3021FF"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00953651"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77516C82"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09BCA214"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24A29908"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0CD5917D"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783B2A1F"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10CBCC91"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7573A054"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6FDAA58F"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320E4048"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67C4E232"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0726826B"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p>
          <w:p w14:paraId="6B65E5B6" w14:textId="77777777" w:rsidR="00D00788" w:rsidRPr="00F223E0" w:rsidRDefault="00D00788" w:rsidP="00D00788">
            <w:pPr>
              <w:spacing w:line="0" w:lineRule="atLeast"/>
              <w:ind w:firstLineChars="102" w:firstLine="224"/>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※トランクの奥行きはかご奥行き寸法に＋</w:t>
            </w:r>
            <w:r w:rsidRPr="00F223E0">
              <w:rPr>
                <w:rFonts w:asciiTheme="minorEastAsia" w:eastAsiaTheme="minorEastAsia" w:hAnsiTheme="minorEastAsia"/>
                <w:color w:val="000000" w:themeColor="text1"/>
                <w:sz w:val="22"/>
                <w:szCs w:val="22"/>
              </w:rPr>
              <w:t>480ｍｍとする。</w:t>
            </w:r>
          </w:p>
        </w:tc>
        <w:tc>
          <w:tcPr>
            <w:tcW w:w="325" w:type="pct"/>
            <w:tcBorders>
              <w:bottom w:val="single" w:sz="4" w:space="0" w:color="auto"/>
            </w:tcBorders>
          </w:tcPr>
          <w:p w14:paraId="3F2A62B7"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single" w:sz="4" w:space="0" w:color="auto"/>
            </w:tcBorders>
          </w:tcPr>
          <w:p w14:paraId="5819DA06"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single" w:sz="4" w:space="0" w:color="auto"/>
            </w:tcBorders>
          </w:tcPr>
          <w:p w14:paraId="72CE0652"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bottom w:val="single" w:sz="4" w:space="0" w:color="auto"/>
            </w:tcBorders>
          </w:tcPr>
          <w:p w14:paraId="64D57870"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552C4EA2" w14:textId="77777777" w:rsidTr="00F223E0">
        <w:trPr>
          <w:cantSplit/>
          <w:trHeight w:val="20"/>
        </w:trPr>
        <w:tc>
          <w:tcPr>
            <w:tcW w:w="260" w:type="pct"/>
            <w:tcBorders>
              <w:bottom w:val="dotted" w:sz="4" w:space="0" w:color="auto"/>
            </w:tcBorders>
          </w:tcPr>
          <w:p w14:paraId="2D31A485"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bottom w:val="dotted" w:sz="4" w:space="0" w:color="auto"/>
            </w:tcBorders>
          </w:tcPr>
          <w:p w14:paraId="64814EAB" w14:textId="77777777" w:rsidR="00D00788" w:rsidRPr="00F223E0" w:rsidRDefault="00D00788" w:rsidP="00D00788">
            <w:pPr>
              <w:pStyle w:val="ac"/>
              <w:spacing w:before="0" w:after="0" w:line="0" w:lineRule="atLeast"/>
              <w:rPr>
                <w:rFonts w:asciiTheme="minorEastAsia" w:eastAsiaTheme="minorEastAsia" w:hAnsiTheme="minorEastAsia"/>
                <w:color w:val="000000" w:themeColor="text1"/>
                <w:sz w:val="24"/>
                <w:szCs w:val="22"/>
              </w:rPr>
            </w:pPr>
            <w:r w:rsidRPr="00F223E0">
              <w:rPr>
                <w:rFonts w:asciiTheme="minorEastAsia" w:eastAsiaTheme="minorEastAsia" w:hAnsiTheme="minorEastAsia" w:hint="eastAsia"/>
                <w:color w:val="000000" w:themeColor="text1"/>
                <w:sz w:val="24"/>
                <w:szCs w:val="22"/>
              </w:rPr>
              <w:t>Ⅱ．要求事項</w:t>
            </w:r>
          </w:p>
          <w:p w14:paraId="4FB3D37B" w14:textId="77777777" w:rsidR="00D00788" w:rsidRPr="00F223E0" w:rsidRDefault="00D00788" w:rsidP="00D00788">
            <w:pPr>
              <w:pStyle w:val="ac"/>
              <w:spacing w:before="0" w:after="0" w:line="0" w:lineRule="atLeast"/>
              <w:rPr>
                <w:rFonts w:asciiTheme="majorEastAsia" w:eastAsiaTheme="majorEastAsia" w:hAnsiTheme="majorEastAsia"/>
                <w:color w:val="000000" w:themeColor="text1"/>
                <w:sz w:val="22"/>
                <w:szCs w:val="22"/>
              </w:rPr>
            </w:pPr>
            <w:r w:rsidRPr="00F223E0">
              <w:rPr>
                <w:rFonts w:asciiTheme="majorEastAsia" w:eastAsiaTheme="majorEastAsia" w:hAnsiTheme="majorEastAsia" w:hint="eastAsia"/>
                <w:color w:val="000000" w:themeColor="text1"/>
                <w:sz w:val="22"/>
                <w:szCs w:val="22"/>
              </w:rPr>
              <w:t>1　住宅部品の性能等に係る要求事項</w:t>
            </w:r>
          </w:p>
          <w:p w14:paraId="40C4FBF6" w14:textId="77777777" w:rsidR="00D00788" w:rsidRPr="00F223E0" w:rsidRDefault="00D00788" w:rsidP="00D00788">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1.1　機能の確保</w:t>
            </w:r>
          </w:p>
          <w:p w14:paraId="6002E3E2" w14:textId="390CDEF2" w:rsidR="00D00788" w:rsidRPr="00F223E0" w:rsidRDefault="00D00788" w:rsidP="00D00788">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a)</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定員</w:t>
            </w:r>
          </w:p>
          <w:p w14:paraId="69ED34EF" w14:textId="77777777" w:rsidR="00D00788" w:rsidRPr="00F223E0" w:rsidRDefault="00A530AB" w:rsidP="00A530AB">
            <w:pPr>
              <w:pStyle w:val="af1"/>
              <w:spacing w:line="0" w:lineRule="atLeast"/>
              <w:ind w:leftChars="0" w:left="0" w:firstLineChars="200" w:firstLine="44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最大定員は</w:t>
            </w:r>
            <w:r w:rsidRPr="00F223E0">
              <w:rPr>
                <w:rFonts w:asciiTheme="minorEastAsia" w:eastAsiaTheme="minorEastAsia" w:hAnsiTheme="minorEastAsia"/>
                <w:color w:val="000000" w:themeColor="text1"/>
              </w:rPr>
              <w:t>6人、9</w:t>
            </w:r>
            <w:r w:rsidR="00D00788" w:rsidRPr="00F223E0">
              <w:rPr>
                <w:rFonts w:asciiTheme="minorEastAsia" w:eastAsiaTheme="minorEastAsia" w:hAnsiTheme="minorEastAsia" w:hint="eastAsia"/>
                <w:color w:val="000000" w:themeColor="text1"/>
              </w:rPr>
              <w:t>人又は</w:t>
            </w:r>
            <w:r w:rsidRPr="00F223E0">
              <w:rPr>
                <w:rFonts w:asciiTheme="minorEastAsia" w:eastAsiaTheme="minorEastAsia" w:hAnsiTheme="minorEastAsia"/>
                <w:color w:val="000000" w:themeColor="text1"/>
              </w:rPr>
              <w:t>13</w:t>
            </w:r>
            <w:r w:rsidR="00D00788" w:rsidRPr="00F223E0">
              <w:rPr>
                <w:rFonts w:asciiTheme="minorEastAsia" w:eastAsiaTheme="minorEastAsia" w:hAnsiTheme="minorEastAsia" w:hint="eastAsia"/>
                <w:color w:val="000000" w:themeColor="text1"/>
              </w:rPr>
              <w:t>人であること。</w:t>
            </w:r>
          </w:p>
        </w:tc>
        <w:tc>
          <w:tcPr>
            <w:tcW w:w="325" w:type="pct"/>
            <w:tcBorders>
              <w:bottom w:val="dotted" w:sz="4" w:space="0" w:color="auto"/>
            </w:tcBorders>
          </w:tcPr>
          <w:p w14:paraId="4C149AE0"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dotted" w:sz="4" w:space="0" w:color="auto"/>
            </w:tcBorders>
          </w:tcPr>
          <w:p w14:paraId="4D866C59"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38F77E87"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09BDE5FA"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48109B63" w14:textId="77777777" w:rsidTr="00F223E0">
        <w:trPr>
          <w:cantSplit/>
          <w:trHeight w:val="20"/>
        </w:trPr>
        <w:tc>
          <w:tcPr>
            <w:tcW w:w="260" w:type="pct"/>
            <w:tcBorders>
              <w:top w:val="dotted" w:sz="4" w:space="0" w:color="auto"/>
              <w:bottom w:val="dotted" w:sz="4" w:space="0" w:color="auto"/>
            </w:tcBorders>
          </w:tcPr>
          <w:p w14:paraId="1FD17A24"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42477006" w14:textId="08C9F4E7" w:rsidR="00D00788" w:rsidRPr="00F223E0" w:rsidRDefault="00D00788" w:rsidP="00D00788">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br w:type="page"/>
              <w:t>b)</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定格速度</w:t>
            </w:r>
          </w:p>
          <w:p w14:paraId="49A171D1" w14:textId="77777777" w:rsidR="00D00788" w:rsidRPr="00F223E0" w:rsidRDefault="00D00788" w:rsidP="00D00788">
            <w:pPr>
              <w:spacing w:line="0" w:lineRule="atLeast"/>
              <w:ind w:leftChars="200" w:left="42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定格速度は毎分</w:t>
            </w:r>
            <w:r w:rsidRPr="00F223E0">
              <w:rPr>
                <w:rFonts w:asciiTheme="minorEastAsia" w:eastAsiaTheme="minorEastAsia" w:hAnsiTheme="minorEastAsia"/>
                <w:color w:val="000000" w:themeColor="text1"/>
                <w:sz w:val="22"/>
                <w:szCs w:val="22"/>
              </w:rPr>
              <w:t>45ｍ、60ｍ、90ｍ、105ｍのいずれか</w:t>
            </w:r>
            <w:r w:rsidRPr="00F223E0">
              <w:rPr>
                <w:rFonts w:asciiTheme="minorEastAsia" w:eastAsiaTheme="minorEastAsia" w:hAnsiTheme="minorEastAsia" w:hint="eastAsia"/>
                <w:color w:val="000000" w:themeColor="text1"/>
                <w:sz w:val="22"/>
                <w:szCs w:val="22"/>
              </w:rPr>
              <w:t>であること。</w:t>
            </w:r>
          </w:p>
        </w:tc>
        <w:tc>
          <w:tcPr>
            <w:tcW w:w="325" w:type="pct"/>
            <w:tcBorders>
              <w:top w:val="dotted" w:sz="4" w:space="0" w:color="auto"/>
              <w:bottom w:val="dotted" w:sz="4" w:space="0" w:color="auto"/>
            </w:tcBorders>
          </w:tcPr>
          <w:p w14:paraId="51983E62"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89E1F2D"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51ED890"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B66F6A3"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18D49650" w14:textId="77777777" w:rsidTr="00F223E0">
        <w:trPr>
          <w:cantSplit/>
          <w:trHeight w:val="20"/>
        </w:trPr>
        <w:tc>
          <w:tcPr>
            <w:tcW w:w="260" w:type="pct"/>
            <w:tcBorders>
              <w:top w:val="dotted" w:sz="4" w:space="0" w:color="auto"/>
              <w:bottom w:val="dotted" w:sz="4" w:space="0" w:color="auto"/>
            </w:tcBorders>
          </w:tcPr>
          <w:p w14:paraId="40260C71"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0EB81EF9" w14:textId="06CFB8C1" w:rsidR="00D00788" w:rsidRPr="00F223E0" w:rsidRDefault="00D00788" w:rsidP="00D00788">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c）</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運転操作方式</w:t>
            </w:r>
          </w:p>
          <w:p w14:paraId="4888FAB7" w14:textId="77777777" w:rsidR="00D00788" w:rsidRPr="00F223E0" w:rsidRDefault="00D00788" w:rsidP="00D00788">
            <w:pPr>
              <w:pStyle w:val="af2"/>
              <w:spacing w:line="0" w:lineRule="atLeast"/>
              <w:ind w:leftChars="100" w:left="21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運転操作方式は、方向性乗合全自動方式であること。また、基準階帰着機能を付加することが出来ることとする。</w:t>
            </w:r>
          </w:p>
        </w:tc>
        <w:tc>
          <w:tcPr>
            <w:tcW w:w="325" w:type="pct"/>
            <w:tcBorders>
              <w:top w:val="dotted" w:sz="4" w:space="0" w:color="auto"/>
              <w:bottom w:val="dotted" w:sz="4" w:space="0" w:color="auto"/>
            </w:tcBorders>
          </w:tcPr>
          <w:p w14:paraId="4A072A87"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0FF7540A"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E5FB2B1"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856E679"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43AD211C" w14:textId="77777777" w:rsidTr="00F223E0">
        <w:trPr>
          <w:cantSplit/>
          <w:trHeight w:val="20"/>
        </w:trPr>
        <w:tc>
          <w:tcPr>
            <w:tcW w:w="260" w:type="pct"/>
            <w:tcBorders>
              <w:top w:val="dotted" w:sz="4" w:space="0" w:color="auto"/>
              <w:bottom w:val="dotted" w:sz="4" w:space="0" w:color="auto"/>
            </w:tcBorders>
          </w:tcPr>
          <w:p w14:paraId="2E97332F"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79936DC9" w14:textId="7A46579B" w:rsidR="00D00788" w:rsidRPr="00F223E0" w:rsidRDefault="00D00788" w:rsidP="00D00788">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d）</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制御方式</w:t>
            </w:r>
          </w:p>
          <w:p w14:paraId="27E79E73" w14:textId="77777777" w:rsidR="00D00788" w:rsidRPr="00F223E0" w:rsidRDefault="00D00788" w:rsidP="00D00788">
            <w:pPr>
              <w:pStyle w:val="af2"/>
              <w:spacing w:line="0" w:lineRule="atLeast"/>
              <w:ind w:leftChars="100" w:left="21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制御方式は、可変電圧可変周波数制御方式（以下インバーター制御方式という）とする。</w:t>
            </w:r>
          </w:p>
        </w:tc>
        <w:tc>
          <w:tcPr>
            <w:tcW w:w="325" w:type="pct"/>
            <w:tcBorders>
              <w:top w:val="dotted" w:sz="4" w:space="0" w:color="auto"/>
              <w:bottom w:val="dotted" w:sz="4" w:space="0" w:color="auto"/>
            </w:tcBorders>
          </w:tcPr>
          <w:p w14:paraId="7BB660F0"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EB1DC1D"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8560101"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6714D3F"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01C1D2DC" w14:textId="77777777" w:rsidTr="00F223E0">
        <w:trPr>
          <w:cantSplit/>
          <w:trHeight w:val="20"/>
        </w:trPr>
        <w:tc>
          <w:tcPr>
            <w:tcW w:w="260" w:type="pct"/>
            <w:tcBorders>
              <w:top w:val="dotted" w:sz="4" w:space="0" w:color="auto"/>
              <w:bottom w:val="dotted" w:sz="4" w:space="0" w:color="auto"/>
            </w:tcBorders>
          </w:tcPr>
          <w:p w14:paraId="63DC03FD"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0A91F26E" w14:textId="4E5E82C0"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e）</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運転性能</w:t>
            </w:r>
          </w:p>
          <w:p w14:paraId="1C0E208F" w14:textId="77777777" w:rsidR="00D00788" w:rsidRPr="00F223E0" w:rsidRDefault="00D00788" w:rsidP="00D00788">
            <w:pPr>
              <w:pStyle w:val="db111a"/>
              <w:spacing w:line="0" w:lineRule="atLeast"/>
              <w:ind w:leftChars="100" w:left="21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定格速度運転において、オシロ測定及び速度測定を行ない、かごに定格積載量の</w:t>
            </w:r>
            <w:r w:rsidRPr="00F223E0">
              <w:rPr>
                <w:rFonts w:asciiTheme="minorEastAsia" w:eastAsiaTheme="minorEastAsia" w:hAnsiTheme="minorEastAsia"/>
                <w:color w:val="000000" w:themeColor="text1"/>
                <w:szCs w:val="22"/>
              </w:rPr>
              <w:t>100%</w:t>
            </w:r>
            <w:r w:rsidRPr="00F223E0">
              <w:rPr>
                <w:rFonts w:asciiTheme="minorEastAsia" w:eastAsiaTheme="minorEastAsia" w:hAnsiTheme="minorEastAsia" w:hint="eastAsia"/>
                <w:color w:val="000000" w:themeColor="text1"/>
                <w:szCs w:val="22"/>
              </w:rPr>
              <w:t>の負荷を載せた場合､上昇の際の速度が設計図書に記載された速度の</w:t>
            </w:r>
            <w:r w:rsidRPr="00F223E0">
              <w:rPr>
                <w:rFonts w:asciiTheme="minorEastAsia" w:eastAsiaTheme="minorEastAsia" w:hAnsiTheme="minorEastAsia"/>
                <w:color w:val="000000" w:themeColor="text1"/>
                <w:szCs w:val="22"/>
              </w:rPr>
              <w:t>90%</w:t>
            </w:r>
            <w:r w:rsidRPr="00F223E0">
              <w:rPr>
                <w:rFonts w:asciiTheme="minorEastAsia" w:eastAsiaTheme="minorEastAsia" w:hAnsiTheme="minorEastAsia" w:hint="eastAsia"/>
                <w:color w:val="000000" w:themeColor="text1"/>
                <w:szCs w:val="22"/>
              </w:rPr>
              <w:t>以上</w:t>
            </w:r>
            <w:r w:rsidRPr="00F223E0">
              <w:rPr>
                <w:rFonts w:asciiTheme="minorEastAsia" w:eastAsiaTheme="minorEastAsia" w:hAnsiTheme="minorEastAsia"/>
                <w:color w:val="000000" w:themeColor="text1"/>
                <w:szCs w:val="22"/>
              </w:rPr>
              <w:t>105%</w:t>
            </w:r>
            <w:r w:rsidRPr="00F223E0">
              <w:rPr>
                <w:rFonts w:asciiTheme="minorEastAsia" w:eastAsiaTheme="minorEastAsia" w:hAnsiTheme="minorEastAsia" w:hint="eastAsia"/>
                <w:color w:val="000000" w:themeColor="text1"/>
                <w:szCs w:val="22"/>
              </w:rPr>
              <w:t>以下であること｡また､無負荷の場合及び定格積載量の</w:t>
            </w:r>
            <w:r w:rsidRPr="00F223E0">
              <w:rPr>
                <w:rFonts w:asciiTheme="minorEastAsia" w:eastAsiaTheme="minorEastAsia" w:hAnsiTheme="minorEastAsia"/>
                <w:color w:val="000000" w:themeColor="text1"/>
                <w:szCs w:val="22"/>
              </w:rPr>
              <w:t>110%</w:t>
            </w:r>
            <w:r w:rsidRPr="00F223E0">
              <w:rPr>
                <w:rFonts w:asciiTheme="minorEastAsia" w:eastAsiaTheme="minorEastAsia" w:hAnsiTheme="minorEastAsia" w:hint="eastAsia"/>
                <w:color w:val="000000" w:themeColor="text1"/>
                <w:szCs w:val="22"/>
              </w:rPr>
              <w:t>の負荷を載せた場合､設計図書に記載された速度の</w:t>
            </w:r>
            <w:r w:rsidRPr="00F223E0">
              <w:rPr>
                <w:rFonts w:asciiTheme="minorEastAsia" w:eastAsiaTheme="minorEastAsia" w:hAnsiTheme="minorEastAsia"/>
                <w:color w:val="000000" w:themeColor="text1"/>
                <w:szCs w:val="22"/>
              </w:rPr>
              <w:t>125</w:t>
            </w:r>
            <w:r w:rsidRPr="00F223E0">
              <w:rPr>
                <w:rFonts w:asciiTheme="minorEastAsia" w:eastAsiaTheme="minorEastAsia" w:hAnsiTheme="minorEastAsia" w:hint="eastAsia"/>
                <w:color w:val="000000" w:themeColor="text1"/>
                <w:szCs w:val="22"/>
              </w:rPr>
              <w:t>％以下であること。</w:t>
            </w:r>
          </w:p>
          <w:p w14:paraId="6503C312" w14:textId="28C6B604" w:rsidR="00D00788" w:rsidRPr="00F223E0" w:rsidRDefault="00D00788" w:rsidP="00D00788">
            <w:pPr>
              <w:pStyle w:val="11a11"/>
              <w:spacing w:line="0" w:lineRule="atLeast"/>
              <w:ind w:leftChars="0" w:left="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r w:rsidRPr="00F223E0">
              <w:rPr>
                <w:rFonts w:asciiTheme="minorEastAsia" w:eastAsiaTheme="minorEastAsia" w:hAnsiTheme="minorEastAsia"/>
                <w:color w:val="000000" w:themeColor="text1"/>
              </w:rPr>
              <w:t>JIS A 4302:2006</w:t>
            </w:r>
            <w:r w:rsidR="00281E75"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hint="eastAsia"/>
                <w:color w:val="000000" w:themeColor="text1"/>
              </w:rPr>
              <w:t>昇降機の検査標準</w:t>
            </w:r>
            <w:r w:rsidR="00281E75"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color w:val="000000" w:themeColor="text1"/>
              </w:rPr>
              <w:t>5.2.4a)＞</w:t>
            </w:r>
          </w:p>
        </w:tc>
        <w:tc>
          <w:tcPr>
            <w:tcW w:w="325" w:type="pct"/>
            <w:tcBorders>
              <w:top w:val="dotted" w:sz="4" w:space="0" w:color="auto"/>
              <w:bottom w:val="dotted" w:sz="4" w:space="0" w:color="auto"/>
            </w:tcBorders>
          </w:tcPr>
          <w:p w14:paraId="5C5F816C"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56F4FE0D"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FC30F31"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92A95CE"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6537AB02" w14:textId="77777777" w:rsidTr="00F223E0">
        <w:trPr>
          <w:cantSplit/>
          <w:trHeight w:val="20"/>
        </w:trPr>
        <w:tc>
          <w:tcPr>
            <w:tcW w:w="260" w:type="pct"/>
            <w:tcBorders>
              <w:top w:val="dotted" w:sz="4" w:space="0" w:color="auto"/>
              <w:bottom w:val="dotted" w:sz="4" w:space="0" w:color="auto"/>
            </w:tcBorders>
          </w:tcPr>
          <w:p w14:paraId="03C2FF4B"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6AC88AA8" w14:textId="2415B17D"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f）</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乗心地</w:t>
            </w:r>
          </w:p>
          <w:p w14:paraId="2A7C3886" w14:textId="1D9E82AD" w:rsidR="00D00788" w:rsidRPr="00F223E0" w:rsidRDefault="00D00788" w:rsidP="00D00788">
            <w:pPr>
              <w:pStyle w:val="et11a1"/>
              <w:spacing w:before="0" w:line="0" w:lineRule="atLeast"/>
              <w:ind w:leftChars="100" w:left="43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①</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定格速度運転において、オシロ測定及び速度測定を行ない、かごに定格積載量の</w:t>
            </w:r>
            <w:r w:rsidRPr="00F223E0">
              <w:rPr>
                <w:rFonts w:asciiTheme="minorEastAsia" w:eastAsiaTheme="minorEastAsia" w:hAnsiTheme="minorEastAsia"/>
                <w:color w:val="000000" w:themeColor="text1"/>
                <w:szCs w:val="22"/>
              </w:rPr>
              <w:t>100%</w:t>
            </w:r>
            <w:r w:rsidRPr="00F223E0">
              <w:rPr>
                <w:rFonts w:asciiTheme="minorEastAsia" w:eastAsiaTheme="minorEastAsia" w:hAnsiTheme="minorEastAsia" w:hint="eastAsia"/>
                <w:color w:val="000000" w:themeColor="text1"/>
                <w:szCs w:val="22"/>
              </w:rPr>
              <w:t>の負荷を載せた場合､定格積載量を載せない場合及び定格積載量の</w:t>
            </w:r>
            <w:r w:rsidRPr="00F223E0">
              <w:rPr>
                <w:rFonts w:asciiTheme="minorEastAsia" w:eastAsiaTheme="minorEastAsia" w:hAnsiTheme="minorEastAsia"/>
                <w:color w:val="000000" w:themeColor="text1"/>
                <w:szCs w:val="22"/>
              </w:rPr>
              <w:t>110%</w:t>
            </w:r>
            <w:r w:rsidRPr="00F223E0">
              <w:rPr>
                <w:rFonts w:asciiTheme="minorEastAsia" w:eastAsiaTheme="minorEastAsia" w:hAnsiTheme="minorEastAsia" w:hint="eastAsia"/>
                <w:color w:val="000000" w:themeColor="text1"/>
                <w:szCs w:val="22"/>
              </w:rPr>
              <w:t>の負荷を載せた場合､エレベーター起動時のスタートショック及び停止時のストップショックは､</w:t>
            </w:r>
            <w:r w:rsidRPr="00F223E0">
              <w:rPr>
                <w:rFonts w:asciiTheme="minorEastAsia" w:eastAsiaTheme="minorEastAsia" w:hAnsiTheme="minorEastAsia"/>
                <w:color w:val="000000" w:themeColor="text1"/>
                <w:szCs w:val="22"/>
              </w:rPr>
              <w:t>0.3m/s</w:t>
            </w:r>
            <w:r w:rsidRPr="00F223E0">
              <w:rPr>
                <w:rFonts w:asciiTheme="minorEastAsia" w:eastAsiaTheme="minorEastAsia" w:hAnsiTheme="minorEastAsia"/>
                <w:color w:val="000000" w:themeColor="text1"/>
                <w:szCs w:val="22"/>
                <w:vertAlign w:val="superscript"/>
              </w:rPr>
              <w:t>2</w:t>
            </w:r>
            <w:r w:rsidRPr="00F223E0">
              <w:rPr>
                <w:rFonts w:asciiTheme="minorEastAsia" w:eastAsiaTheme="minorEastAsia" w:hAnsiTheme="minorEastAsia" w:hint="eastAsia"/>
                <w:color w:val="000000" w:themeColor="text1"/>
                <w:szCs w:val="22"/>
              </w:rPr>
              <w:t>以下であること。</w:t>
            </w:r>
          </w:p>
          <w:p w14:paraId="7A912DCA" w14:textId="77777777" w:rsidR="00D00788" w:rsidRPr="00F223E0" w:rsidRDefault="00D00788" w:rsidP="00D00788">
            <w:pPr>
              <w:pStyle w:val="11a11"/>
              <w:spacing w:line="0" w:lineRule="atLeast"/>
              <w:ind w:leftChars="0" w:left="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＜試験：別冊</w:t>
            </w:r>
            <w:r w:rsidRPr="00F223E0">
              <w:rPr>
                <w:rFonts w:asciiTheme="minorEastAsia" w:eastAsiaTheme="minorEastAsia" w:hAnsiTheme="minorEastAsia"/>
                <w:color w:val="000000" w:themeColor="text1"/>
              </w:rPr>
              <w:t>BLT ELU-01「速度特性・加減速特性試験」＞</w:t>
            </w:r>
          </w:p>
        </w:tc>
        <w:tc>
          <w:tcPr>
            <w:tcW w:w="325" w:type="pct"/>
            <w:tcBorders>
              <w:top w:val="dotted" w:sz="4" w:space="0" w:color="auto"/>
              <w:bottom w:val="dotted" w:sz="4" w:space="0" w:color="auto"/>
            </w:tcBorders>
          </w:tcPr>
          <w:p w14:paraId="2E9698AB"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626B9C61"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55B2149"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418C483"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43EFB246" w14:textId="77777777" w:rsidTr="00F223E0">
        <w:trPr>
          <w:cantSplit/>
          <w:trHeight w:val="20"/>
        </w:trPr>
        <w:tc>
          <w:tcPr>
            <w:tcW w:w="260" w:type="pct"/>
            <w:tcBorders>
              <w:top w:val="dotted" w:sz="4" w:space="0" w:color="auto"/>
              <w:bottom w:val="dotted" w:sz="4" w:space="0" w:color="auto"/>
            </w:tcBorders>
          </w:tcPr>
          <w:p w14:paraId="23A84844"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09E918B2" w14:textId="78FEF771" w:rsidR="00D00788" w:rsidRPr="00F223E0" w:rsidRDefault="00D00788" w:rsidP="00D00788">
            <w:pPr>
              <w:pStyle w:val="et11a1"/>
              <w:spacing w:before="0" w:line="0" w:lineRule="atLeast"/>
              <w:ind w:leftChars="100" w:left="43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②</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定格積載し定格速度運転を行ない、振動検出器などにより振動の測定を行ない、異常な振動が無いこと。</w:t>
            </w:r>
          </w:p>
          <w:p w14:paraId="4E651CC9" w14:textId="77777777" w:rsidR="00D00788" w:rsidRPr="00F223E0" w:rsidRDefault="00D00788" w:rsidP="00AF1713">
            <w:pPr>
              <w:pStyle w:val="af1"/>
              <w:spacing w:line="0" w:lineRule="atLeast"/>
              <w:ind w:leftChars="0" w:left="0"/>
              <w:rPr>
                <w:rFonts w:asciiTheme="minorEastAsia" w:eastAsiaTheme="minorEastAsia" w:hAnsiTheme="minorEastAsia"/>
                <w:color w:val="000000" w:themeColor="text1"/>
                <w:lang w:eastAsia="zh-TW"/>
              </w:rPr>
            </w:pPr>
            <w:r w:rsidRPr="00F223E0">
              <w:rPr>
                <w:rFonts w:asciiTheme="minorEastAsia" w:eastAsiaTheme="minorEastAsia" w:hAnsiTheme="minorEastAsia" w:hint="eastAsia"/>
                <w:color w:val="000000" w:themeColor="text1"/>
                <w:lang w:eastAsia="zh-TW"/>
              </w:rPr>
              <w:t>＜試験：別冊</w:t>
            </w:r>
            <w:r w:rsidRPr="00F223E0">
              <w:rPr>
                <w:rFonts w:asciiTheme="minorEastAsia" w:eastAsiaTheme="minorEastAsia" w:hAnsiTheme="minorEastAsia"/>
                <w:color w:val="000000" w:themeColor="text1"/>
                <w:lang w:eastAsia="zh-TW"/>
              </w:rPr>
              <w:t>BLT ELU-02「乗心地試験」＞</w:t>
            </w:r>
          </w:p>
        </w:tc>
        <w:tc>
          <w:tcPr>
            <w:tcW w:w="325" w:type="pct"/>
            <w:tcBorders>
              <w:top w:val="dotted" w:sz="4" w:space="0" w:color="auto"/>
              <w:bottom w:val="dotted" w:sz="4" w:space="0" w:color="auto"/>
            </w:tcBorders>
          </w:tcPr>
          <w:p w14:paraId="180E26BC"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71F0BA5C"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B2A40E0"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F07A91D"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4E57FD39" w14:textId="77777777" w:rsidTr="00F223E0">
        <w:trPr>
          <w:cantSplit/>
          <w:trHeight w:val="20"/>
        </w:trPr>
        <w:tc>
          <w:tcPr>
            <w:tcW w:w="260" w:type="pct"/>
            <w:tcBorders>
              <w:top w:val="dotted" w:sz="4" w:space="0" w:color="auto"/>
              <w:bottom w:val="dotted" w:sz="4" w:space="0" w:color="auto"/>
            </w:tcBorders>
          </w:tcPr>
          <w:p w14:paraId="5D97011E"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0512C600" w14:textId="6867AA1A"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g)</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着床誤差</w:t>
            </w:r>
          </w:p>
          <w:p w14:paraId="3C42A945" w14:textId="77777777" w:rsidR="00D00788" w:rsidRPr="00F223E0" w:rsidRDefault="00D00788" w:rsidP="00D00788">
            <w:pPr>
              <w:pStyle w:val="db111a"/>
              <w:spacing w:line="0" w:lineRule="atLeast"/>
              <w:ind w:leftChars="100" w:left="21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着床誤差は、電圧変動率５％、周波数変動１％、相間不平衡率５％以内において、かごに定格積載量の</w:t>
            </w:r>
            <w:r w:rsidRPr="00F223E0">
              <w:rPr>
                <w:rFonts w:asciiTheme="minorEastAsia" w:eastAsiaTheme="minorEastAsia" w:hAnsiTheme="minorEastAsia"/>
                <w:color w:val="000000" w:themeColor="text1"/>
                <w:szCs w:val="22"/>
              </w:rPr>
              <w:t>0</w:t>
            </w:r>
            <w:r w:rsidRPr="00F223E0">
              <w:rPr>
                <w:rFonts w:asciiTheme="minorEastAsia" w:eastAsiaTheme="minorEastAsia" w:hAnsiTheme="minorEastAsia" w:hint="eastAsia"/>
                <w:color w:val="000000" w:themeColor="text1"/>
                <w:szCs w:val="22"/>
              </w:rPr>
              <w:t>％、</w:t>
            </w:r>
            <w:r w:rsidRPr="00F223E0">
              <w:rPr>
                <w:rFonts w:asciiTheme="minorEastAsia" w:eastAsiaTheme="minorEastAsia" w:hAnsiTheme="minorEastAsia"/>
                <w:color w:val="000000" w:themeColor="text1"/>
                <w:szCs w:val="22"/>
              </w:rPr>
              <w:t>50</w:t>
            </w:r>
            <w:r w:rsidRPr="00F223E0">
              <w:rPr>
                <w:rFonts w:asciiTheme="minorEastAsia" w:eastAsiaTheme="minorEastAsia" w:hAnsiTheme="minorEastAsia" w:hint="eastAsia"/>
                <w:color w:val="000000" w:themeColor="text1"/>
                <w:szCs w:val="22"/>
              </w:rPr>
              <w:t>％、</w:t>
            </w:r>
            <w:r w:rsidRPr="00F223E0">
              <w:rPr>
                <w:rFonts w:asciiTheme="minorEastAsia" w:eastAsiaTheme="minorEastAsia" w:hAnsiTheme="minorEastAsia"/>
                <w:color w:val="000000" w:themeColor="text1"/>
                <w:szCs w:val="22"/>
              </w:rPr>
              <w:t>100</w:t>
            </w:r>
            <w:r w:rsidRPr="00F223E0">
              <w:rPr>
                <w:rFonts w:asciiTheme="minorEastAsia" w:eastAsiaTheme="minorEastAsia" w:hAnsiTheme="minorEastAsia" w:hint="eastAsia"/>
                <w:color w:val="000000" w:themeColor="text1"/>
                <w:szCs w:val="22"/>
              </w:rPr>
              <w:t>％のそれぞれの負荷で、定格速度運転を各</w:t>
            </w:r>
            <w:r w:rsidRPr="00F223E0">
              <w:rPr>
                <w:rFonts w:asciiTheme="minorEastAsia" w:eastAsiaTheme="minorEastAsia" w:hAnsiTheme="minorEastAsia"/>
                <w:color w:val="000000" w:themeColor="text1"/>
                <w:szCs w:val="22"/>
              </w:rPr>
              <w:t>3</w:t>
            </w:r>
            <w:r w:rsidRPr="00F223E0">
              <w:rPr>
                <w:rFonts w:asciiTheme="minorEastAsia" w:eastAsiaTheme="minorEastAsia" w:hAnsiTheme="minorEastAsia" w:hint="eastAsia"/>
                <w:color w:val="000000" w:themeColor="text1"/>
                <w:szCs w:val="22"/>
              </w:rPr>
              <w:t>回行ない、±</w:t>
            </w:r>
            <w:r w:rsidRPr="00F223E0">
              <w:rPr>
                <w:rFonts w:asciiTheme="minorEastAsia" w:eastAsiaTheme="minorEastAsia" w:hAnsiTheme="minorEastAsia"/>
                <w:color w:val="000000" w:themeColor="text1"/>
                <w:szCs w:val="22"/>
              </w:rPr>
              <w:t>10mm</w:t>
            </w:r>
            <w:r w:rsidRPr="00F223E0">
              <w:rPr>
                <w:rFonts w:asciiTheme="minorEastAsia" w:eastAsiaTheme="minorEastAsia" w:hAnsiTheme="minorEastAsia" w:hint="eastAsia"/>
                <w:color w:val="000000" w:themeColor="text1"/>
                <w:szCs w:val="22"/>
              </w:rPr>
              <w:t>以内であること。</w:t>
            </w:r>
          </w:p>
          <w:p w14:paraId="6464898A" w14:textId="77777777" w:rsidR="00D00788" w:rsidRPr="00F223E0" w:rsidRDefault="00D00788" w:rsidP="00AF1713">
            <w:pPr>
              <w:pStyle w:val="af1"/>
              <w:spacing w:line="0" w:lineRule="atLeast"/>
              <w:ind w:leftChars="0" w:left="0"/>
              <w:rPr>
                <w:rFonts w:asciiTheme="minorEastAsia" w:eastAsiaTheme="minorEastAsia" w:hAnsiTheme="minorEastAsia"/>
                <w:color w:val="000000" w:themeColor="text1"/>
                <w:lang w:eastAsia="zh-TW"/>
              </w:rPr>
            </w:pPr>
            <w:r w:rsidRPr="00F223E0">
              <w:rPr>
                <w:rFonts w:asciiTheme="minorEastAsia" w:eastAsiaTheme="minorEastAsia" w:hAnsiTheme="minorEastAsia" w:hint="eastAsia"/>
                <w:color w:val="000000" w:themeColor="text1"/>
                <w:lang w:eastAsia="zh-TW"/>
              </w:rPr>
              <w:t>＜試験：別冊</w:t>
            </w:r>
            <w:r w:rsidRPr="00F223E0">
              <w:rPr>
                <w:rFonts w:asciiTheme="minorEastAsia" w:eastAsiaTheme="minorEastAsia" w:hAnsiTheme="minorEastAsia"/>
                <w:color w:val="000000" w:themeColor="text1"/>
                <w:lang w:eastAsia="zh-TW"/>
              </w:rPr>
              <w:t>BLT ELU-03「着床誤差試験」＞</w:t>
            </w:r>
          </w:p>
        </w:tc>
        <w:tc>
          <w:tcPr>
            <w:tcW w:w="325" w:type="pct"/>
            <w:tcBorders>
              <w:top w:val="dotted" w:sz="4" w:space="0" w:color="auto"/>
              <w:bottom w:val="dotted" w:sz="4" w:space="0" w:color="auto"/>
            </w:tcBorders>
          </w:tcPr>
          <w:p w14:paraId="7FFD6C4A"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38304812"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F49B7AD"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A183938"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46E26703" w14:textId="77777777" w:rsidTr="00F223E0">
        <w:trPr>
          <w:cantSplit/>
          <w:trHeight w:val="20"/>
        </w:trPr>
        <w:tc>
          <w:tcPr>
            <w:tcW w:w="260" w:type="pct"/>
            <w:tcBorders>
              <w:top w:val="dotted" w:sz="4" w:space="0" w:color="auto"/>
              <w:bottom w:val="dotted" w:sz="4" w:space="0" w:color="auto"/>
            </w:tcBorders>
          </w:tcPr>
          <w:p w14:paraId="209A526B"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5B589D20" w14:textId="3AC4228D"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kern w:val="0"/>
                <w:szCs w:val="22"/>
              </w:rPr>
            </w:pPr>
            <w:r w:rsidRPr="00F223E0">
              <w:rPr>
                <w:rFonts w:asciiTheme="minorEastAsia" w:eastAsiaTheme="minorEastAsia" w:hAnsiTheme="minorEastAsia"/>
                <w:color w:val="000000" w:themeColor="text1"/>
                <w:szCs w:val="22"/>
              </w:rPr>
              <w:br w:type="page"/>
              <w:t>h)</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出入口の床先とかごの水平距離</w:t>
            </w:r>
          </w:p>
          <w:p w14:paraId="7190AEB0" w14:textId="77777777" w:rsidR="00D00788" w:rsidRPr="00F223E0" w:rsidRDefault="00D00788" w:rsidP="00D00788">
            <w:pPr>
              <w:pStyle w:val="db111a"/>
              <w:spacing w:line="0" w:lineRule="atLeast"/>
              <w:ind w:leftChars="100" w:left="21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出入口の床先とかごの水平距離は、</w:t>
            </w:r>
            <w:r w:rsidRPr="00F223E0">
              <w:rPr>
                <w:rFonts w:asciiTheme="minorEastAsia" w:eastAsiaTheme="minorEastAsia" w:hAnsiTheme="minorEastAsia"/>
                <w:color w:val="000000" w:themeColor="text1"/>
                <w:szCs w:val="22"/>
              </w:rPr>
              <w:t>BLT ELU-04「着床誤差試験」を行ない、設計値で30㎜以内、施工誤差±2.5㎜以内であること。</w:t>
            </w:r>
          </w:p>
          <w:p w14:paraId="568A7C83" w14:textId="6BF5919E" w:rsidR="00D00788" w:rsidRPr="00F223E0" w:rsidRDefault="00D00788" w:rsidP="00D00788">
            <w:pPr>
              <w:pStyle w:val="11a1"/>
              <w:spacing w:before="0" w:line="0" w:lineRule="atLeast"/>
              <w:ind w:leftChars="100" w:left="210" w:firstLineChars="0" w:firstLine="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＜試験：別冊</w:t>
            </w:r>
            <w:r w:rsidRPr="00F223E0">
              <w:rPr>
                <w:rFonts w:asciiTheme="minorEastAsia" w:eastAsiaTheme="minorEastAsia" w:hAnsiTheme="minorEastAsia"/>
                <w:color w:val="000000" w:themeColor="text1"/>
              </w:rPr>
              <w:t>BLT ELU-05「床先とかごの水平距離試験」＞</w:t>
            </w:r>
          </w:p>
        </w:tc>
        <w:tc>
          <w:tcPr>
            <w:tcW w:w="325" w:type="pct"/>
            <w:tcBorders>
              <w:top w:val="dotted" w:sz="4" w:space="0" w:color="auto"/>
              <w:bottom w:val="dotted" w:sz="4" w:space="0" w:color="auto"/>
            </w:tcBorders>
          </w:tcPr>
          <w:p w14:paraId="19D7A10F"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p w14:paraId="004A6C68"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現物</w:t>
            </w:r>
          </w:p>
        </w:tc>
        <w:tc>
          <w:tcPr>
            <w:tcW w:w="325" w:type="pct"/>
            <w:tcBorders>
              <w:top w:val="dotted" w:sz="4" w:space="0" w:color="auto"/>
              <w:bottom w:val="dotted" w:sz="4" w:space="0" w:color="auto"/>
            </w:tcBorders>
          </w:tcPr>
          <w:p w14:paraId="422D8ED9"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8CDF618"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066E816"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0514ED78" w14:textId="77777777" w:rsidTr="00F223E0">
        <w:trPr>
          <w:cantSplit/>
          <w:trHeight w:val="20"/>
        </w:trPr>
        <w:tc>
          <w:tcPr>
            <w:tcW w:w="260" w:type="pct"/>
            <w:tcBorders>
              <w:top w:val="dotted" w:sz="4" w:space="0" w:color="auto"/>
              <w:bottom w:val="dotted" w:sz="4" w:space="0" w:color="auto"/>
            </w:tcBorders>
          </w:tcPr>
          <w:p w14:paraId="7696C1D1"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10966611" w14:textId="680DD420"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kern w:val="0"/>
                <w:szCs w:val="22"/>
              </w:rPr>
            </w:pPr>
            <w:proofErr w:type="spellStart"/>
            <w:r w:rsidRPr="00F223E0">
              <w:rPr>
                <w:rFonts w:asciiTheme="minorEastAsia" w:eastAsiaTheme="minorEastAsia" w:hAnsiTheme="minorEastAsia"/>
                <w:color w:val="000000" w:themeColor="text1"/>
                <w:szCs w:val="22"/>
              </w:rPr>
              <w:t>i</w:t>
            </w:r>
            <w:proofErr w:type="spellEnd"/>
            <w:r w:rsidRPr="00F223E0">
              <w:rPr>
                <w:rFonts w:asciiTheme="minorEastAsia" w:eastAsiaTheme="minorEastAsia" w:hAnsiTheme="minorEastAsia"/>
                <w:color w:val="000000" w:themeColor="text1"/>
                <w:szCs w:val="22"/>
              </w:rPr>
              <w:t>)</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運転騒音</w:t>
            </w:r>
          </w:p>
          <w:p w14:paraId="74D64675" w14:textId="2477205B" w:rsidR="00D00788" w:rsidRPr="00F223E0" w:rsidRDefault="00D00788" w:rsidP="00D00788">
            <w:pPr>
              <w:pStyle w:val="db111a"/>
              <w:spacing w:line="0" w:lineRule="atLeast"/>
              <w:ind w:leftChars="100" w:left="21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運転騒音は、</w:t>
            </w:r>
            <w:r w:rsidRPr="00F223E0">
              <w:rPr>
                <w:rFonts w:asciiTheme="minorEastAsia" w:eastAsiaTheme="minorEastAsia" w:hAnsiTheme="minorEastAsia"/>
                <w:color w:val="000000" w:themeColor="text1"/>
                <w:szCs w:val="22"/>
              </w:rPr>
              <w:t>JIS Z 8731:1999</w:t>
            </w:r>
            <w:r w:rsidR="0001778B"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hint="eastAsia"/>
                <w:color w:val="000000" w:themeColor="text1"/>
                <w:szCs w:val="22"/>
              </w:rPr>
              <w:t>環境騒音の表示･測定方法</w:t>
            </w:r>
            <w:r w:rsidR="0001778B" w:rsidRPr="00F223E0">
              <w:rPr>
                <w:rFonts w:asciiTheme="minorEastAsia" w:eastAsiaTheme="minorEastAsia" w:hAnsiTheme="minorEastAsia" w:hint="eastAsia"/>
                <w:color w:val="000000" w:themeColor="text1"/>
                <w:szCs w:val="22"/>
              </w:rPr>
              <w:t>｣</w:t>
            </w:r>
            <w:r w:rsidRPr="00F223E0">
              <w:rPr>
                <w:rFonts w:asciiTheme="minorEastAsia" w:eastAsiaTheme="minorEastAsia" w:hAnsiTheme="minorEastAsia" w:hint="eastAsia"/>
                <w:color w:val="000000" w:themeColor="text1"/>
                <w:szCs w:val="22"/>
              </w:rPr>
              <w:t>に基づく｢騒音試験｣を行ない、駆動装置より１ｍ離れた位置において、かごに定格積載量の</w:t>
            </w:r>
            <w:r w:rsidRPr="00F223E0">
              <w:rPr>
                <w:rFonts w:asciiTheme="minorEastAsia" w:eastAsiaTheme="minorEastAsia" w:hAnsiTheme="minorEastAsia"/>
                <w:color w:val="000000" w:themeColor="text1"/>
                <w:szCs w:val="22"/>
              </w:rPr>
              <w:t>100</w:t>
            </w:r>
            <w:r w:rsidRPr="00F223E0">
              <w:rPr>
                <w:rFonts w:asciiTheme="minorEastAsia" w:eastAsiaTheme="minorEastAsia" w:hAnsiTheme="minorEastAsia" w:hint="eastAsia"/>
                <w:color w:val="000000" w:themeColor="text1"/>
                <w:szCs w:val="22"/>
              </w:rPr>
              <w:t>％の負荷で始動から停止までの最高値が</w:t>
            </w:r>
            <w:r w:rsidRPr="00F223E0">
              <w:rPr>
                <w:rFonts w:asciiTheme="minorEastAsia" w:eastAsiaTheme="minorEastAsia" w:hAnsiTheme="minorEastAsia"/>
                <w:color w:val="000000" w:themeColor="text1"/>
                <w:szCs w:val="22"/>
              </w:rPr>
              <w:t>70dB(A)</w:t>
            </w:r>
            <w:r w:rsidRPr="00F223E0">
              <w:rPr>
                <w:rFonts w:asciiTheme="minorEastAsia" w:eastAsiaTheme="minorEastAsia" w:hAnsiTheme="minorEastAsia" w:hint="eastAsia"/>
                <w:color w:val="000000" w:themeColor="text1"/>
                <w:szCs w:val="22"/>
              </w:rPr>
              <w:t>以下であること。</w:t>
            </w:r>
          </w:p>
          <w:p w14:paraId="5B59DDC1" w14:textId="77777777" w:rsidR="00D00788" w:rsidRPr="00F223E0" w:rsidRDefault="00D00788" w:rsidP="00AF1713">
            <w:pPr>
              <w:pStyle w:val="af1"/>
              <w:spacing w:line="0" w:lineRule="atLeast"/>
              <w:ind w:leftChars="0" w:left="0"/>
              <w:rPr>
                <w:rFonts w:asciiTheme="minorEastAsia" w:eastAsiaTheme="minorEastAsia" w:hAnsiTheme="minorEastAsia"/>
                <w:color w:val="000000" w:themeColor="text1"/>
                <w:lang w:eastAsia="zh-TW"/>
              </w:rPr>
            </w:pPr>
            <w:r w:rsidRPr="00F223E0">
              <w:rPr>
                <w:rFonts w:asciiTheme="minorEastAsia" w:eastAsiaTheme="minorEastAsia" w:hAnsiTheme="minorEastAsia" w:hint="eastAsia"/>
                <w:color w:val="000000" w:themeColor="text1"/>
                <w:lang w:eastAsia="zh-TW"/>
              </w:rPr>
              <w:t>＜試験：別冊</w:t>
            </w:r>
            <w:r w:rsidRPr="00F223E0">
              <w:rPr>
                <w:rFonts w:asciiTheme="minorEastAsia" w:eastAsiaTheme="minorEastAsia" w:hAnsiTheme="minorEastAsia"/>
                <w:color w:val="000000" w:themeColor="text1"/>
                <w:lang w:eastAsia="zh-TW"/>
              </w:rPr>
              <w:t>BLT ELU-04「騒音試験」＞</w:t>
            </w:r>
          </w:p>
        </w:tc>
        <w:tc>
          <w:tcPr>
            <w:tcW w:w="325" w:type="pct"/>
            <w:tcBorders>
              <w:top w:val="dotted" w:sz="4" w:space="0" w:color="auto"/>
              <w:bottom w:val="dotted" w:sz="4" w:space="0" w:color="auto"/>
            </w:tcBorders>
          </w:tcPr>
          <w:p w14:paraId="219D1AA5"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2313E424"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D23F565"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778A05FF"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06AB8F1D" w14:textId="77777777" w:rsidTr="00F223E0">
        <w:trPr>
          <w:cantSplit/>
          <w:trHeight w:val="20"/>
        </w:trPr>
        <w:tc>
          <w:tcPr>
            <w:tcW w:w="260" w:type="pct"/>
            <w:tcBorders>
              <w:top w:val="dotted" w:sz="4" w:space="0" w:color="auto"/>
              <w:bottom w:val="dotted" w:sz="4" w:space="0" w:color="auto"/>
            </w:tcBorders>
          </w:tcPr>
          <w:p w14:paraId="0EE6C261"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45BBB60A" w14:textId="10925363" w:rsidR="00D00788" w:rsidRPr="00F223E0" w:rsidRDefault="00D00788" w:rsidP="003A52C4">
            <w:pPr>
              <w:pStyle w:val="dt11a"/>
              <w:spacing w:before="0" w:line="0" w:lineRule="atLeast"/>
              <w:ind w:leftChars="50" w:left="215" w:hangingChars="50" w:hanging="11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br w:type="page"/>
            </w:r>
            <w:r w:rsidRPr="00F223E0">
              <w:rPr>
                <w:rFonts w:asciiTheme="minorEastAsia" w:eastAsiaTheme="minorEastAsia" w:hAnsiTheme="minorEastAsia"/>
                <w:color w:val="000000" w:themeColor="text1"/>
                <w:szCs w:val="22"/>
              </w:rPr>
              <w:br w:type="page"/>
              <w:t>j）</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かご内照度</w:t>
            </w:r>
          </w:p>
          <w:p w14:paraId="4D437D51" w14:textId="77777777" w:rsidR="00D00788" w:rsidRPr="00F223E0" w:rsidRDefault="00D00788" w:rsidP="00D00788">
            <w:pPr>
              <w:pStyle w:val="db111a"/>
              <w:spacing w:line="0" w:lineRule="atLeast"/>
              <w:ind w:leftChars="0" w:left="0" w:firstLineChars="200" w:firstLine="44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かご中央床面より</w:t>
            </w:r>
            <w:r w:rsidRPr="00F223E0">
              <w:rPr>
                <w:rFonts w:asciiTheme="minorEastAsia" w:eastAsiaTheme="minorEastAsia" w:hAnsiTheme="minorEastAsia"/>
                <w:color w:val="000000" w:themeColor="text1"/>
                <w:szCs w:val="22"/>
              </w:rPr>
              <w:t>1</w:t>
            </w:r>
            <w:r w:rsidRPr="00F223E0">
              <w:rPr>
                <w:rFonts w:asciiTheme="minorEastAsia" w:eastAsiaTheme="minorEastAsia" w:hAnsiTheme="minorEastAsia" w:hint="eastAsia"/>
                <w:color w:val="000000" w:themeColor="text1"/>
                <w:szCs w:val="22"/>
              </w:rPr>
              <w:t>ｍの高さにおいて</w:t>
            </w:r>
            <w:r w:rsidRPr="00F223E0">
              <w:rPr>
                <w:rFonts w:asciiTheme="minorEastAsia" w:eastAsiaTheme="minorEastAsia" w:hAnsiTheme="minorEastAsia"/>
                <w:color w:val="000000" w:themeColor="text1"/>
                <w:szCs w:val="22"/>
              </w:rPr>
              <w:t>200 lx</w:t>
            </w:r>
            <w:r w:rsidRPr="00F223E0">
              <w:rPr>
                <w:rFonts w:asciiTheme="minorEastAsia" w:eastAsiaTheme="minorEastAsia" w:hAnsiTheme="minorEastAsia" w:hint="eastAsia"/>
                <w:color w:val="000000" w:themeColor="text1"/>
                <w:szCs w:val="22"/>
              </w:rPr>
              <w:t>以上であること。</w:t>
            </w:r>
          </w:p>
          <w:p w14:paraId="312B648B" w14:textId="77777777" w:rsidR="00D00788" w:rsidRPr="00F223E0" w:rsidRDefault="00D00788" w:rsidP="00AF1713">
            <w:pPr>
              <w:pStyle w:val="af1"/>
              <w:spacing w:line="0" w:lineRule="atLeast"/>
              <w:ind w:leftChars="0" w:left="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＜試験：別冊</w:t>
            </w:r>
            <w:r w:rsidRPr="00F223E0">
              <w:rPr>
                <w:rFonts w:asciiTheme="minorEastAsia" w:eastAsiaTheme="minorEastAsia" w:hAnsiTheme="minorEastAsia"/>
                <w:color w:val="000000" w:themeColor="text1"/>
              </w:rPr>
              <w:t>BLT ELU-06「かご内の照度試験」＞</w:t>
            </w:r>
          </w:p>
        </w:tc>
        <w:tc>
          <w:tcPr>
            <w:tcW w:w="325" w:type="pct"/>
            <w:tcBorders>
              <w:top w:val="dotted" w:sz="4" w:space="0" w:color="auto"/>
              <w:bottom w:val="dotted" w:sz="4" w:space="0" w:color="auto"/>
            </w:tcBorders>
          </w:tcPr>
          <w:p w14:paraId="68BCF359"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33D088C8"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21C2643"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CF4CEB9"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4736389E" w14:textId="77777777" w:rsidTr="00F223E0">
        <w:trPr>
          <w:cantSplit/>
          <w:trHeight w:val="20"/>
        </w:trPr>
        <w:tc>
          <w:tcPr>
            <w:tcW w:w="260" w:type="pct"/>
            <w:tcBorders>
              <w:top w:val="dotted" w:sz="4" w:space="0" w:color="auto"/>
              <w:bottom w:val="dotted" w:sz="4" w:space="0" w:color="auto"/>
            </w:tcBorders>
          </w:tcPr>
          <w:p w14:paraId="7E9E0168"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0EA8E3A0" w14:textId="315988DD"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k）</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color w:val="000000" w:themeColor="text1"/>
                <w:szCs w:val="22"/>
              </w:rPr>
              <w:t>かご内操作</w:t>
            </w:r>
            <w:r w:rsidRPr="00F223E0">
              <w:rPr>
                <w:rFonts w:asciiTheme="minorEastAsia" w:eastAsiaTheme="minorEastAsia" w:hAnsiTheme="minorEastAsia" w:hint="eastAsia"/>
                <w:color w:val="000000" w:themeColor="text1"/>
                <w:szCs w:val="22"/>
              </w:rPr>
              <w:t>盤及び表示</w:t>
            </w:r>
          </w:p>
          <w:p w14:paraId="003139E2" w14:textId="0921163C" w:rsidR="00D00788" w:rsidRPr="00F223E0" w:rsidRDefault="00D00788" w:rsidP="00D00788">
            <w:pPr>
              <w:pStyle w:val="ft11a1"/>
              <w:spacing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①</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かご内操作盤</w:t>
            </w:r>
          </w:p>
          <w:p w14:paraId="7B8654E3" w14:textId="77777777" w:rsidR="00D00788" w:rsidRPr="00F223E0" w:rsidRDefault="00D00788" w:rsidP="00F223E0">
            <w:pPr>
              <w:pStyle w:val="af1"/>
              <w:spacing w:line="0" w:lineRule="atLeast"/>
              <w:ind w:leftChars="154" w:left="323"/>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かご内操作盤は、操作が容易な位置にあり、行先用押しボタン、戸の開閉用押しボタン、非常停止スイッチ及び外部連絡装置を設け、行き先用押しボタンを押すことにより</w:t>
            </w:r>
            <w:r w:rsidR="00245C91" w:rsidRPr="00F223E0">
              <w:rPr>
                <w:rFonts w:asciiTheme="minorEastAsia" w:eastAsiaTheme="minorEastAsia" w:hAnsiTheme="minorEastAsia" w:hint="eastAsia"/>
                <w:color w:val="000000" w:themeColor="text1"/>
              </w:rPr>
              <w:t>かごを</w:t>
            </w:r>
            <w:r w:rsidRPr="00F223E0">
              <w:rPr>
                <w:rFonts w:asciiTheme="minorEastAsia" w:eastAsiaTheme="minorEastAsia" w:hAnsiTheme="minorEastAsia" w:hint="eastAsia"/>
                <w:color w:val="000000" w:themeColor="text1"/>
              </w:rPr>
              <w:t>目的階に停止</w:t>
            </w:r>
            <w:r w:rsidR="00245C91" w:rsidRPr="00F223E0">
              <w:rPr>
                <w:rFonts w:asciiTheme="minorEastAsia" w:eastAsiaTheme="minorEastAsia" w:hAnsiTheme="minorEastAsia" w:hint="eastAsia"/>
                <w:color w:val="000000" w:themeColor="text1"/>
              </w:rPr>
              <w:t>させる</w:t>
            </w:r>
            <w:r w:rsidRPr="00F223E0">
              <w:rPr>
                <w:rFonts w:asciiTheme="minorEastAsia" w:eastAsiaTheme="minorEastAsia" w:hAnsiTheme="minorEastAsia" w:hint="eastAsia"/>
                <w:color w:val="000000" w:themeColor="text1"/>
              </w:rPr>
              <w:t>ものであること。ただし、非常停止スイッチについては、</w:t>
            </w:r>
            <w:r w:rsidR="00245C91" w:rsidRPr="00F223E0">
              <w:rPr>
                <w:rFonts w:asciiTheme="minorEastAsia" w:eastAsiaTheme="minorEastAsia" w:hAnsiTheme="minorEastAsia" w:hint="eastAsia"/>
                <w:color w:val="000000" w:themeColor="text1"/>
              </w:rPr>
              <w:t>かご内</w:t>
            </w:r>
            <w:r w:rsidR="00A530AB" w:rsidRPr="00F223E0">
              <w:rPr>
                <w:rFonts w:asciiTheme="minorEastAsia" w:eastAsiaTheme="minorEastAsia" w:hAnsiTheme="minorEastAsia" w:hint="eastAsia"/>
                <w:color w:val="000000" w:themeColor="text1"/>
              </w:rPr>
              <w:t>操作盤の施錠可能なボックスに取付けること。</w:t>
            </w:r>
          </w:p>
        </w:tc>
        <w:tc>
          <w:tcPr>
            <w:tcW w:w="325" w:type="pct"/>
            <w:tcBorders>
              <w:top w:val="dotted" w:sz="4" w:space="0" w:color="auto"/>
              <w:bottom w:val="dotted" w:sz="4" w:space="0" w:color="auto"/>
            </w:tcBorders>
          </w:tcPr>
          <w:p w14:paraId="6B7374BC"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p w14:paraId="47524AA8"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現物</w:t>
            </w:r>
          </w:p>
        </w:tc>
        <w:tc>
          <w:tcPr>
            <w:tcW w:w="325" w:type="pct"/>
            <w:tcBorders>
              <w:top w:val="dotted" w:sz="4" w:space="0" w:color="auto"/>
              <w:bottom w:val="dotted" w:sz="4" w:space="0" w:color="auto"/>
            </w:tcBorders>
          </w:tcPr>
          <w:p w14:paraId="3B06DA56"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0F2DDC7"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032C82D"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27522ED6" w14:textId="77777777" w:rsidTr="00F223E0">
        <w:trPr>
          <w:cantSplit/>
          <w:trHeight w:val="20"/>
        </w:trPr>
        <w:tc>
          <w:tcPr>
            <w:tcW w:w="260" w:type="pct"/>
            <w:tcBorders>
              <w:top w:val="dotted" w:sz="4" w:space="0" w:color="auto"/>
              <w:bottom w:val="dotted" w:sz="4" w:space="0" w:color="auto"/>
            </w:tcBorders>
          </w:tcPr>
          <w:p w14:paraId="0626F02D"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1ED89B9B" w14:textId="555EA0BC" w:rsidR="00D00788" w:rsidRPr="00F223E0" w:rsidRDefault="00D00788" w:rsidP="00D00788">
            <w:pPr>
              <w:pStyle w:val="ft11a1"/>
              <w:spacing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②</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表示</w:t>
            </w:r>
          </w:p>
          <w:p w14:paraId="76D6580E" w14:textId="77777777" w:rsidR="00D00788" w:rsidRPr="00F223E0" w:rsidRDefault="00D00788" w:rsidP="00F223E0">
            <w:pPr>
              <w:pStyle w:val="af1"/>
              <w:spacing w:line="0" w:lineRule="atLeast"/>
              <w:ind w:leftChars="154" w:left="323"/>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かごの位置表示器（乗場及びかご内）は見やすい位置に設置すること。</w:t>
            </w:r>
          </w:p>
        </w:tc>
        <w:tc>
          <w:tcPr>
            <w:tcW w:w="325" w:type="pct"/>
            <w:tcBorders>
              <w:top w:val="dotted" w:sz="4" w:space="0" w:color="auto"/>
              <w:bottom w:val="dotted" w:sz="4" w:space="0" w:color="auto"/>
            </w:tcBorders>
          </w:tcPr>
          <w:p w14:paraId="17FD0D9F"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p w14:paraId="62003C0A"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現物</w:t>
            </w:r>
          </w:p>
        </w:tc>
        <w:tc>
          <w:tcPr>
            <w:tcW w:w="325" w:type="pct"/>
            <w:tcBorders>
              <w:top w:val="dotted" w:sz="4" w:space="0" w:color="auto"/>
              <w:bottom w:val="dotted" w:sz="4" w:space="0" w:color="auto"/>
            </w:tcBorders>
          </w:tcPr>
          <w:p w14:paraId="3E0C3D13"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68FDBE3"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7F39971"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23A50749" w14:textId="77777777" w:rsidTr="00F223E0">
        <w:trPr>
          <w:cantSplit/>
          <w:trHeight w:val="20"/>
        </w:trPr>
        <w:tc>
          <w:tcPr>
            <w:tcW w:w="260" w:type="pct"/>
            <w:tcBorders>
              <w:top w:val="dotted" w:sz="4" w:space="0" w:color="auto"/>
              <w:bottom w:val="dotted" w:sz="4" w:space="0" w:color="auto"/>
            </w:tcBorders>
          </w:tcPr>
          <w:p w14:paraId="16DB96B8"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0131D58F" w14:textId="67FDCEA5"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l）</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いたずら及び誤操作防止</w:t>
            </w:r>
          </w:p>
          <w:p w14:paraId="6FDA71B7" w14:textId="2A493B31" w:rsidR="00D00788" w:rsidRPr="00F223E0" w:rsidRDefault="00D00788" w:rsidP="00D00788">
            <w:pPr>
              <w:pStyle w:val="af2"/>
              <w:spacing w:line="0" w:lineRule="atLeast"/>
              <w:ind w:leftChars="100" w:left="430" w:hangingChars="100" w:hanging="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①</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いたずらや誤操作対策等には、不要な呼びをキャンセルする機能を</w:t>
            </w:r>
            <w:r w:rsidR="00245C91" w:rsidRPr="00F223E0">
              <w:rPr>
                <w:rFonts w:asciiTheme="minorEastAsia" w:eastAsiaTheme="minorEastAsia" w:hAnsiTheme="minorEastAsia" w:hint="eastAsia"/>
                <w:color w:val="000000" w:themeColor="text1"/>
              </w:rPr>
              <w:t>持つこと</w:t>
            </w:r>
            <w:r w:rsidRPr="00F223E0">
              <w:rPr>
                <w:rFonts w:asciiTheme="minorEastAsia" w:eastAsiaTheme="minorEastAsia" w:hAnsiTheme="minorEastAsia" w:hint="eastAsia"/>
                <w:color w:val="000000" w:themeColor="text1"/>
              </w:rPr>
              <w:t>。</w:t>
            </w:r>
          </w:p>
        </w:tc>
        <w:tc>
          <w:tcPr>
            <w:tcW w:w="325" w:type="pct"/>
            <w:tcBorders>
              <w:top w:val="dotted" w:sz="4" w:space="0" w:color="auto"/>
              <w:bottom w:val="dotted" w:sz="4" w:space="0" w:color="auto"/>
            </w:tcBorders>
          </w:tcPr>
          <w:p w14:paraId="2A495E1D"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BAC3B73"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9719E77"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6D92675"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154DFF12" w14:textId="77777777" w:rsidTr="00F223E0">
        <w:trPr>
          <w:cantSplit/>
          <w:trHeight w:val="20"/>
        </w:trPr>
        <w:tc>
          <w:tcPr>
            <w:tcW w:w="260" w:type="pct"/>
            <w:tcBorders>
              <w:top w:val="dotted" w:sz="4" w:space="0" w:color="auto"/>
              <w:bottom w:val="dotted" w:sz="4" w:space="0" w:color="auto"/>
            </w:tcBorders>
          </w:tcPr>
          <w:p w14:paraId="0D153884"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0225CDE3" w14:textId="56709A0C" w:rsidR="00D00788" w:rsidRPr="00F223E0" w:rsidRDefault="00D00788" w:rsidP="00245C91">
            <w:pPr>
              <w:pStyle w:val="af1"/>
              <w:spacing w:line="0" w:lineRule="atLeast"/>
              <w:ind w:leftChars="100" w:left="430" w:hangingChars="100" w:hanging="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②</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押しボタン、インジケータ</w:t>
            </w:r>
            <w:r w:rsidR="00D551BD" w:rsidRPr="00F223E0">
              <w:rPr>
                <w:rFonts w:asciiTheme="minorEastAsia" w:eastAsiaTheme="minorEastAsia" w:hAnsiTheme="minorEastAsia" w:hint="eastAsia"/>
                <w:color w:val="000000" w:themeColor="text1"/>
              </w:rPr>
              <w:t>ー</w:t>
            </w:r>
            <w:r w:rsidRPr="00F223E0">
              <w:rPr>
                <w:rFonts w:asciiTheme="minorEastAsia" w:eastAsiaTheme="minorEastAsia" w:hAnsiTheme="minorEastAsia" w:hint="eastAsia"/>
                <w:color w:val="000000" w:themeColor="text1"/>
              </w:rPr>
              <w:t>などは、</w:t>
            </w:r>
            <w:r w:rsidRPr="00F223E0">
              <w:rPr>
                <w:rFonts w:asciiTheme="minorEastAsia" w:eastAsiaTheme="minorEastAsia" w:hAnsiTheme="minorEastAsia"/>
                <w:color w:val="000000" w:themeColor="text1"/>
              </w:rPr>
              <w:t>UL</w:t>
            </w:r>
            <w:r w:rsidR="00245C91" w:rsidRPr="00F223E0">
              <w:rPr>
                <w:rFonts w:asciiTheme="minorEastAsia" w:eastAsiaTheme="minorEastAsia" w:hAnsiTheme="minorEastAsia"/>
                <w:color w:val="000000" w:themeColor="text1"/>
              </w:rPr>
              <w:t>94</w:t>
            </w:r>
            <w:r w:rsidRPr="00F223E0">
              <w:rPr>
                <w:rFonts w:asciiTheme="minorEastAsia" w:eastAsiaTheme="minorEastAsia" w:hAnsiTheme="minorEastAsia" w:hint="eastAsia"/>
                <w:color w:val="000000" w:themeColor="text1"/>
              </w:rPr>
              <w:t>規格で規定される難燃</w:t>
            </w:r>
            <w:r w:rsidR="00245C91" w:rsidRPr="00F223E0">
              <w:rPr>
                <w:rFonts w:asciiTheme="minorEastAsia" w:eastAsiaTheme="minorEastAsia" w:hAnsiTheme="minorEastAsia" w:hint="eastAsia"/>
                <w:color w:val="000000" w:themeColor="text1"/>
              </w:rPr>
              <w:t>性を有する材料を使用すること</w:t>
            </w:r>
            <w:r w:rsidRPr="00F223E0">
              <w:rPr>
                <w:rFonts w:asciiTheme="minorEastAsia" w:eastAsiaTheme="minorEastAsia" w:hAnsiTheme="minorEastAsia" w:hint="eastAsia"/>
                <w:color w:val="000000" w:themeColor="text1"/>
              </w:rPr>
              <w:t>又は</w:t>
            </w:r>
            <w:r w:rsidR="00245C91" w:rsidRPr="00F223E0">
              <w:rPr>
                <w:rFonts w:asciiTheme="minorEastAsia" w:eastAsiaTheme="minorEastAsia" w:hAnsiTheme="minorEastAsia" w:hint="eastAsia"/>
                <w:color w:val="000000" w:themeColor="text1"/>
              </w:rPr>
              <w:t>同等以上の難燃性を有する</w:t>
            </w:r>
            <w:r w:rsidRPr="00F223E0">
              <w:rPr>
                <w:rFonts w:asciiTheme="minorEastAsia" w:eastAsiaTheme="minorEastAsia" w:hAnsiTheme="minorEastAsia" w:hint="eastAsia"/>
                <w:color w:val="000000" w:themeColor="text1"/>
              </w:rPr>
              <w:t>加工が施されていること。</w:t>
            </w:r>
          </w:p>
        </w:tc>
        <w:tc>
          <w:tcPr>
            <w:tcW w:w="325" w:type="pct"/>
            <w:tcBorders>
              <w:top w:val="dotted" w:sz="4" w:space="0" w:color="auto"/>
              <w:bottom w:val="dotted" w:sz="4" w:space="0" w:color="auto"/>
            </w:tcBorders>
          </w:tcPr>
          <w:p w14:paraId="7F583E33"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7572855"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5B334BF"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6FB6492"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18241667" w14:textId="77777777" w:rsidTr="00F223E0">
        <w:trPr>
          <w:cantSplit/>
          <w:trHeight w:val="20"/>
        </w:trPr>
        <w:tc>
          <w:tcPr>
            <w:tcW w:w="260" w:type="pct"/>
            <w:tcBorders>
              <w:top w:val="dotted" w:sz="4" w:space="0" w:color="auto"/>
              <w:bottom w:val="dotted" w:sz="4" w:space="0" w:color="auto"/>
            </w:tcBorders>
          </w:tcPr>
          <w:p w14:paraId="6C3F1AB2"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4BF0119B" w14:textId="25096E34"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s="Times New Roman"/>
                <w:color w:val="000000" w:themeColor="text1"/>
                <w:szCs w:val="22"/>
              </w:rPr>
            </w:pPr>
            <w:r w:rsidRPr="00F223E0">
              <w:rPr>
                <w:rFonts w:asciiTheme="minorEastAsia" w:eastAsiaTheme="minorEastAsia" w:hAnsiTheme="minorEastAsia" w:cs="Times New Roman"/>
                <w:color w:val="000000" w:themeColor="text1"/>
                <w:szCs w:val="22"/>
              </w:rPr>
              <w:t>m）</w:t>
            </w:r>
            <w:r w:rsidR="00EA0DC7" w:rsidRPr="00F223E0">
              <w:rPr>
                <w:rFonts w:asciiTheme="minorEastAsia" w:eastAsiaTheme="minorEastAsia" w:hAnsiTheme="minorEastAsia" w:cs="Times New Roman"/>
                <w:color w:val="000000" w:themeColor="text1"/>
                <w:szCs w:val="22"/>
              </w:rPr>
              <w:t xml:space="preserve"> </w:t>
            </w:r>
            <w:r w:rsidRPr="00F223E0">
              <w:rPr>
                <w:rFonts w:asciiTheme="minorEastAsia" w:eastAsiaTheme="minorEastAsia" w:hAnsiTheme="minorEastAsia" w:cs="Times New Roman"/>
                <w:color w:val="000000" w:themeColor="text1"/>
                <w:szCs w:val="22"/>
              </w:rPr>
              <w:t>かご内換気扇</w:t>
            </w:r>
          </w:p>
          <w:p w14:paraId="53E0335C" w14:textId="77777777" w:rsidR="00D00788" w:rsidRPr="00F223E0" w:rsidRDefault="00D00788" w:rsidP="00D00788">
            <w:pPr>
              <w:pStyle w:val="af1"/>
              <w:spacing w:line="0" w:lineRule="atLeast"/>
              <w:ind w:leftChars="100" w:left="21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かご内換気扇は、天井埋込型とし、「ＯＮ」「ＯＦＦ」の切り替えは、かご操作盤</w:t>
            </w:r>
            <w:r w:rsidR="00A530AB" w:rsidRPr="00F223E0">
              <w:rPr>
                <w:rFonts w:asciiTheme="minorEastAsia" w:eastAsiaTheme="minorEastAsia" w:hAnsiTheme="minorEastAsia" w:hint="eastAsia"/>
                <w:color w:val="000000" w:themeColor="text1"/>
              </w:rPr>
              <w:t>に内蔵した</w:t>
            </w:r>
            <w:r w:rsidRPr="00F223E0">
              <w:rPr>
                <w:rFonts w:asciiTheme="minorEastAsia" w:eastAsiaTheme="minorEastAsia" w:hAnsiTheme="minorEastAsia" w:hint="eastAsia"/>
                <w:color w:val="000000" w:themeColor="text1"/>
              </w:rPr>
              <w:t>スイッチによるものとする。</w:t>
            </w:r>
          </w:p>
        </w:tc>
        <w:tc>
          <w:tcPr>
            <w:tcW w:w="325" w:type="pct"/>
            <w:tcBorders>
              <w:top w:val="dotted" w:sz="4" w:space="0" w:color="auto"/>
              <w:bottom w:val="dotted" w:sz="4" w:space="0" w:color="auto"/>
            </w:tcBorders>
          </w:tcPr>
          <w:p w14:paraId="5B1F3845"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7BEA5D4"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7EC8C08"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8C4FCD3"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37B61EBF" w14:textId="77777777" w:rsidTr="00F223E0">
        <w:trPr>
          <w:cantSplit/>
          <w:trHeight w:val="20"/>
        </w:trPr>
        <w:tc>
          <w:tcPr>
            <w:tcW w:w="260" w:type="pct"/>
            <w:tcBorders>
              <w:top w:val="dotted" w:sz="4" w:space="0" w:color="auto"/>
              <w:bottom w:val="dotted" w:sz="4" w:space="0" w:color="auto"/>
            </w:tcBorders>
          </w:tcPr>
          <w:p w14:paraId="3B7C2889"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252BF5AD" w14:textId="22171A0B"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n）</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構造上の機能性</w:t>
            </w:r>
          </w:p>
          <w:p w14:paraId="227CA286" w14:textId="4A0E647B" w:rsidR="00D00788" w:rsidRPr="00F223E0" w:rsidRDefault="00D00788" w:rsidP="00D00788">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1)</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制御盤の動作</w:t>
            </w:r>
          </w:p>
          <w:p w14:paraId="2273BCC2" w14:textId="77777777" w:rsidR="00D00788" w:rsidRPr="00F223E0" w:rsidRDefault="00D00788" w:rsidP="00D00788">
            <w:pPr>
              <w:pStyle w:val="eb11a1"/>
              <w:spacing w:line="0" w:lineRule="atLeast"/>
              <w:ind w:leftChars="200" w:left="42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制御盤のリレー回路、主回路等の各接点は確実に作動すること。</w:t>
            </w:r>
          </w:p>
          <w:p w14:paraId="4D1D1C4B" w14:textId="77777777" w:rsidR="00D00788" w:rsidRPr="00F223E0" w:rsidRDefault="00D00788" w:rsidP="00AF1713">
            <w:pPr>
              <w:pStyle w:val="af1"/>
              <w:spacing w:line="0" w:lineRule="atLeast"/>
              <w:ind w:leftChars="0" w:left="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＜試験：別冊</w:t>
            </w:r>
            <w:r w:rsidRPr="00F223E0">
              <w:rPr>
                <w:rFonts w:asciiTheme="minorEastAsia" w:eastAsiaTheme="minorEastAsia" w:hAnsiTheme="minorEastAsia"/>
                <w:color w:val="000000" w:themeColor="text1"/>
              </w:rPr>
              <w:t>BLT ELU-07「制御盤の動作試験」＞</w:t>
            </w:r>
          </w:p>
        </w:tc>
        <w:tc>
          <w:tcPr>
            <w:tcW w:w="325" w:type="pct"/>
            <w:tcBorders>
              <w:top w:val="dotted" w:sz="4" w:space="0" w:color="auto"/>
              <w:bottom w:val="dotted" w:sz="4" w:space="0" w:color="auto"/>
            </w:tcBorders>
          </w:tcPr>
          <w:p w14:paraId="70D33D76" w14:textId="77777777" w:rsidR="00D00788" w:rsidRPr="00F223E0" w:rsidRDefault="00D00788" w:rsidP="00F91B71">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72E9DE5C"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104716D"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72801BC4"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6C6099B1" w14:textId="77777777" w:rsidTr="00F223E0">
        <w:trPr>
          <w:cantSplit/>
          <w:trHeight w:val="20"/>
        </w:trPr>
        <w:tc>
          <w:tcPr>
            <w:tcW w:w="260" w:type="pct"/>
            <w:tcBorders>
              <w:top w:val="dotted" w:sz="4" w:space="0" w:color="auto"/>
              <w:bottom w:val="dotted" w:sz="4" w:space="0" w:color="auto"/>
            </w:tcBorders>
          </w:tcPr>
          <w:p w14:paraId="60C658A1"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34431120" w14:textId="7B0CF491" w:rsidR="00D00788" w:rsidRPr="00F223E0" w:rsidRDefault="00D00788" w:rsidP="00D00788">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2）</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電動機</w:t>
            </w:r>
          </w:p>
          <w:p w14:paraId="0BF4BD0A" w14:textId="01035B44" w:rsidR="00D00788" w:rsidRPr="00F223E0" w:rsidRDefault="00D00788" w:rsidP="00D17843">
            <w:pPr>
              <w:pStyle w:val="eb11a1"/>
              <w:spacing w:line="0" w:lineRule="atLeast"/>
              <w:ind w:leftChars="177" w:left="511" w:hangingChars="63" w:hanging="139"/>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①</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電動機は、</w:t>
            </w:r>
            <w:r w:rsidRPr="00F223E0">
              <w:rPr>
                <w:rFonts w:asciiTheme="minorEastAsia" w:eastAsiaTheme="minorEastAsia" w:hAnsiTheme="minorEastAsia"/>
                <w:color w:val="000000" w:themeColor="text1"/>
                <w:szCs w:val="22"/>
              </w:rPr>
              <w:t>JIS A 4302:2006「昇降機の検査標準」、5.2.4a)の試験を行い、運転状態において振動が少なく、異音等の発生、過度の温度上昇がないこと。</w:t>
            </w:r>
          </w:p>
          <w:p w14:paraId="4704D5E4" w14:textId="78D0ECF5" w:rsidR="00D00788" w:rsidRPr="00F223E0" w:rsidRDefault="00D00788" w:rsidP="00D00788">
            <w:pPr>
              <w:pStyle w:val="af1"/>
              <w:spacing w:line="0" w:lineRule="atLeast"/>
              <w:ind w:leftChars="0" w:left="185" w:firstLineChars="0" w:firstLine="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r w:rsidRPr="00F223E0">
              <w:rPr>
                <w:rFonts w:asciiTheme="minorEastAsia" w:eastAsiaTheme="minorEastAsia" w:hAnsiTheme="minorEastAsia"/>
                <w:color w:val="000000" w:themeColor="text1"/>
              </w:rPr>
              <w:t>JIS A 4302:2006「昇降機の検査標準」、5.2.4a)＞</w:t>
            </w:r>
          </w:p>
        </w:tc>
        <w:tc>
          <w:tcPr>
            <w:tcW w:w="325" w:type="pct"/>
            <w:tcBorders>
              <w:top w:val="dotted" w:sz="4" w:space="0" w:color="auto"/>
              <w:bottom w:val="dotted" w:sz="4" w:space="0" w:color="auto"/>
            </w:tcBorders>
          </w:tcPr>
          <w:p w14:paraId="1F8E5A94"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3335B5EF"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E916752"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B3571EF"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06F227AB" w14:textId="77777777" w:rsidTr="00F223E0">
        <w:trPr>
          <w:cantSplit/>
          <w:trHeight w:val="20"/>
        </w:trPr>
        <w:tc>
          <w:tcPr>
            <w:tcW w:w="260" w:type="pct"/>
            <w:tcBorders>
              <w:top w:val="dotted" w:sz="4" w:space="0" w:color="auto"/>
              <w:bottom w:val="dotted" w:sz="4" w:space="0" w:color="auto"/>
            </w:tcBorders>
          </w:tcPr>
          <w:p w14:paraId="50F4FA29"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612DCF3C" w14:textId="09EA28AF" w:rsidR="00D00788" w:rsidRPr="00F223E0" w:rsidRDefault="00D00788" w:rsidP="00D17843">
            <w:pPr>
              <w:pStyle w:val="eb11a1"/>
              <w:spacing w:line="0" w:lineRule="atLeast"/>
              <w:ind w:leftChars="177" w:left="511" w:hangingChars="63" w:hanging="139"/>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②</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電動機（巻上機一体の場合は巻上機）の振動については、無負荷・定格速度運転時において</w:t>
            </w:r>
            <w:r w:rsidRPr="00F223E0">
              <w:rPr>
                <w:rFonts w:asciiTheme="minorEastAsia" w:eastAsiaTheme="minorEastAsia" w:hAnsiTheme="minorEastAsia"/>
                <w:color w:val="000000" w:themeColor="text1"/>
                <w:szCs w:val="22"/>
              </w:rPr>
              <w:t xml:space="preserve"> JIS</w:t>
            </w:r>
            <w:r w:rsidR="00A65C70"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color w:val="000000" w:themeColor="text1"/>
                <w:szCs w:val="22"/>
              </w:rPr>
              <w:t>B</w:t>
            </w:r>
            <w:r w:rsidR="00A65C70"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color w:val="000000" w:themeColor="text1"/>
                <w:szCs w:val="22"/>
              </w:rPr>
              <w:t>0906：1998に基づく「振動測定試験」を行い、</w:t>
            </w:r>
            <w:r w:rsidRPr="00F223E0">
              <w:rPr>
                <w:rFonts w:asciiTheme="minorEastAsia" w:eastAsiaTheme="minorEastAsia" w:hAnsiTheme="minorEastAsia" w:hint="eastAsia"/>
                <w:color w:val="000000" w:themeColor="text1"/>
                <w:szCs w:val="22"/>
              </w:rPr>
              <w:t>振動速度が</w:t>
            </w:r>
            <w:r w:rsidRPr="00F223E0">
              <w:rPr>
                <w:rFonts w:asciiTheme="minorEastAsia" w:eastAsiaTheme="minorEastAsia" w:hAnsiTheme="minorEastAsia"/>
                <w:color w:val="000000" w:themeColor="text1"/>
                <w:szCs w:val="22"/>
              </w:rPr>
              <w:t>0.71mm/s以下であること。なお、測定位置は原則電動機の振動が建物とＥＶカゴに伝わり易い点２箇所以上とする。</w:t>
            </w:r>
          </w:p>
          <w:p w14:paraId="3574108E" w14:textId="77777777" w:rsidR="00D00788" w:rsidRPr="00F223E0" w:rsidRDefault="00D00788" w:rsidP="00D00788">
            <w:pPr>
              <w:pStyle w:val="et11a1"/>
              <w:spacing w:before="0" w:line="0" w:lineRule="atLeast"/>
              <w:ind w:leftChars="120" w:left="252"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＜試験：</w:t>
            </w:r>
            <w:r w:rsidRPr="00F223E0">
              <w:rPr>
                <w:rFonts w:asciiTheme="minorEastAsia" w:eastAsiaTheme="minorEastAsia" w:hAnsiTheme="minorEastAsia"/>
                <w:color w:val="000000" w:themeColor="text1"/>
                <w:szCs w:val="22"/>
              </w:rPr>
              <w:t>JIS</w:t>
            </w:r>
            <w:r w:rsidR="00A65C70"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color w:val="000000" w:themeColor="text1"/>
                <w:szCs w:val="22"/>
              </w:rPr>
              <w:t>B</w:t>
            </w:r>
            <w:r w:rsidR="00A65C70"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color w:val="000000" w:themeColor="text1"/>
                <w:szCs w:val="22"/>
              </w:rPr>
              <w:t>0906：1998「機械振動－非回転部分における機械振動の測定と評価－一般的指針」3.測定＞</w:t>
            </w:r>
          </w:p>
        </w:tc>
        <w:tc>
          <w:tcPr>
            <w:tcW w:w="325" w:type="pct"/>
            <w:tcBorders>
              <w:top w:val="dotted" w:sz="4" w:space="0" w:color="auto"/>
              <w:bottom w:val="dotted" w:sz="4" w:space="0" w:color="auto"/>
            </w:tcBorders>
          </w:tcPr>
          <w:p w14:paraId="40ABF6AC"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2022EB38"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6A688CD"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DDB08EC"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226253FB" w14:textId="77777777" w:rsidTr="00F223E0">
        <w:trPr>
          <w:cantSplit/>
          <w:trHeight w:val="20"/>
        </w:trPr>
        <w:tc>
          <w:tcPr>
            <w:tcW w:w="260" w:type="pct"/>
            <w:tcBorders>
              <w:top w:val="dotted" w:sz="4" w:space="0" w:color="auto"/>
              <w:bottom w:val="dotted" w:sz="4" w:space="0" w:color="auto"/>
            </w:tcBorders>
          </w:tcPr>
          <w:p w14:paraId="12E88E2F"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7EA36A5A" w14:textId="7727769F" w:rsidR="00D00788" w:rsidRPr="00F223E0" w:rsidRDefault="00D00788" w:rsidP="00D17843">
            <w:pPr>
              <w:pStyle w:val="eb11a1"/>
              <w:spacing w:line="0" w:lineRule="atLeast"/>
              <w:ind w:leftChars="177" w:left="511" w:hangingChars="63" w:hanging="139"/>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③</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電動機の温度上昇</w:t>
            </w:r>
          </w:p>
          <w:p w14:paraId="5E33F142" w14:textId="3FFEB9AC" w:rsidR="00D00788" w:rsidRPr="00F223E0" w:rsidRDefault="00D00788" w:rsidP="00D17843">
            <w:pPr>
              <w:pStyle w:val="eb11a1"/>
              <w:spacing w:line="0" w:lineRule="atLeast"/>
              <w:ind w:leftChars="177" w:left="511" w:hangingChars="63" w:hanging="139"/>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電動機の温度上昇については、無負荷・定格速度運転時において、</w:t>
            </w:r>
            <w:r w:rsidRPr="00F223E0">
              <w:rPr>
                <w:rFonts w:asciiTheme="minorEastAsia" w:eastAsiaTheme="minorEastAsia" w:hAnsiTheme="minorEastAsia"/>
                <w:color w:val="000000" w:themeColor="text1"/>
                <w:szCs w:val="22"/>
              </w:rPr>
              <w:t>JEC-2100：2008に基づく「温度上昇試験」を行い、巻線の温度上昇が下表の値を超えないこと。</w:t>
            </w:r>
          </w:p>
          <w:p w14:paraId="09BB66D8" w14:textId="77777777" w:rsidR="00D00788" w:rsidRPr="00F223E0" w:rsidRDefault="00D00788" w:rsidP="00D17843">
            <w:pPr>
              <w:pStyle w:val="eb11a1"/>
              <w:spacing w:line="0" w:lineRule="atLeast"/>
              <w:ind w:leftChars="177" w:left="511" w:hangingChars="63" w:hanging="139"/>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＜試験：</w:t>
            </w:r>
            <w:r w:rsidRPr="00F223E0">
              <w:rPr>
                <w:rFonts w:asciiTheme="minorEastAsia" w:eastAsiaTheme="minorEastAsia" w:hAnsiTheme="minorEastAsia"/>
                <w:color w:val="000000" w:themeColor="text1"/>
                <w:szCs w:val="22"/>
              </w:rPr>
              <w:t>JEC-2100：2008「回転電気機械一般」8.温度上昇＞</w:t>
            </w:r>
          </w:p>
          <w:p w14:paraId="7565153A" w14:textId="77777777" w:rsidR="00D00788" w:rsidRPr="00F223E0" w:rsidRDefault="00D00788" w:rsidP="00AF1713">
            <w:pPr>
              <w:pStyle w:val="et11a1"/>
              <w:spacing w:before="0" w:line="0" w:lineRule="atLeast"/>
              <w:ind w:leftChars="0" w:left="22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rPr>
              <w:t>表</w:t>
            </w:r>
            <w:r w:rsidRPr="00F223E0">
              <w:rPr>
                <w:rFonts w:asciiTheme="minorEastAsia" w:eastAsiaTheme="minorEastAsia" w:hAnsiTheme="minorEastAsia"/>
                <w:color w:val="000000" w:themeColor="text1"/>
              </w:rPr>
              <w:t>-３　温度上昇限度　　　　　　　　　　　　　(単位 K)</w:t>
            </w: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906"/>
              <w:gridCol w:w="906"/>
              <w:gridCol w:w="906"/>
              <w:gridCol w:w="906"/>
              <w:gridCol w:w="907"/>
            </w:tblGrid>
            <w:tr w:rsidR="00F223E0" w:rsidRPr="00F223E0" w14:paraId="76F3FE33" w14:textId="77777777" w:rsidTr="00F223E0">
              <w:trPr>
                <w:trHeight w:val="173"/>
              </w:trPr>
              <w:tc>
                <w:tcPr>
                  <w:tcW w:w="1469" w:type="dxa"/>
                  <w:vMerge w:val="restart"/>
                  <w:vAlign w:val="center"/>
                </w:tcPr>
                <w:p w14:paraId="3278C081" w14:textId="77777777" w:rsidR="00E35307"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回転機の</w:t>
                  </w:r>
                </w:p>
                <w:p w14:paraId="41EC4B14" w14:textId="58CFAEFB"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部分</w:t>
                  </w:r>
                </w:p>
              </w:tc>
              <w:tc>
                <w:tcPr>
                  <w:tcW w:w="4530" w:type="dxa"/>
                  <w:gridSpan w:val="5"/>
                </w:tcPr>
                <w:p w14:paraId="21092598" w14:textId="77777777"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耐熱クラス</w:t>
                  </w:r>
                </w:p>
              </w:tc>
            </w:tr>
            <w:tr w:rsidR="00F223E0" w:rsidRPr="00F223E0" w14:paraId="71348BEB" w14:textId="77777777" w:rsidTr="00F223E0">
              <w:trPr>
                <w:trHeight w:val="88"/>
              </w:trPr>
              <w:tc>
                <w:tcPr>
                  <w:tcW w:w="1469" w:type="dxa"/>
                  <w:vMerge/>
                </w:tcPr>
                <w:p w14:paraId="096BDD65" w14:textId="77777777" w:rsidR="00D00788" w:rsidRPr="00F223E0" w:rsidRDefault="00D00788" w:rsidP="006C43B5">
                  <w:pPr>
                    <w:pStyle w:val="eb11a1"/>
                    <w:ind w:leftChars="0" w:left="0" w:firstLineChars="0" w:firstLine="0"/>
                    <w:rPr>
                      <w:rFonts w:asciiTheme="minorEastAsia" w:eastAsiaTheme="minorEastAsia" w:hAnsiTheme="minorEastAsia"/>
                      <w:color w:val="000000" w:themeColor="text1"/>
                    </w:rPr>
                  </w:pPr>
                </w:p>
              </w:tc>
              <w:tc>
                <w:tcPr>
                  <w:tcW w:w="906" w:type="dxa"/>
                </w:tcPr>
                <w:p w14:paraId="0A1930B4" w14:textId="77777777"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105(A)</w:t>
                  </w:r>
                </w:p>
              </w:tc>
              <w:tc>
                <w:tcPr>
                  <w:tcW w:w="906" w:type="dxa"/>
                </w:tcPr>
                <w:p w14:paraId="036E2809" w14:textId="77777777"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120(E)</w:t>
                  </w:r>
                </w:p>
              </w:tc>
              <w:tc>
                <w:tcPr>
                  <w:tcW w:w="906" w:type="dxa"/>
                </w:tcPr>
                <w:p w14:paraId="34028F0D" w14:textId="77777777"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130(B)</w:t>
                  </w:r>
                </w:p>
              </w:tc>
              <w:tc>
                <w:tcPr>
                  <w:tcW w:w="906" w:type="dxa"/>
                </w:tcPr>
                <w:p w14:paraId="6136BEE3" w14:textId="77777777"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155(F)</w:t>
                  </w:r>
                </w:p>
              </w:tc>
              <w:tc>
                <w:tcPr>
                  <w:tcW w:w="907" w:type="dxa"/>
                </w:tcPr>
                <w:p w14:paraId="0C45EA27" w14:textId="77777777"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180(H)</w:t>
                  </w:r>
                </w:p>
              </w:tc>
            </w:tr>
            <w:tr w:rsidR="00F223E0" w:rsidRPr="00F223E0" w14:paraId="247370B1" w14:textId="77777777" w:rsidTr="00F223E0">
              <w:trPr>
                <w:trHeight w:val="548"/>
              </w:trPr>
              <w:tc>
                <w:tcPr>
                  <w:tcW w:w="1469" w:type="dxa"/>
                </w:tcPr>
                <w:p w14:paraId="07E8A797" w14:textId="77777777" w:rsidR="00D00788" w:rsidRPr="00F223E0" w:rsidRDefault="00D00788" w:rsidP="006C43B5">
                  <w:pPr>
                    <w:pStyle w:val="eb11a1"/>
                    <w:ind w:leftChars="0" w:left="0" w:firstLineChars="0" w:firstLine="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出力</w:t>
                  </w:r>
                  <w:r w:rsidRPr="00F223E0">
                    <w:rPr>
                      <w:rFonts w:asciiTheme="minorEastAsia" w:eastAsiaTheme="minorEastAsia" w:hAnsiTheme="minorEastAsia"/>
                      <w:color w:val="000000" w:themeColor="text1"/>
                    </w:rPr>
                    <w:t>200kW(</w:t>
                  </w:r>
                  <w:r w:rsidRPr="00F223E0">
                    <w:rPr>
                      <w:rFonts w:asciiTheme="minorEastAsia" w:eastAsiaTheme="minorEastAsia" w:hAnsiTheme="minorEastAsia" w:hint="eastAsia"/>
                      <w:color w:val="000000" w:themeColor="text1"/>
                    </w:rPr>
                    <w:t>または</w:t>
                  </w:r>
                  <w:r w:rsidRPr="00F223E0">
                    <w:rPr>
                      <w:rFonts w:asciiTheme="minorEastAsia" w:eastAsiaTheme="minorEastAsia" w:hAnsiTheme="minorEastAsia"/>
                      <w:color w:val="000000" w:themeColor="text1"/>
                    </w:rPr>
                    <w:t>kVA)</w:t>
                  </w:r>
                  <w:r w:rsidRPr="00F223E0">
                    <w:rPr>
                      <w:rFonts w:asciiTheme="minorEastAsia" w:eastAsiaTheme="minorEastAsia" w:hAnsiTheme="minorEastAsia" w:hint="eastAsia"/>
                      <w:color w:val="000000" w:themeColor="text1"/>
                    </w:rPr>
                    <w:t>以下の回転機の交流巻線</w:t>
                  </w:r>
                </w:p>
              </w:tc>
              <w:tc>
                <w:tcPr>
                  <w:tcW w:w="906" w:type="dxa"/>
                  <w:vAlign w:val="center"/>
                </w:tcPr>
                <w:p w14:paraId="03721105" w14:textId="77777777"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60</w:t>
                  </w:r>
                </w:p>
              </w:tc>
              <w:tc>
                <w:tcPr>
                  <w:tcW w:w="906" w:type="dxa"/>
                  <w:vAlign w:val="center"/>
                </w:tcPr>
                <w:p w14:paraId="4A039308" w14:textId="77777777"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75</w:t>
                  </w:r>
                </w:p>
              </w:tc>
              <w:tc>
                <w:tcPr>
                  <w:tcW w:w="906" w:type="dxa"/>
                  <w:vAlign w:val="center"/>
                </w:tcPr>
                <w:p w14:paraId="062C65D0" w14:textId="77777777"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80</w:t>
                  </w:r>
                </w:p>
              </w:tc>
              <w:tc>
                <w:tcPr>
                  <w:tcW w:w="906" w:type="dxa"/>
                  <w:vAlign w:val="center"/>
                </w:tcPr>
                <w:p w14:paraId="704A901C" w14:textId="77777777"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105</w:t>
                  </w:r>
                </w:p>
              </w:tc>
              <w:tc>
                <w:tcPr>
                  <w:tcW w:w="907" w:type="dxa"/>
                  <w:vAlign w:val="center"/>
                </w:tcPr>
                <w:p w14:paraId="7787812C" w14:textId="77777777" w:rsidR="00D00788" w:rsidRPr="00F223E0" w:rsidRDefault="00D00788" w:rsidP="006C43B5">
                  <w:pPr>
                    <w:pStyle w:val="eb11a1"/>
                    <w:ind w:leftChars="0" w:left="0" w:firstLineChars="0" w:firstLine="0"/>
                    <w:jc w:val="center"/>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125</w:t>
                  </w:r>
                </w:p>
              </w:tc>
            </w:tr>
          </w:tbl>
          <w:p w14:paraId="7BB70BF1" w14:textId="77777777" w:rsidR="00F220D4" w:rsidRPr="00F223E0" w:rsidRDefault="00F220D4" w:rsidP="008C179E">
            <w:pPr>
              <w:pStyle w:val="et11a1"/>
              <w:spacing w:before="0" w:line="0" w:lineRule="atLeast"/>
              <w:ind w:leftChars="0" w:left="0" w:firstLineChars="0" w:firstLine="0"/>
              <w:rPr>
                <w:rFonts w:asciiTheme="minorEastAsia" w:eastAsiaTheme="minorEastAsia" w:hAnsiTheme="minorEastAsia"/>
                <w:color w:val="000000" w:themeColor="text1"/>
                <w:szCs w:val="22"/>
              </w:rPr>
            </w:pPr>
          </w:p>
        </w:tc>
        <w:tc>
          <w:tcPr>
            <w:tcW w:w="325" w:type="pct"/>
            <w:tcBorders>
              <w:top w:val="dotted" w:sz="4" w:space="0" w:color="auto"/>
              <w:bottom w:val="dotted" w:sz="4" w:space="0" w:color="auto"/>
            </w:tcBorders>
          </w:tcPr>
          <w:p w14:paraId="38520DFE"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3EEFA36A"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A5CE0B1"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824AF35"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348FB4DD" w14:textId="77777777" w:rsidTr="00F223E0">
        <w:trPr>
          <w:cantSplit/>
          <w:trHeight w:val="20"/>
        </w:trPr>
        <w:tc>
          <w:tcPr>
            <w:tcW w:w="260" w:type="pct"/>
            <w:tcBorders>
              <w:top w:val="dotted" w:sz="4" w:space="0" w:color="auto"/>
              <w:bottom w:val="dotted" w:sz="4" w:space="0" w:color="auto"/>
            </w:tcBorders>
          </w:tcPr>
          <w:p w14:paraId="313C81DA"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794E4E7A" w14:textId="7D09BD34" w:rsidR="00D00788" w:rsidRPr="00F223E0" w:rsidRDefault="00D00788" w:rsidP="00C462A2">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3）</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制動機</w:t>
            </w:r>
          </w:p>
          <w:p w14:paraId="4C2586B2" w14:textId="2A25D939" w:rsidR="00D00788" w:rsidRPr="00F223E0" w:rsidRDefault="00D00788" w:rsidP="00D17843">
            <w:pPr>
              <w:pStyle w:val="eb11a1"/>
              <w:spacing w:line="0" w:lineRule="atLeast"/>
              <w:ind w:leftChars="177" w:left="511" w:hangingChars="63" w:hanging="139"/>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①</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制動機は、</w:t>
            </w:r>
            <w:r w:rsidRPr="00F223E0">
              <w:rPr>
                <w:rFonts w:asciiTheme="minorEastAsia" w:eastAsiaTheme="minorEastAsia" w:hAnsiTheme="minorEastAsia"/>
                <w:color w:val="000000" w:themeColor="text1"/>
                <w:szCs w:val="22"/>
              </w:rPr>
              <w:t>JIS A 4302:2006｢昇降機の検査標準｣､5.1.1c)3)の試験を行い、取付けは緩みやがたつきが無く、動力遮断の際かごを安全に減速停止できること。</w:t>
            </w:r>
          </w:p>
          <w:p w14:paraId="56AD358D" w14:textId="77777777" w:rsidR="00D00788" w:rsidRPr="00F223E0" w:rsidRDefault="00D00788" w:rsidP="00AF1713">
            <w:pPr>
              <w:pStyle w:val="af1"/>
              <w:spacing w:line="0" w:lineRule="atLeast"/>
              <w:ind w:leftChars="0" w:left="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r w:rsidRPr="00F223E0">
              <w:rPr>
                <w:rFonts w:asciiTheme="minorEastAsia" w:eastAsiaTheme="minorEastAsia" w:hAnsiTheme="minorEastAsia"/>
                <w:color w:val="000000" w:themeColor="text1"/>
              </w:rPr>
              <w:t>JIS A 4302:2006｢昇降機の検査標準｣､5.1.1c)3)＞</w:t>
            </w:r>
          </w:p>
        </w:tc>
        <w:tc>
          <w:tcPr>
            <w:tcW w:w="325" w:type="pct"/>
            <w:tcBorders>
              <w:top w:val="dotted" w:sz="4" w:space="0" w:color="auto"/>
              <w:bottom w:val="dotted" w:sz="4" w:space="0" w:color="auto"/>
            </w:tcBorders>
          </w:tcPr>
          <w:p w14:paraId="4DEC48B9"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7CAECDA0"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9136CF5"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947DA54"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2C423717" w14:textId="77777777" w:rsidTr="00F223E0">
        <w:trPr>
          <w:cantSplit/>
          <w:trHeight w:val="20"/>
        </w:trPr>
        <w:tc>
          <w:tcPr>
            <w:tcW w:w="260" w:type="pct"/>
            <w:tcBorders>
              <w:top w:val="dotted" w:sz="4" w:space="0" w:color="auto"/>
              <w:bottom w:val="dotted" w:sz="4" w:space="0" w:color="auto"/>
            </w:tcBorders>
          </w:tcPr>
          <w:p w14:paraId="081A4ECA"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744D6050" w14:textId="090B1C1A" w:rsidR="00D00788" w:rsidRPr="00F223E0" w:rsidRDefault="00D00788" w:rsidP="00D17843">
            <w:pPr>
              <w:pStyle w:val="eb11a1"/>
              <w:spacing w:line="0" w:lineRule="atLeast"/>
              <w:ind w:leftChars="177" w:left="511" w:hangingChars="63" w:hanging="139"/>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②</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制動機の保持トルクについて、第三者性を有する機関等により「保持トルク測定試験」を行い、片ブレーキずつ、及び、両ブレーキにおいてブレーキを閉じた状態で負荷をかけ、片ブレーキについては積載荷重に対し</w:t>
            </w:r>
            <w:r w:rsidRPr="00F223E0">
              <w:rPr>
                <w:rFonts w:asciiTheme="minorEastAsia" w:eastAsiaTheme="minorEastAsia" w:hAnsiTheme="minorEastAsia"/>
                <w:color w:val="000000" w:themeColor="text1"/>
                <w:szCs w:val="22"/>
              </w:rPr>
              <w:t>100％以上、両ブレーキについては積載荷重に対し125％以上のトルクをかけたときにブレーキが滑らないこと。</w:t>
            </w:r>
          </w:p>
          <w:p w14:paraId="5774E176" w14:textId="77777777" w:rsidR="00D00788" w:rsidRPr="00F223E0" w:rsidRDefault="00D00788" w:rsidP="00C462A2">
            <w:pPr>
              <w:pStyle w:val="db111a"/>
              <w:ind w:leftChars="0" w:left="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＜試験：別冊</w:t>
            </w:r>
            <w:r w:rsidRPr="00F223E0">
              <w:rPr>
                <w:rFonts w:asciiTheme="minorEastAsia" w:eastAsiaTheme="minorEastAsia" w:hAnsiTheme="minorEastAsia"/>
                <w:color w:val="000000" w:themeColor="text1"/>
              </w:rPr>
              <w:t>BLT ELU-09｢保持トルク測定｣＞</w:t>
            </w:r>
          </w:p>
        </w:tc>
        <w:tc>
          <w:tcPr>
            <w:tcW w:w="325" w:type="pct"/>
            <w:tcBorders>
              <w:top w:val="dotted" w:sz="4" w:space="0" w:color="auto"/>
              <w:bottom w:val="dotted" w:sz="4" w:space="0" w:color="auto"/>
            </w:tcBorders>
          </w:tcPr>
          <w:p w14:paraId="39FA4435"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51178503"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E56A32D"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CBEBC15"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0AC8DCAD" w14:textId="77777777" w:rsidTr="00F223E0">
        <w:trPr>
          <w:cantSplit/>
          <w:trHeight w:val="20"/>
        </w:trPr>
        <w:tc>
          <w:tcPr>
            <w:tcW w:w="260" w:type="pct"/>
            <w:tcBorders>
              <w:top w:val="dotted" w:sz="4" w:space="0" w:color="auto"/>
              <w:bottom w:val="dotted" w:sz="4" w:space="0" w:color="auto"/>
            </w:tcBorders>
          </w:tcPr>
          <w:p w14:paraId="03482F72"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0350E3D6" w14:textId="19E9E939" w:rsidR="00D00788" w:rsidRPr="00F223E0" w:rsidRDefault="00D00788" w:rsidP="00C462A2">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4）</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巻上機</w:t>
            </w:r>
          </w:p>
          <w:p w14:paraId="51413DCB" w14:textId="77777777" w:rsidR="00C462A2" w:rsidRPr="00F223E0" w:rsidRDefault="00D00788" w:rsidP="00C462A2">
            <w:pPr>
              <w:pStyle w:val="af1"/>
              <w:spacing w:line="0" w:lineRule="atLeast"/>
              <w:ind w:leftChars="100" w:left="21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巻上機は、</w:t>
            </w:r>
            <w:r w:rsidRPr="00F223E0">
              <w:rPr>
                <w:rFonts w:asciiTheme="minorEastAsia" w:eastAsiaTheme="minorEastAsia" w:hAnsiTheme="minorEastAsia"/>
                <w:color w:val="000000" w:themeColor="text1"/>
              </w:rPr>
              <w:t>JIS A 4302:2006「昇降機の検査標準」、5.1.1c)1)及び4)の試験を実施し、次のとおりであること。</w:t>
            </w:r>
          </w:p>
          <w:p w14:paraId="4EEC764C" w14:textId="148D8029" w:rsidR="00D00788" w:rsidRPr="00F223E0" w:rsidRDefault="00EA0DC7" w:rsidP="00F223E0">
            <w:pPr>
              <w:pStyle w:val="eb11a1"/>
              <w:spacing w:line="0" w:lineRule="atLeast"/>
              <w:ind w:leftChars="177" w:left="511" w:hangingChars="63" w:hanging="139"/>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szCs w:val="22"/>
              </w:rPr>
              <w:t>①</w:t>
            </w:r>
            <w:r w:rsidR="00EA351C" w:rsidRPr="00F223E0">
              <w:rPr>
                <w:rFonts w:asciiTheme="minorEastAsia" w:eastAsiaTheme="minorEastAsia" w:hAnsiTheme="minorEastAsia"/>
                <w:color w:val="000000" w:themeColor="text1"/>
                <w:szCs w:val="22"/>
              </w:rPr>
              <w:t xml:space="preserve"> </w:t>
            </w:r>
            <w:r w:rsidR="00D00788" w:rsidRPr="00F223E0">
              <w:rPr>
                <w:rFonts w:asciiTheme="minorEastAsia" w:eastAsiaTheme="minorEastAsia" w:hAnsiTheme="minorEastAsia" w:hint="eastAsia"/>
                <w:color w:val="000000" w:themeColor="text1"/>
                <w:szCs w:val="22"/>
              </w:rPr>
              <w:t>停電・故障時などに手動でブレーキを緩めるなどにより、かごを上または下に移動し得る構造であること。</w:t>
            </w:r>
          </w:p>
        </w:tc>
        <w:tc>
          <w:tcPr>
            <w:tcW w:w="325" w:type="pct"/>
            <w:tcBorders>
              <w:top w:val="dotted" w:sz="4" w:space="0" w:color="auto"/>
              <w:bottom w:val="dotted" w:sz="4" w:space="0" w:color="auto"/>
            </w:tcBorders>
          </w:tcPr>
          <w:p w14:paraId="608326D6"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2275C8CB"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BA4E08D"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F473BAB"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6A43F07E" w14:textId="77777777" w:rsidTr="00F223E0">
        <w:trPr>
          <w:cantSplit/>
          <w:trHeight w:val="20"/>
        </w:trPr>
        <w:tc>
          <w:tcPr>
            <w:tcW w:w="260" w:type="pct"/>
            <w:tcBorders>
              <w:top w:val="dotted" w:sz="4" w:space="0" w:color="auto"/>
              <w:bottom w:val="dotted" w:sz="4" w:space="0" w:color="auto"/>
            </w:tcBorders>
          </w:tcPr>
          <w:p w14:paraId="56C68C3F"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19FF3DF5" w14:textId="0FF2F7E3" w:rsidR="00D00788" w:rsidRPr="00F223E0" w:rsidRDefault="00EA0DC7" w:rsidP="00F223E0">
            <w:pPr>
              <w:pStyle w:val="eb11a1"/>
              <w:spacing w:line="0" w:lineRule="atLeast"/>
              <w:ind w:leftChars="177" w:left="511" w:hangingChars="63" w:hanging="139"/>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szCs w:val="22"/>
              </w:rPr>
              <w:t>②</w:t>
            </w:r>
            <w:r w:rsidR="00EA351C" w:rsidRPr="00F223E0">
              <w:rPr>
                <w:rFonts w:asciiTheme="minorEastAsia" w:eastAsiaTheme="minorEastAsia" w:hAnsiTheme="minorEastAsia"/>
                <w:color w:val="000000" w:themeColor="text1"/>
                <w:szCs w:val="22"/>
              </w:rPr>
              <w:t xml:space="preserve"> </w:t>
            </w:r>
            <w:r w:rsidR="00D00788" w:rsidRPr="00F223E0">
              <w:rPr>
                <w:rFonts w:asciiTheme="minorEastAsia" w:eastAsiaTheme="minorEastAsia" w:hAnsiTheme="minorEastAsia" w:hint="eastAsia"/>
                <w:color w:val="000000" w:themeColor="text1"/>
                <w:szCs w:val="22"/>
              </w:rPr>
              <w:t>巻上機の取付けは緩みやがたつきがなく、綱車はひびわれがなく、通常運転時、主索との間に著しいすべりがないこと。</w:t>
            </w:r>
          </w:p>
          <w:p w14:paraId="6FF89726" w14:textId="0A41D45C" w:rsidR="00D00788" w:rsidRPr="00F223E0" w:rsidRDefault="00D00788" w:rsidP="00D17843">
            <w:pPr>
              <w:pStyle w:val="11a1"/>
              <w:spacing w:before="0" w:line="0" w:lineRule="atLeast"/>
              <w:ind w:leftChars="1" w:left="250" w:hangingChars="118" w:hanging="248"/>
              <w:rPr>
                <w:rFonts w:asciiTheme="minorEastAsia" w:eastAsiaTheme="minorEastAsia" w:hAnsiTheme="minorEastAsia"/>
                <w:color w:val="000000" w:themeColor="text1"/>
                <w:sz w:val="21"/>
                <w:szCs w:val="21"/>
              </w:rPr>
            </w:pPr>
            <w:r w:rsidRPr="00F223E0">
              <w:rPr>
                <w:rFonts w:asciiTheme="minorEastAsia" w:eastAsiaTheme="minorEastAsia" w:hAnsiTheme="minorEastAsia" w:hint="eastAsia"/>
                <w:color w:val="000000" w:themeColor="text1"/>
                <w:sz w:val="21"/>
                <w:szCs w:val="21"/>
              </w:rPr>
              <w:t>＜試験：</w:t>
            </w:r>
            <w:r w:rsidRPr="00F223E0">
              <w:rPr>
                <w:rFonts w:asciiTheme="minorEastAsia" w:eastAsiaTheme="minorEastAsia" w:hAnsiTheme="minorEastAsia"/>
                <w:color w:val="000000" w:themeColor="text1"/>
                <w:sz w:val="21"/>
                <w:szCs w:val="21"/>
              </w:rPr>
              <w:t>JIS A 4302:2006「昇降機の検査標準」、5.1.1c)1)及び4)＞</w:t>
            </w:r>
          </w:p>
        </w:tc>
        <w:tc>
          <w:tcPr>
            <w:tcW w:w="325" w:type="pct"/>
            <w:tcBorders>
              <w:top w:val="dotted" w:sz="4" w:space="0" w:color="auto"/>
              <w:bottom w:val="dotted" w:sz="4" w:space="0" w:color="auto"/>
            </w:tcBorders>
          </w:tcPr>
          <w:p w14:paraId="2ECB8105"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50216C2A"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D3F6ECF"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758AD616"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26D8583B" w14:textId="77777777" w:rsidTr="00F223E0">
        <w:trPr>
          <w:cantSplit/>
          <w:trHeight w:val="20"/>
        </w:trPr>
        <w:tc>
          <w:tcPr>
            <w:tcW w:w="260" w:type="pct"/>
            <w:tcBorders>
              <w:top w:val="dotted" w:sz="4" w:space="0" w:color="auto"/>
              <w:bottom w:val="dotted" w:sz="4" w:space="0" w:color="auto"/>
            </w:tcBorders>
          </w:tcPr>
          <w:p w14:paraId="4B6DFE32"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55BD97A2" w14:textId="1A7C88C5" w:rsidR="00D00788" w:rsidRPr="00F223E0" w:rsidRDefault="00EA0DC7" w:rsidP="00C462A2">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5</w:t>
            </w:r>
            <w:r w:rsidR="00D00788" w:rsidRPr="00F223E0">
              <w:rPr>
                <w:rFonts w:asciiTheme="minorEastAsia" w:eastAsiaTheme="minorEastAsia" w:hAnsiTheme="minorEastAsia" w:hint="eastAsia"/>
                <w:color w:val="000000" w:themeColor="text1"/>
                <w:szCs w:val="22"/>
              </w:rPr>
              <w:t>）</w:t>
            </w:r>
            <w:r w:rsidR="00EA351C" w:rsidRPr="00F223E0">
              <w:rPr>
                <w:rFonts w:asciiTheme="minorEastAsia" w:eastAsiaTheme="minorEastAsia" w:hAnsiTheme="minorEastAsia"/>
                <w:color w:val="000000" w:themeColor="text1"/>
                <w:szCs w:val="22"/>
              </w:rPr>
              <w:t xml:space="preserve"> </w:t>
            </w:r>
            <w:r w:rsidR="00D00788" w:rsidRPr="00F223E0">
              <w:rPr>
                <w:rFonts w:asciiTheme="minorEastAsia" w:eastAsiaTheme="minorEastAsia" w:hAnsiTheme="minorEastAsia" w:hint="eastAsia"/>
                <w:color w:val="000000" w:themeColor="text1"/>
                <w:szCs w:val="22"/>
              </w:rPr>
              <w:t>非常止め装置</w:t>
            </w:r>
          </w:p>
          <w:p w14:paraId="656F0907" w14:textId="36979BA6" w:rsidR="00D00788" w:rsidRPr="00F223E0" w:rsidRDefault="00D00788" w:rsidP="00C462A2">
            <w:pPr>
              <w:pStyle w:val="eb11a1"/>
              <w:spacing w:line="0" w:lineRule="atLeast"/>
              <w:ind w:leftChars="100" w:left="21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JIS A 4302:2006「昇降機の検査標準」、5.2.2ｇ）の</w:t>
            </w:r>
            <w:r w:rsidRPr="00F223E0">
              <w:rPr>
                <w:rFonts w:asciiTheme="minorEastAsia" w:eastAsiaTheme="minorEastAsia" w:hAnsiTheme="minorEastAsia" w:hint="eastAsia"/>
                <w:color w:val="000000" w:themeColor="text1"/>
                <w:szCs w:val="22"/>
              </w:rPr>
              <w:t>非常止め装置の作動状態の試験を実施し、確実に作動すること。</w:t>
            </w:r>
          </w:p>
          <w:p w14:paraId="6FBA2FF3" w14:textId="77777777" w:rsidR="00D00788" w:rsidRPr="00F223E0" w:rsidRDefault="00C462A2" w:rsidP="00C462A2">
            <w:pPr>
              <w:pStyle w:val="11a1"/>
              <w:spacing w:before="0" w:line="0" w:lineRule="atLeast"/>
              <w:ind w:leftChars="100" w:left="210" w:firstLineChars="0" w:firstLine="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r w:rsidR="00D00788" w:rsidRPr="00F223E0">
              <w:rPr>
                <w:rFonts w:asciiTheme="minorEastAsia" w:eastAsiaTheme="minorEastAsia" w:hAnsiTheme="minorEastAsia" w:hint="eastAsia"/>
                <w:color w:val="000000" w:themeColor="text1"/>
              </w:rPr>
              <w:t>試験：</w:t>
            </w:r>
            <w:r w:rsidR="00D00788" w:rsidRPr="00F223E0">
              <w:rPr>
                <w:rFonts w:asciiTheme="minorEastAsia" w:eastAsiaTheme="minorEastAsia" w:hAnsiTheme="minorEastAsia"/>
                <w:color w:val="000000" w:themeColor="text1"/>
              </w:rPr>
              <w:t>JIS A 4302:2006「昇降機の検査標準」、5.2.2ｇ）</w:t>
            </w:r>
            <w:r w:rsidRPr="00F223E0">
              <w:rPr>
                <w:rFonts w:asciiTheme="minorEastAsia" w:eastAsiaTheme="minorEastAsia" w:hAnsiTheme="minorEastAsia" w:hint="eastAsia"/>
                <w:color w:val="000000" w:themeColor="text1"/>
              </w:rPr>
              <w:t>＞</w:t>
            </w:r>
          </w:p>
        </w:tc>
        <w:tc>
          <w:tcPr>
            <w:tcW w:w="325" w:type="pct"/>
            <w:tcBorders>
              <w:top w:val="dotted" w:sz="4" w:space="0" w:color="auto"/>
              <w:bottom w:val="dotted" w:sz="4" w:space="0" w:color="auto"/>
            </w:tcBorders>
          </w:tcPr>
          <w:p w14:paraId="54CE7862"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0FED323A"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9ACA0C2"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E9FE31C"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5B071F2F" w14:textId="77777777" w:rsidTr="00F223E0">
        <w:trPr>
          <w:cantSplit/>
          <w:trHeight w:val="20"/>
        </w:trPr>
        <w:tc>
          <w:tcPr>
            <w:tcW w:w="260" w:type="pct"/>
            <w:tcBorders>
              <w:top w:val="dotted" w:sz="4" w:space="0" w:color="auto"/>
              <w:bottom w:val="dotted" w:sz="4" w:space="0" w:color="auto"/>
            </w:tcBorders>
          </w:tcPr>
          <w:p w14:paraId="54BD859B"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05BB71AA" w14:textId="48F5F8DC" w:rsidR="00D00788" w:rsidRPr="00F223E0" w:rsidRDefault="00D00788" w:rsidP="00C462A2">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6）</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乗場のドアロック及びスイッチ</w:t>
            </w:r>
          </w:p>
          <w:p w14:paraId="03043EE2" w14:textId="77777777" w:rsidR="00D00788" w:rsidRPr="00F223E0" w:rsidRDefault="00D00788" w:rsidP="00C462A2">
            <w:pPr>
              <w:pStyle w:val="11a1"/>
              <w:spacing w:before="0" w:line="0" w:lineRule="atLeast"/>
              <w:ind w:leftChars="0" w:left="0" w:firstLineChars="200" w:firstLine="44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乗場のドアロック及びスイッチの取付けが堅固であること。</w:t>
            </w:r>
          </w:p>
        </w:tc>
        <w:tc>
          <w:tcPr>
            <w:tcW w:w="325" w:type="pct"/>
            <w:tcBorders>
              <w:top w:val="dotted" w:sz="4" w:space="0" w:color="auto"/>
              <w:bottom w:val="dotted" w:sz="4" w:space="0" w:color="auto"/>
            </w:tcBorders>
          </w:tcPr>
          <w:p w14:paraId="54ED1973"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現物</w:t>
            </w:r>
          </w:p>
        </w:tc>
        <w:tc>
          <w:tcPr>
            <w:tcW w:w="325" w:type="pct"/>
            <w:tcBorders>
              <w:top w:val="dotted" w:sz="4" w:space="0" w:color="auto"/>
              <w:bottom w:val="dotted" w:sz="4" w:space="0" w:color="auto"/>
            </w:tcBorders>
          </w:tcPr>
          <w:p w14:paraId="26F63735"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EB0C259"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E1C9EDB"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46BC0730" w14:textId="77777777" w:rsidTr="00F223E0">
        <w:trPr>
          <w:cantSplit/>
          <w:trHeight w:val="20"/>
        </w:trPr>
        <w:tc>
          <w:tcPr>
            <w:tcW w:w="260" w:type="pct"/>
            <w:tcBorders>
              <w:top w:val="dotted" w:sz="4" w:space="0" w:color="auto"/>
              <w:bottom w:val="dotted" w:sz="4" w:space="0" w:color="auto"/>
            </w:tcBorders>
          </w:tcPr>
          <w:p w14:paraId="3B443002"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41F27FB6" w14:textId="227EFB9E" w:rsidR="00D00788" w:rsidRPr="00F223E0" w:rsidRDefault="00D00788" w:rsidP="00C462A2">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7）</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調速機ロープの取付け</w:t>
            </w:r>
          </w:p>
          <w:p w14:paraId="0F1A51CC" w14:textId="77777777" w:rsidR="00D00788" w:rsidRPr="00F223E0" w:rsidRDefault="00D00788" w:rsidP="00C462A2">
            <w:pPr>
              <w:spacing w:line="0" w:lineRule="atLeast"/>
              <w:ind w:firstLineChars="200" w:firstLine="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調速機ロープの取付けに緩みやがたつきが無いこと。</w:t>
            </w:r>
          </w:p>
        </w:tc>
        <w:tc>
          <w:tcPr>
            <w:tcW w:w="325" w:type="pct"/>
            <w:tcBorders>
              <w:top w:val="dotted" w:sz="4" w:space="0" w:color="auto"/>
              <w:bottom w:val="dotted" w:sz="4" w:space="0" w:color="auto"/>
            </w:tcBorders>
          </w:tcPr>
          <w:p w14:paraId="7FC0A911"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現物</w:t>
            </w:r>
          </w:p>
        </w:tc>
        <w:tc>
          <w:tcPr>
            <w:tcW w:w="325" w:type="pct"/>
            <w:tcBorders>
              <w:top w:val="dotted" w:sz="4" w:space="0" w:color="auto"/>
              <w:bottom w:val="dotted" w:sz="4" w:space="0" w:color="auto"/>
            </w:tcBorders>
          </w:tcPr>
          <w:p w14:paraId="1D22E697"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EF4FA9B"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773EFEA5"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3DCF9C23" w14:textId="77777777" w:rsidTr="00F223E0">
        <w:trPr>
          <w:cantSplit/>
          <w:trHeight w:val="20"/>
        </w:trPr>
        <w:tc>
          <w:tcPr>
            <w:tcW w:w="260" w:type="pct"/>
            <w:tcBorders>
              <w:top w:val="dotted" w:sz="4" w:space="0" w:color="auto"/>
              <w:bottom w:val="dotted" w:sz="4" w:space="0" w:color="auto"/>
            </w:tcBorders>
          </w:tcPr>
          <w:p w14:paraId="366C9108"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7E04BC84" w14:textId="47FDAF90"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o）</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戸開閉時間</w:t>
            </w:r>
          </w:p>
          <w:p w14:paraId="16C10147" w14:textId="77777777" w:rsidR="00D00788" w:rsidRPr="00F223E0" w:rsidRDefault="00D00788" w:rsidP="00C462A2">
            <w:pPr>
              <w:pStyle w:val="db111a"/>
              <w:spacing w:line="0" w:lineRule="atLeast"/>
              <w:ind w:leftChars="100" w:left="21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戸開時間、戸開放時間、戸閉時間は、仕様表示値に対して±</w:t>
            </w:r>
            <w:r w:rsidRPr="00F223E0">
              <w:rPr>
                <w:rFonts w:asciiTheme="minorEastAsia" w:eastAsiaTheme="minorEastAsia" w:hAnsiTheme="minorEastAsia"/>
                <w:color w:val="000000" w:themeColor="text1"/>
                <w:szCs w:val="22"/>
              </w:rPr>
              <w:t>20</w:t>
            </w:r>
            <w:r w:rsidRPr="00F223E0">
              <w:rPr>
                <w:rFonts w:asciiTheme="minorEastAsia" w:eastAsiaTheme="minorEastAsia" w:hAnsiTheme="minorEastAsia" w:hint="eastAsia"/>
                <w:color w:val="000000" w:themeColor="text1"/>
                <w:szCs w:val="22"/>
              </w:rPr>
              <w:t>％以内であること。</w:t>
            </w:r>
          </w:p>
          <w:p w14:paraId="055AB4DF" w14:textId="77777777" w:rsidR="00D00788" w:rsidRPr="00F223E0" w:rsidRDefault="00D00788" w:rsidP="00AF1713">
            <w:pPr>
              <w:pStyle w:val="af1"/>
              <w:spacing w:line="0" w:lineRule="atLeast"/>
              <w:ind w:leftChars="0" w:left="0"/>
              <w:rPr>
                <w:rFonts w:asciiTheme="minorEastAsia" w:eastAsiaTheme="minorEastAsia" w:hAnsiTheme="minorEastAsia"/>
                <w:color w:val="000000" w:themeColor="text1"/>
                <w:lang w:eastAsia="zh-TW"/>
              </w:rPr>
            </w:pPr>
            <w:r w:rsidRPr="00F223E0">
              <w:rPr>
                <w:rFonts w:asciiTheme="minorEastAsia" w:eastAsiaTheme="minorEastAsia" w:hAnsiTheme="minorEastAsia" w:hint="eastAsia"/>
                <w:color w:val="000000" w:themeColor="text1"/>
                <w:lang w:eastAsia="zh-TW"/>
              </w:rPr>
              <w:t>＜試験：別冊</w:t>
            </w:r>
            <w:r w:rsidRPr="00F223E0">
              <w:rPr>
                <w:rFonts w:asciiTheme="minorEastAsia" w:eastAsiaTheme="minorEastAsia" w:hAnsiTheme="minorEastAsia"/>
                <w:color w:val="000000" w:themeColor="text1"/>
                <w:lang w:eastAsia="zh-TW"/>
              </w:rPr>
              <w:t>BLT ELU08｢戸開閉時間試験｣＞</w:t>
            </w:r>
          </w:p>
        </w:tc>
        <w:tc>
          <w:tcPr>
            <w:tcW w:w="325" w:type="pct"/>
            <w:tcBorders>
              <w:top w:val="dotted" w:sz="4" w:space="0" w:color="auto"/>
              <w:bottom w:val="dotted" w:sz="4" w:space="0" w:color="auto"/>
            </w:tcBorders>
          </w:tcPr>
          <w:p w14:paraId="03D98BB5"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4BD1572D"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90A2A92"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60FF8FB"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08D7DDD2" w14:textId="77777777" w:rsidTr="00F223E0">
        <w:trPr>
          <w:cantSplit/>
          <w:trHeight w:val="20"/>
        </w:trPr>
        <w:tc>
          <w:tcPr>
            <w:tcW w:w="260" w:type="pct"/>
            <w:tcBorders>
              <w:top w:val="dotted" w:sz="4" w:space="0" w:color="auto"/>
              <w:bottom w:val="dotted" w:sz="4" w:space="0" w:color="auto"/>
            </w:tcBorders>
          </w:tcPr>
          <w:p w14:paraId="60A5B438"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4FFFA973" w14:textId="713AFDFA"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p)</w:t>
            </w:r>
            <w:r w:rsidR="00EA0DC7" w:rsidRPr="00F223E0">
              <w:rPr>
                <w:rFonts w:asciiTheme="minorEastAsia" w:eastAsiaTheme="minorEastAsia" w:hAnsiTheme="minorEastAsia"/>
                <w:color w:val="000000" w:themeColor="text1"/>
                <w:szCs w:val="22"/>
              </w:rPr>
              <w:t xml:space="preserve"> </w:t>
            </w:r>
            <w:r w:rsidR="00A530AB" w:rsidRPr="00F223E0">
              <w:rPr>
                <w:rFonts w:asciiTheme="minorEastAsia" w:eastAsiaTheme="minorEastAsia" w:hAnsiTheme="minorEastAsia" w:hint="eastAsia"/>
                <w:color w:val="000000" w:themeColor="text1"/>
                <w:szCs w:val="22"/>
              </w:rPr>
              <w:t>照明・換気扇自動休止</w:t>
            </w:r>
          </w:p>
          <w:p w14:paraId="1E148A34" w14:textId="77777777" w:rsidR="00D00788" w:rsidRPr="00F223E0" w:rsidRDefault="00A530AB" w:rsidP="00C462A2">
            <w:pPr>
              <w:pStyle w:val="af1"/>
              <w:spacing w:line="0" w:lineRule="atLeast"/>
              <w:ind w:leftChars="100" w:left="210"/>
              <w:rPr>
                <w:rFonts w:asciiTheme="minorEastAsia" w:eastAsiaTheme="minorEastAsia" w:hAnsiTheme="minorEastAsia"/>
                <w:color w:val="000000" w:themeColor="text1"/>
              </w:rPr>
            </w:pPr>
            <w:r w:rsidRPr="00F223E0">
              <w:rPr>
                <w:rFonts w:asciiTheme="minorEastAsia" w:eastAsiaTheme="minorEastAsia" w:hAnsiTheme="minorEastAsia" w:cs="ＭＳ 明朝" w:hint="eastAsia"/>
                <w:color w:val="000000" w:themeColor="text1"/>
              </w:rPr>
              <w:t>省電力のために、かごが停止後一定時間経過しても呼びがないと、自動的に照明と換気扇の回路を切る装置を設けること。</w:t>
            </w:r>
          </w:p>
        </w:tc>
        <w:tc>
          <w:tcPr>
            <w:tcW w:w="325" w:type="pct"/>
            <w:tcBorders>
              <w:top w:val="dotted" w:sz="4" w:space="0" w:color="auto"/>
              <w:bottom w:val="dotted" w:sz="4" w:space="0" w:color="auto"/>
            </w:tcBorders>
          </w:tcPr>
          <w:p w14:paraId="1506B62C"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D878230"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29A3ADD"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1D0F871"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23CDB31A" w14:textId="77777777" w:rsidTr="00F223E0">
        <w:trPr>
          <w:cantSplit/>
          <w:trHeight w:val="20"/>
        </w:trPr>
        <w:tc>
          <w:tcPr>
            <w:tcW w:w="260" w:type="pct"/>
            <w:tcBorders>
              <w:top w:val="dotted" w:sz="4" w:space="0" w:color="auto"/>
              <w:bottom w:val="dotted" w:sz="4" w:space="0" w:color="auto"/>
            </w:tcBorders>
          </w:tcPr>
          <w:p w14:paraId="5C6581CD"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bottom w:val="dotted" w:sz="4" w:space="0" w:color="auto"/>
            </w:tcBorders>
          </w:tcPr>
          <w:p w14:paraId="3D317E5F" w14:textId="440D5232"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q）</w:t>
            </w:r>
            <w:r w:rsidR="00EA0DC7" w:rsidRPr="00F223E0">
              <w:rPr>
                <w:rFonts w:asciiTheme="minorEastAsia" w:eastAsiaTheme="minorEastAsia" w:hAnsiTheme="minorEastAsia"/>
                <w:color w:val="000000" w:themeColor="text1"/>
                <w:szCs w:val="22"/>
              </w:rPr>
              <w:t xml:space="preserve"> </w:t>
            </w:r>
            <w:r w:rsidR="00A530AB" w:rsidRPr="00F223E0">
              <w:rPr>
                <w:rFonts w:asciiTheme="minorEastAsia" w:eastAsiaTheme="minorEastAsia" w:hAnsiTheme="minorEastAsia" w:hint="eastAsia"/>
                <w:color w:val="000000" w:themeColor="text1"/>
                <w:szCs w:val="22"/>
              </w:rPr>
              <w:t>電源盤</w:t>
            </w:r>
            <w:r w:rsidRPr="00F223E0">
              <w:rPr>
                <w:rFonts w:asciiTheme="minorEastAsia" w:eastAsiaTheme="minorEastAsia" w:hAnsiTheme="minorEastAsia" w:hint="eastAsia"/>
                <w:color w:val="000000" w:themeColor="text1"/>
                <w:szCs w:val="22"/>
              </w:rPr>
              <w:t>及び制御盤</w:t>
            </w:r>
          </w:p>
          <w:p w14:paraId="2EC9E7BE" w14:textId="336EE966" w:rsidR="00D00788" w:rsidRPr="00F223E0" w:rsidRDefault="00D00788" w:rsidP="00C462A2">
            <w:pPr>
              <w:pStyle w:val="ft11a1"/>
              <w:spacing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①</w:t>
            </w:r>
            <w:r w:rsidR="00EA351C" w:rsidRPr="00F223E0">
              <w:rPr>
                <w:rFonts w:asciiTheme="minorEastAsia" w:eastAsiaTheme="minorEastAsia" w:hAnsiTheme="minorEastAsia"/>
                <w:color w:val="000000" w:themeColor="text1"/>
                <w:szCs w:val="22"/>
              </w:rPr>
              <w:t xml:space="preserve"> </w:t>
            </w:r>
            <w:r w:rsidR="00A530AB" w:rsidRPr="00F223E0">
              <w:rPr>
                <w:rFonts w:asciiTheme="minorEastAsia" w:eastAsiaTheme="minorEastAsia" w:hAnsiTheme="minorEastAsia" w:hint="eastAsia"/>
                <w:color w:val="000000" w:themeColor="text1"/>
                <w:szCs w:val="22"/>
              </w:rPr>
              <w:t>電源盤</w:t>
            </w:r>
            <w:r w:rsidRPr="00F223E0">
              <w:rPr>
                <w:rFonts w:asciiTheme="minorEastAsia" w:eastAsiaTheme="minorEastAsia" w:hAnsiTheme="minorEastAsia" w:hint="eastAsia"/>
                <w:color w:val="000000" w:themeColor="text1"/>
                <w:szCs w:val="22"/>
              </w:rPr>
              <w:t>は鋼板製とし、配線遮断器が設けられていること。</w:t>
            </w:r>
          </w:p>
          <w:p w14:paraId="12CC26B6" w14:textId="7F2E5561" w:rsidR="00D00788" w:rsidRPr="00F223E0" w:rsidRDefault="00D00788" w:rsidP="00C462A2">
            <w:pPr>
              <w:pStyle w:val="ft11a1"/>
              <w:spacing w:line="0" w:lineRule="atLeast"/>
              <w:ind w:leftChars="100" w:left="43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②</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color w:val="000000" w:themeColor="text1"/>
                <w:szCs w:val="22"/>
              </w:rPr>
              <w:t>制御盤は鋼板製とし、エレベータ</w:t>
            </w:r>
            <w:r w:rsidRPr="00F223E0">
              <w:rPr>
                <w:rFonts w:asciiTheme="minorEastAsia" w:eastAsiaTheme="minorEastAsia" w:hAnsiTheme="minorEastAsia" w:hint="eastAsia"/>
                <w:color w:val="000000" w:themeColor="text1"/>
                <w:szCs w:val="22"/>
              </w:rPr>
              <w:t>ー</w:t>
            </w:r>
            <w:r w:rsidRPr="00F223E0">
              <w:rPr>
                <w:rFonts w:asciiTheme="minorEastAsia" w:eastAsiaTheme="minorEastAsia" w:hAnsiTheme="minorEastAsia"/>
                <w:color w:val="000000" w:themeColor="text1"/>
                <w:szCs w:val="22"/>
              </w:rPr>
              <w:t>の運転に必要なインバーターユニット・制御用機器類を設けていること。なお、</w:t>
            </w:r>
            <w:r w:rsidR="00A530AB" w:rsidRPr="00F223E0">
              <w:rPr>
                <w:rFonts w:asciiTheme="minorEastAsia" w:eastAsiaTheme="minorEastAsia" w:hAnsiTheme="minorEastAsia" w:hint="eastAsia"/>
                <w:color w:val="000000" w:themeColor="text1"/>
                <w:szCs w:val="22"/>
              </w:rPr>
              <w:t>電源盤</w:t>
            </w:r>
            <w:r w:rsidRPr="00F223E0">
              <w:rPr>
                <w:rFonts w:asciiTheme="minorEastAsia" w:eastAsiaTheme="minorEastAsia" w:hAnsiTheme="minorEastAsia"/>
                <w:color w:val="000000" w:themeColor="text1"/>
                <w:szCs w:val="22"/>
              </w:rPr>
              <w:t>及び制御盤は、一体のものでもよい。</w:t>
            </w:r>
          </w:p>
          <w:p w14:paraId="3CF5E0EB" w14:textId="349C38D7" w:rsidR="00D00788" w:rsidRPr="00F223E0" w:rsidRDefault="00EA351C" w:rsidP="00F223E0">
            <w:pPr>
              <w:pStyle w:val="ft11a1"/>
              <w:spacing w:line="0" w:lineRule="atLeast"/>
              <w:ind w:leftChars="100" w:left="43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③</w:t>
            </w:r>
            <w:r w:rsidRPr="00F223E0">
              <w:rPr>
                <w:rFonts w:asciiTheme="minorEastAsia" w:eastAsiaTheme="minorEastAsia" w:hAnsiTheme="minorEastAsia"/>
                <w:color w:val="000000" w:themeColor="text1"/>
                <w:szCs w:val="22"/>
              </w:rPr>
              <w:t xml:space="preserve"> </w:t>
            </w:r>
            <w:r w:rsidR="00A530AB" w:rsidRPr="00F223E0">
              <w:rPr>
                <w:rFonts w:asciiTheme="minorEastAsia" w:eastAsiaTheme="minorEastAsia" w:hAnsiTheme="minorEastAsia" w:hint="eastAsia"/>
                <w:color w:val="000000" w:themeColor="text1"/>
                <w:szCs w:val="22"/>
              </w:rPr>
              <w:t>電源盤</w:t>
            </w:r>
            <w:r w:rsidR="00A530AB" w:rsidRPr="00F223E0">
              <w:rPr>
                <w:rFonts w:asciiTheme="minorEastAsia" w:eastAsiaTheme="minorEastAsia" w:hAnsiTheme="minorEastAsia"/>
                <w:color w:val="000000" w:themeColor="text1"/>
                <w:szCs w:val="22"/>
              </w:rPr>
              <w:t>及び</w:t>
            </w:r>
            <w:r w:rsidR="00D00788" w:rsidRPr="00F223E0">
              <w:rPr>
                <w:rFonts w:asciiTheme="minorEastAsia" w:eastAsiaTheme="minorEastAsia" w:hAnsiTheme="minorEastAsia"/>
                <w:color w:val="000000" w:themeColor="text1"/>
                <w:szCs w:val="22"/>
              </w:rPr>
              <w:t>制御盤は、地震時に転倒又は移動することを防止するため、強固に固定できること。</w:t>
            </w:r>
          </w:p>
        </w:tc>
        <w:tc>
          <w:tcPr>
            <w:tcW w:w="325" w:type="pct"/>
            <w:tcBorders>
              <w:top w:val="dotted" w:sz="4" w:space="0" w:color="auto"/>
              <w:bottom w:val="dotted" w:sz="4" w:space="0" w:color="auto"/>
            </w:tcBorders>
          </w:tcPr>
          <w:p w14:paraId="3FC2782E"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22894A44"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7F2C61C"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7A6C484"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7E11BC10" w14:textId="77777777" w:rsidTr="00F223E0">
        <w:trPr>
          <w:cantSplit/>
          <w:trHeight w:val="20"/>
        </w:trPr>
        <w:tc>
          <w:tcPr>
            <w:tcW w:w="260" w:type="pct"/>
            <w:tcBorders>
              <w:top w:val="dotted" w:sz="4" w:space="0" w:color="auto"/>
            </w:tcBorders>
          </w:tcPr>
          <w:p w14:paraId="255CBA4C"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top w:val="dotted" w:sz="4" w:space="0" w:color="auto"/>
            </w:tcBorders>
          </w:tcPr>
          <w:p w14:paraId="7163C4E1" w14:textId="0E2D417E"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r）</w:t>
            </w:r>
            <w:r w:rsidR="00EA0DC7" w:rsidRPr="00F223E0">
              <w:rPr>
                <w:rFonts w:asciiTheme="minorEastAsia" w:eastAsiaTheme="minorEastAsia" w:hAnsiTheme="minorEastAsia"/>
                <w:color w:val="000000" w:themeColor="text1"/>
                <w:szCs w:val="22"/>
              </w:rPr>
              <w:t xml:space="preserve"> </w:t>
            </w:r>
            <w:r w:rsidR="00A530AB" w:rsidRPr="00F223E0">
              <w:rPr>
                <w:rFonts w:asciiTheme="minorEastAsia" w:eastAsiaTheme="minorEastAsia" w:hAnsiTheme="minorEastAsia" w:hint="eastAsia"/>
                <w:color w:val="000000" w:themeColor="text1"/>
                <w:szCs w:val="22"/>
              </w:rPr>
              <w:t>釣合</w:t>
            </w:r>
            <w:r w:rsidRPr="00F223E0">
              <w:rPr>
                <w:rFonts w:asciiTheme="minorEastAsia" w:eastAsiaTheme="minorEastAsia" w:hAnsiTheme="minorEastAsia" w:hint="eastAsia"/>
                <w:color w:val="000000" w:themeColor="text1"/>
                <w:szCs w:val="22"/>
              </w:rPr>
              <w:t>おもり</w:t>
            </w:r>
          </w:p>
          <w:p w14:paraId="1B84F2B0" w14:textId="77777777" w:rsidR="00D00788" w:rsidRPr="00F223E0" w:rsidRDefault="00A530AB" w:rsidP="002A112A">
            <w:pPr>
              <w:pStyle w:val="110"/>
              <w:spacing w:before="0" w:line="0" w:lineRule="atLeast"/>
              <w:ind w:leftChars="100" w:left="210" w:firstLineChars="100" w:firstLine="220"/>
              <w:rPr>
                <w:rFonts w:asciiTheme="minorEastAsia" w:eastAsiaTheme="minorEastAsia" w:hAnsiTheme="minorEastAsia"/>
                <w:color w:val="000000" w:themeColor="text1"/>
                <w:sz w:val="22"/>
                <w:szCs w:val="22"/>
              </w:rPr>
            </w:pPr>
            <w:r w:rsidRPr="00F223E0">
              <w:rPr>
                <w:rFonts w:asciiTheme="minorEastAsia" w:eastAsiaTheme="minorEastAsia" w:hAnsiTheme="minorEastAsia" w:cs="ＭＳ 明朝" w:hint="eastAsia"/>
                <w:color w:val="000000" w:themeColor="text1"/>
                <w:sz w:val="22"/>
                <w:szCs w:val="22"/>
              </w:rPr>
              <w:t>釣合</w:t>
            </w:r>
            <w:r w:rsidR="00D00788" w:rsidRPr="00F223E0">
              <w:rPr>
                <w:rFonts w:asciiTheme="minorEastAsia" w:eastAsiaTheme="minorEastAsia" w:hAnsiTheme="minorEastAsia" w:cs="ＭＳ 明朝" w:hint="eastAsia"/>
                <w:color w:val="000000" w:themeColor="text1"/>
                <w:sz w:val="22"/>
                <w:szCs w:val="22"/>
              </w:rPr>
              <w:t>おもりは、鋳鉄、鋼板又はコンクリート製で容易に重量の加減ができる</w:t>
            </w:r>
            <w:r w:rsidRPr="00F223E0">
              <w:rPr>
                <w:rFonts w:asciiTheme="minorEastAsia" w:eastAsiaTheme="minorEastAsia" w:hAnsiTheme="minorEastAsia" w:cs="ＭＳ 明朝" w:hint="eastAsia"/>
                <w:color w:val="000000" w:themeColor="text1"/>
                <w:sz w:val="22"/>
                <w:szCs w:val="22"/>
              </w:rPr>
              <w:t>構造とし、鋼製の枠又は通しボルト等により固定するものとする。</w:t>
            </w:r>
          </w:p>
        </w:tc>
        <w:tc>
          <w:tcPr>
            <w:tcW w:w="325" w:type="pct"/>
            <w:tcBorders>
              <w:top w:val="dotted" w:sz="4" w:space="0" w:color="auto"/>
              <w:bottom w:val="single" w:sz="4" w:space="0" w:color="auto"/>
            </w:tcBorders>
          </w:tcPr>
          <w:p w14:paraId="565F02A8"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tcBorders>
          </w:tcPr>
          <w:p w14:paraId="15F5D421"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tcBorders>
          </w:tcPr>
          <w:p w14:paraId="12D7BB73"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tcBorders>
          </w:tcPr>
          <w:p w14:paraId="793EECDC"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379DC7A0" w14:textId="77777777" w:rsidTr="00F223E0">
        <w:trPr>
          <w:cantSplit/>
          <w:trHeight w:val="20"/>
        </w:trPr>
        <w:tc>
          <w:tcPr>
            <w:tcW w:w="260" w:type="pct"/>
            <w:tcBorders>
              <w:bottom w:val="single" w:sz="4" w:space="0" w:color="auto"/>
            </w:tcBorders>
          </w:tcPr>
          <w:p w14:paraId="0968B3AB" w14:textId="77777777" w:rsidR="00D00788" w:rsidRPr="00F223E0" w:rsidRDefault="00D00788">
            <w:pPr>
              <w:numPr>
                <w:ilvl w:val="0"/>
                <w:numId w:val="36"/>
              </w:numPr>
              <w:jc w:val="center"/>
              <w:rPr>
                <w:rFonts w:ascii="ＭＳ 明朝" w:hAnsi="ＭＳ 明朝"/>
                <w:color w:val="000000" w:themeColor="text1"/>
              </w:rPr>
            </w:pPr>
          </w:p>
        </w:tc>
        <w:tc>
          <w:tcPr>
            <w:tcW w:w="2857" w:type="pct"/>
            <w:tcBorders>
              <w:bottom w:val="single" w:sz="4" w:space="0" w:color="auto"/>
            </w:tcBorders>
          </w:tcPr>
          <w:p w14:paraId="10C1525C" w14:textId="77777777" w:rsidR="00D00788" w:rsidRPr="00F223E0" w:rsidRDefault="00D00788" w:rsidP="00AF1713">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1.2 安全性の確保</w:t>
            </w:r>
          </w:p>
          <w:p w14:paraId="63813F7A" w14:textId="77777777" w:rsidR="00D00788" w:rsidRPr="00F223E0" w:rsidRDefault="00D00788"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1.2.1 機械的な抵抗力及び安定性の確保</w:t>
            </w:r>
          </w:p>
          <w:p w14:paraId="706D2407" w14:textId="7DDD0035"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a</w:t>
            </w:r>
            <w:r w:rsidRPr="00F223E0">
              <w:rPr>
                <w:rFonts w:asciiTheme="minorEastAsia" w:eastAsiaTheme="minorEastAsia" w:hAnsiTheme="minorEastAsia" w:hint="eastAsia"/>
                <w:color w:val="000000" w:themeColor="text1"/>
                <w:szCs w:val="22"/>
              </w:rPr>
              <w:t>）</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耐震性の確保</w:t>
            </w:r>
          </w:p>
          <w:p w14:paraId="260C1249" w14:textId="77777777" w:rsidR="00D00788" w:rsidRPr="00F223E0" w:rsidRDefault="00D00788" w:rsidP="00667ED5">
            <w:pPr>
              <w:pStyle w:val="db111a"/>
              <w:spacing w:line="0" w:lineRule="atLeast"/>
              <w:ind w:leftChars="100" w:left="21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地震時の安全性に対して「昇降機耐震設計・施工指針</w:t>
            </w:r>
            <w:r w:rsidRPr="00F223E0">
              <w:rPr>
                <w:rFonts w:asciiTheme="minorEastAsia" w:eastAsiaTheme="minorEastAsia" w:hAnsiTheme="minorEastAsia"/>
                <w:color w:val="000000" w:themeColor="text1"/>
                <w:szCs w:val="22"/>
              </w:rPr>
              <w:t>(201</w:t>
            </w:r>
            <w:r w:rsidR="00667ED5" w:rsidRPr="00F223E0">
              <w:rPr>
                <w:rFonts w:asciiTheme="minorEastAsia" w:eastAsiaTheme="minorEastAsia" w:hAnsiTheme="minorEastAsia"/>
                <w:color w:val="000000" w:themeColor="text1"/>
                <w:szCs w:val="22"/>
              </w:rPr>
              <w:t>6</w:t>
            </w:r>
            <w:r w:rsidRPr="00F223E0">
              <w:rPr>
                <w:rFonts w:asciiTheme="minorEastAsia" w:eastAsiaTheme="minorEastAsia" w:hAnsiTheme="minorEastAsia" w:hint="eastAsia"/>
                <w:color w:val="000000" w:themeColor="text1"/>
                <w:szCs w:val="22"/>
              </w:rPr>
              <w:t>年版</w:t>
            </w:r>
            <w:r w:rsidRPr="00F223E0">
              <w:rPr>
                <w:rFonts w:asciiTheme="minorEastAsia" w:eastAsiaTheme="minorEastAsia" w:hAnsiTheme="minorEastAsia"/>
                <w:color w:val="000000" w:themeColor="text1"/>
                <w:szCs w:val="22"/>
              </w:rPr>
              <w:t>)」を満足していること。</w:t>
            </w:r>
          </w:p>
        </w:tc>
        <w:tc>
          <w:tcPr>
            <w:tcW w:w="325" w:type="pct"/>
            <w:tcBorders>
              <w:bottom w:val="single" w:sz="4" w:space="0" w:color="auto"/>
            </w:tcBorders>
          </w:tcPr>
          <w:p w14:paraId="38264A2B"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single" w:sz="4" w:space="0" w:color="auto"/>
            </w:tcBorders>
          </w:tcPr>
          <w:p w14:paraId="2FF830AF"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single" w:sz="4" w:space="0" w:color="auto"/>
            </w:tcBorders>
          </w:tcPr>
          <w:p w14:paraId="5F7073FA"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bottom w:val="single" w:sz="4" w:space="0" w:color="auto"/>
            </w:tcBorders>
          </w:tcPr>
          <w:p w14:paraId="781E25D1"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160E061D" w14:textId="77777777" w:rsidTr="00F223E0">
        <w:trPr>
          <w:cantSplit/>
          <w:trHeight w:val="20"/>
        </w:trPr>
        <w:tc>
          <w:tcPr>
            <w:tcW w:w="260" w:type="pct"/>
            <w:tcBorders>
              <w:bottom w:val="dotted" w:sz="4" w:space="0" w:color="auto"/>
            </w:tcBorders>
          </w:tcPr>
          <w:p w14:paraId="3B0012FA" w14:textId="77777777" w:rsidR="00D00788" w:rsidRPr="00F223E0" w:rsidRDefault="00D00788">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dotted" w:sz="4" w:space="0" w:color="auto"/>
            </w:tcBorders>
          </w:tcPr>
          <w:p w14:paraId="0CE4D019" w14:textId="77777777" w:rsidR="00D00788" w:rsidRPr="00F223E0" w:rsidRDefault="00D00788"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1.2.2 使用時の安全性及び保安性の確保</w:t>
            </w:r>
          </w:p>
          <w:p w14:paraId="4110094D" w14:textId="57610CF4"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a</w:t>
            </w:r>
            <w:r w:rsidRPr="00F223E0">
              <w:rPr>
                <w:rFonts w:asciiTheme="minorEastAsia" w:eastAsiaTheme="minorEastAsia" w:hAnsiTheme="minorEastAsia" w:hint="eastAsia"/>
                <w:color w:val="000000" w:themeColor="text1"/>
                <w:szCs w:val="22"/>
              </w:rPr>
              <w:t>）</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形状・加工状態</w:t>
            </w:r>
          </w:p>
          <w:p w14:paraId="1F41ADFC" w14:textId="77777777" w:rsidR="00D00788" w:rsidRPr="00F223E0" w:rsidRDefault="00D00788" w:rsidP="00AF1713">
            <w:pPr>
              <w:pStyle w:val="af2"/>
              <w:spacing w:line="0" w:lineRule="atLeast"/>
              <w:ind w:leftChars="0" w:left="0" w:firstLineChars="200" w:firstLine="44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身体に触れる部分は、鋭利な突起等がないこと。</w:t>
            </w:r>
          </w:p>
        </w:tc>
        <w:tc>
          <w:tcPr>
            <w:tcW w:w="325" w:type="pct"/>
            <w:tcBorders>
              <w:bottom w:val="dotted" w:sz="4" w:space="0" w:color="auto"/>
            </w:tcBorders>
          </w:tcPr>
          <w:p w14:paraId="35BC5C50"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現物</w:t>
            </w:r>
          </w:p>
        </w:tc>
        <w:tc>
          <w:tcPr>
            <w:tcW w:w="325" w:type="pct"/>
            <w:tcBorders>
              <w:bottom w:val="dotted" w:sz="4" w:space="0" w:color="auto"/>
            </w:tcBorders>
          </w:tcPr>
          <w:p w14:paraId="162E32A5"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0559A5A8"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5B34DCF8"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0C397C66" w14:textId="77777777" w:rsidTr="00F223E0">
        <w:trPr>
          <w:cantSplit/>
          <w:trHeight w:val="20"/>
        </w:trPr>
        <w:tc>
          <w:tcPr>
            <w:tcW w:w="260" w:type="pct"/>
            <w:tcBorders>
              <w:top w:val="dotted" w:sz="4" w:space="0" w:color="auto"/>
              <w:bottom w:val="dotted" w:sz="4" w:space="0" w:color="auto"/>
            </w:tcBorders>
          </w:tcPr>
          <w:p w14:paraId="330D4F37" w14:textId="77777777" w:rsidR="00D00788" w:rsidRPr="00F223E0" w:rsidRDefault="00D00788">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0A4D22A" w14:textId="2BACA7F0" w:rsidR="00D00788" w:rsidRPr="00F223E0" w:rsidRDefault="00D00788" w:rsidP="00D17843">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b）</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構造上の安全性</w:t>
            </w:r>
          </w:p>
          <w:p w14:paraId="6E1F5F49" w14:textId="16E4190E" w:rsidR="00D00788" w:rsidRPr="00F223E0" w:rsidRDefault="00D00788" w:rsidP="009C01F5">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1</w:t>
            </w:r>
            <w:r w:rsidRPr="00F223E0">
              <w:rPr>
                <w:rFonts w:asciiTheme="minorEastAsia" w:eastAsiaTheme="minorEastAsia" w:hAnsiTheme="minorEastAsia" w:hint="eastAsia"/>
                <w:color w:val="000000" w:themeColor="text1"/>
                <w:szCs w:val="22"/>
              </w:rPr>
              <w:t>）</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ゴミ詰まり対策</w:t>
            </w:r>
          </w:p>
          <w:p w14:paraId="44975F0B" w14:textId="77777777" w:rsidR="00D00788" w:rsidRPr="00F223E0" w:rsidRDefault="00D00788" w:rsidP="009C01F5">
            <w:pPr>
              <w:pStyle w:val="af2"/>
              <w:spacing w:line="0" w:lineRule="atLeast"/>
              <w:ind w:leftChars="100" w:left="21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建物出入口階の敷居溝及びかご敷居溝には、ごみ詰まりによる戸の動作不良を避けるため、溝一本につき２個以上のゴミ落し穴を設ける等の対策が講じられていること。ただし、遮煙戸を設置する場合はこのかぎりでない。</w:t>
            </w:r>
          </w:p>
        </w:tc>
        <w:tc>
          <w:tcPr>
            <w:tcW w:w="325" w:type="pct"/>
            <w:tcBorders>
              <w:top w:val="dotted" w:sz="4" w:space="0" w:color="auto"/>
              <w:bottom w:val="dotted" w:sz="4" w:space="0" w:color="auto"/>
            </w:tcBorders>
          </w:tcPr>
          <w:p w14:paraId="7E25F5A5"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14DB42E"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D05F84A"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91315D6"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6C3255D2" w14:textId="77777777" w:rsidTr="00F223E0">
        <w:trPr>
          <w:cantSplit/>
          <w:trHeight w:val="20"/>
        </w:trPr>
        <w:tc>
          <w:tcPr>
            <w:tcW w:w="260" w:type="pct"/>
            <w:tcBorders>
              <w:top w:val="dotted" w:sz="4" w:space="0" w:color="auto"/>
              <w:bottom w:val="dotted" w:sz="4" w:space="0" w:color="auto"/>
            </w:tcBorders>
          </w:tcPr>
          <w:p w14:paraId="14661DBD" w14:textId="77777777" w:rsidR="00D00788" w:rsidRPr="00F223E0" w:rsidRDefault="00D00788">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C8F967B" w14:textId="325C4453" w:rsidR="00D00788" w:rsidRPr="00F223E0" w:rsidRDefault="00D00788" w:rsidP="009C01F5">
            <w:pPr>
              <w:pStyle w:val="et11a1"/>
              <w:spacing w:before="0" w:line="0" w:lineRule="atLeast"/>
              <w:ind w:leftChars="100" w:left="210" w:firstLineChars="0" w:firstLine="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2)</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かご下エプロン</w:t>
            </w:r>
          </w:p>
          <w:p w14:paraId="1B8CB6B7" w14:textId="2F8E6A4B" w:rsidR="00A530AB" w:rsidRPr="00F223E0" w:rsidRDefault="00D00788" w:rsidP="00A530AB">
            <w:pPr>
              <w:pStyle w:val="eb11a1"/>
              <w:ind w:leftChars="100" w:left="21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停電等によりかごが階の途中に停止し、ホール側より乗場の戸を解錠し救出する際の昇降路への転落防止の保護板をかご前面に出入口全幅にわたり</w:t>
            </w:r>
            <w:r w:rsidR="00A530AB" w:rsidRPr="00F223E0">
              <w:rPr>
                <w:rFonts w:asciiTheme="minorEastAsia" w:eastAsiaTheme="minorEastAsia" w:hAnsiTheme="minorEastAsia" w:hint="eastAsia"/>
                <w:color w:val="000000" w:themeColor="text1"/>
              </w:rPr>
              <w:t>、厚さ</w:t>
            </w:r>
            <w:r w:rsidR="00A530AB" w:rsidRPr="00F223E0">
              <w:rPr>
                <w:rFonts w:asciiTheme="minorEastAsia" w:eastAsiaTheme="minorEastAsia" w:hAnsiTheme="minorEastAsia"/>
                <w:color w:val="000000" w:themeColor="text1"/>
              </w:rPr>
              <w:t>1.2mm以上の鋼板製保護板（エプロン）</w:t>
            </w:r>
            <w:r w:rsidR="00A530AB" w:rsidRPr="00F223E0">
              <w:rPr>
                <w:rFonts w:asciiTheme="minorEastAsia" w:eastAsiaTheme="minorEastAsia" w:hAnsiTheme="minorEastAsia" w:hint="eastAsia"/>
                <w:color w:val="000000" w:themeColor="text1"/>
              </w:rPr>
              <w:t>を設けること。</w:t>
            </w:r>
          </w:p>
          <w:p w14:paraId="004A4FA5" w14:textId="140098B0" w:rsidR="00D00788" w:rsidRPr="00F223E0" w:rsidRDefault="00A530AB" w:rsidP="00A530AB">
            <w:pPr>
              <w:pStyle w:val="11a10"/>
              <w:spacing w:line="0" w:lineRule="atLeast"/>
              <w:ind w:leftChars="100" w:left="210" w:firstLineChars="100" w:firstLine="220"/>
              <w:rPr>
                <w:rFonts w:asciiTheme="minorEastAsia" w:eastAsiaTheme="minorEastAsia" w:hAnsiTheme="minorEastAsia" w:cs="ＭＳ 明朝"/>
                <w:color w:val="000000" w:themeColor="text1"/>
                <w:szCs w:val="20"/>
              </w:rPr>
            </w:pPr>
            <w:r w:rsidRPr="00F223E0">
              <w:rPr>
                <w:rFonts w:asciiTheme="minorEastAsia" w:eastAsiaTheme="minorEastAsia" w:hAnsiTheme="minorEastAsia" w:cs="ＭＳ 明朝" w:hint="eastAsia"/>
                <w:color w:val="000000" w:themeColor="text1"/>
                <w:szCs w:val="20"/>
              </w:rPr>
              <w:t>エプロン長さについては、鉛直部の長さはかご敷居（床面）から下に向かって</w:t>
            </w:r>
            <w:r w:rsidRPr="00F223E0">
              <w:rPr>
                <w:rFonts w:asciiTheme="minorEastAsia" w:eastAsiaTheme="minorEastAsia" w:hAnsiTheme="minorEastAsia" w:cs="ＭＳ 明朝"/>
                <w:color w:val="000000" w:themeColor="text1"/>
                <w:szCs w:val="20"/>
              </w:rPr>
              <w:t>0.60m以上とし，全長は0.75m以上とする</w:t>
            </w:r>
            <w:r w:rsidRPr="00F223E0">
              <w:rPr>
                <w:rFonts w:asciiTheme="minorEastAsia" w:eastAsiaTheme="minorEastAsia" w:hAnsiTheme="minorEastAsia" w:cs="ＭＳ 明朝" w:hint="eastAsia"/>
                <w:color w:val="000000" w:themeColor="text1"/>
                <w:szCs w:val="20"/>
              </w:rPr>
              <w:t>こと</w:t>
            </w:r>
            <w:r w:rsidRPr="00F223E0">
              <w:rPr>
                <w:rFonts w:asciiTheme="minorEastAsia" w:eastAsiaTheme="minorEastAsia" w:hAnsiTheme="minorEastAsia" w:cs="ＭＳ 明朝"/>
                <w:color w:val="000000" w:themeColor="text1"/>
                <w:szCs w:val="20"/>
              </w:rPr>
              <w:t>。</w:t>
            </w:r>
          </w:p>
        </w:tc>
        <w:tc>
          <w:tcPr>
            <w:tcW w:w="325" w:type="pct"/>
            <w:tcBorders>
              <w:top w:val="dotted" w:sz="4" w:space="0" w:color="auto"/>
              <w:bottom w:val="dotted" w:sz="4" w:space="0" w:color="auto"/>
            </w:tcBorders>
          </w:tcPr>
          <w:p w14:paraId="3DDE1328"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0B91B170"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F50D79F"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B6CE8F9"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46E52B5B" w14:textId="77777777" w:rsidTr="00F223E0">
        <w:trPr>
          <w:cantSplit/>
          <w:trHeight w:val="20"/>
        </w:trPr>
        <w:tc>
          <w:tcPr>
            <w:tcW w:w="260" w:type="pct"/>
            <w:tcBorders>
              <w:top w:val="dotted" w:sz="4" w:space="0" w:color="auto"/>
              <w:bottom w:val="dotted" w:sz="4" w:space="0" w:color="auto"/>
            </w:tcBorders>
          </w:tcPr>
          <w:p w14:paraId="6213506C" w14:textId="77777777" w:rsidR="00D00788" w:rsidRPr="00F223E0" w:rsidRDefault="00D00788">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A01383F" w14:textId="3C3C84C6" w:rsidR="00D00788" w:rsidRPr="00F223E0" w:rsidRDefault="00D00788" w:rsidP="009C01F5">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3)</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異常時開閉繰り返し機能</w:t>
            </w:r>
          </w:p>
          <w:p w14:paraId="3BD789C6" w14:textId="77777777" w:rsidR="00D00788" w:rsidRPr="00F223E0" w:rsidRDefault="00D00788" w:rsidP="009C01F5">
            <w:pPr>
              <w:pStyle w:val="11a10"/>
              <w:spacing w:line="0" w:lineRule="atLeast"/>
              <w:ind w:leftChars="100" w:left="21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戸開閉駆動装置に加わる力などにより戸の異常時開閉を検出し、戸の開閉を繰り返す機能を設けること。</w:t>
            </w:r>
          </w:p>
        </w:tc>
        <w:tc>
          <w:tcPr>
            <w:tcW w:w="325" w:type="pct"/>
            <w:tcBorders>
              <w:top w:val="dotted" w:sz="4" w:space="0" w:color="auto"/>
              <w:bottom w:val="dotted" w:sz="4" w:space="0" w:color="auto"/>
            </w:tcBorders>
          </w:tcPr>
          <w:p w14:paraId="56CD564E"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E74E553"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58E65B7"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2E0D8AD"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7EAC1945" w14:textId="77777777" w:rsidTr="00F223E0">
        <w:trPr>
          <w:cantSplit/>
          <w:trHeight w:val="20"/>
        </w:trPr>
        <w:tc>
          <w:tcPr>
            <w:tcW w:w="260" w:type="pct"/>
            <w:tcBorders>
              <w:top w:val="dotted" w:sz="4" w:space="0" w:color="auto"/>
              <w:bottom w:val="dotted" w:sz="4" w:space="0" w:color="auto"/>
            </w:tcBorders>
          </w:tcPr>
          <w:p w14:paraId="60BD18F9" w14:textId="77777777" w:rsidR="00D00788" w:rsidRPr="00F223E0" w:rsidRDefault="00D00788">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173FD45" w14:textId="1120BC31" w:rsidR="00D00788" w:rsidRPr="00F223E0" w:rsidRDefault="00D00788" w:rsidP="009C01F5">
            <w:pPr>
              <w:pStyle w:val="11a10"/>
              <w:spacing w:line="0" w:lineRule="atLeast"/>
              <w:ind w:leftChars="100" w:left="210" w:firstLineChars="0" w:firstLine="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4)</w:t>
            </w:r>
            <w:r w:rsidR="00EA351C" w:rsidRPr="00F223E0">
              <w:rPr>
                <w:rFonts w:asciiTheme="minorEastAsia" w:eastAsiaTheme="minorEastAsia" w:hAnsiTheme="minorEastAsia"/>
                <w:color w:val="000000" w:themeColor="text1"/>
              </w:rPr>
              <w:t xml:space="preserve"> </w:t>
            </w:r>
            <w:r w:rsidR="00820914" w:rsidRPr="00F223E0">
              <w:rPr>
                <w:rFonts w:asciiTheme="minorEastAsia" w:eastAsiaTheme="minorEastAsia" w:hAnsiTheme="minorEastAsia" w:hint="eastAsia"/>
                <w:color w:val="000000" w:themeColor="text1"/>
              </w:rPr>
              <w:t>予備電源</w:t>
            </w:r>
            <w:r w:rsidRPr="00F223E0">
              <w:rPr>
                <w:rFonts w:asciiTheme="minorEastAsia" w:eastAsiaTheme="minorEastAsia" w:hAnsiTheme="minorEastAsia" w:hint="eastAsia"/>
                <w:color w:val="000000" w:themeColor="text1"/>
              </w:rPr>
              <w:t>装置</w:t>
            </w:r>
          </w:p>
          <w:p w14:paraId="69C820B9" w14:textId="77777777" w:rsidR="00D00788" w:rsidRPr="00F223E0" w:rsidRDefault="00D00788" w:rsidP="00820914">
            <w:pPr>
              <w:pStyle w:val="11a10"/>
              <w:spacing w:line="0" w:lineRule="atLeast"/>
              <w:ind w:leftChars="100" w:left="21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停電時に</w:t>
            </w:r>
            <w:r w:rsidR="00820914" w:rsidRPr="00F223E0">
              <w:rPr>
                <w:rFonts w:asciiTheme="minorEastAsia" w:eastAsiaTheme="minorEastAsia" w:hAnsiTheme="minorEastAsia" w:hint="eastAsia"/>
                <w:color w:val="000000" w:themeColor="text1"/>
              </w:rPr>
              <w:t>自家用発電機電源又は</w:t>
            </w:r>
            <w:r w:rsidRPr="00F223E0">
              <w:rPr>
                <w:rFonts w:asciiTheme="minorEastAsia" w:eastAsiaTheme="minorEastAsia" w:hAnsiTheme="minorEastAsia" w:hint="eastAsia"/>
                <w:color w:val="000000" w:themeColor="text1"/>
              </w:rPr>
              <w:t>エレベーター毎に設けた</w:t>
            </w:r>
            <w:r w:rsidR="00820914" w:rsidRPr="00F223E0">
              <w:rPr>
                <w:rFonts w:asciiTheme="minorEastAsia" w:eastAsiaTheme="minorEastAsia" w:hAnsiTheme="minorEastAsia" w:hint="eastAsia"/>
                <w:color w:val="000000" w:themeColor="text1"/>
              </w:rPr>
              <w:t>停電時自動着床装置（</w:t>
            </w:r>
            <w:r w:rsidRPr="00F223E0">
              <w:rPr>
                <w:rFonts w:asciiTheme="minorEastAsia" w:eastAsiaTheme="minorEastAsia" w:hAnsiTheme="minorEastAsia" w:hint="eastAsia"/>
                <w:color w:val="000000" w:themeColor="text1"/>
              </w:rPr>
              <w:t>バッテリー電源</w:t>
            </w:r>
            <w:r w:rsidR="00820914"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hint="eastAsia"/>
                <w:color w:val="000000" w:themeColor="text1"/>
              </w:rPr>
              <w:t>により電動機を駆動し、かごを最寄り階まで低速で自動着床させる救出運転装置を設けることができること。</w:t>
            </w:r>
          </w:p>
        </w:tc>
        <w:tc>
          <w:tcPr>
            <w:tcW w:w="325" w:type="pct"/>
            <w:tcBorders>
              <w:top w:val="dotted" w:sz="4" w:space="0" w:color="auto"/>
              <w:bottom w:val="dotted" w:sz="4" w:space="0" w:color="auto"/>
            </w:tcBorders>
          </w:tcPr>
          <w:p w14:paraId="3D9C3F2F" w14:textId="77777777" w:rsidR="00D00788" w:rsidRPr="00F223E0" w:rsidRDefault="00D00788">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2E30D015" w14:textId="77777777" w:rsidR="00D00788" w:rsidRPr="00F223E0" w:rsidRDefault="00D00788"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1AB7F96" w14:textId="77777777" w:rsidR="00D00788" w:rsidRPr="00F223E0" w:rsidRDefault="00D00788">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B4A5BAF" w14:textId="77777777" w:rsidR="00D00788" w:rsidRPr="00F223E0" w:rsidRDefault="00D00788">
            <w:pPr>
              <w:rPr>
                <w:rFonts w:asciiTheme="minorEastAsia" w:eastAsiaTheme="minorEastAsia" w:hAnsiTheme="minorEastAsia"/>
                <w:color w:val="000000" w:themeColor="text1"/>
                <w:sz w:val="18"/>
                <w:szCs w:val="18"/>
              </w:rPr>
            </w:pPr>
          </w:p>
        </w:tc>
      </w:tr>
      <w:tr w:rsidR="00F223E0" w:rsidRPr="00F223E0" w14:paraId="09E8A070" w14:textId="77777777" w:rsidTr="00F223E0">
        <w:trPr>
          <w:cantSplit/>
          <w:trHeight w:val="20"/>
        </w:trPr>
        <w:tc>
          <w:tcPr>
            <w:tcW w:w="260" w:type="pct"/>
            <w:tcBorders>
              <w:top w:val="dotted" w:sz="4" w:space="0" w:color="auto"/>
              <w:bottom w:val="dotted" w:sz="4" w:space="0" w:color="auto"/>
            </w:tcBorders>
          </w:tcPr>
          <w:p w14:paraId="2B525DF6"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1EB5D71" w14:textId="75EE614A" w:rsidR="00D551BD" w:rsidRPr="00F223E0" w:rsidRDefault="00D551BD" w:rsidP="003A52C4">
            <w:pPr>
              <w:pStyle w:val="11a10"/>
              <w:spacing w:line="0" w:lineRule="atLeast"/>
              <w:ind w:leftChars="100" w:left="210" w:firstLineChars="0" w:firstLine="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5)</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かご上安全手すり</w:t>
            </w:r>
          </w:p>
          <w:p w14:paraId="0D6C7EF0" w14:textId="77777777" w:rsidR="00D551BD" w:rsidRPr="00F223E0" w:rsidRDefault="00D551BD" w:rsidP="00D551BD">
            <w:pPr>
              <w:pStyle w:val="dt11a"/>
              <w:spacing w:before="0" w:line="0" w:lineRule="atLeast"/>
              <w:ind w:leftChars="242" w:left="508" w:firstLineChars="0" w:firstLine="0"/>
              <w:rPr>
                <w:rFonts w:asciiTheme="minorEastAsia" w:eastAsiaTheme="minorEastAsia" w:hAnsiTheme="minorEastAsia" w:cs="Times New Roman"/>
                <w:color w:val="000000" w:themeColor="text1"/>
                <w:szCs w:val="22"/>
              </w:rPr>
            </w:pPr>
            <w:r w:rsidRPr="00F223E0">
              <w:rPr>
                <w:rFonts w:asciiTheme="minorEastAsia" w:eastAsiaTheme="minorEastAsia" w:hAnsiTheme="minorEastAsia" w:cs="Times New Roman" w:hint="eastAsia"/>
                <w:color w:val="000000" w:themeColor="text1"/>
                <w:szCs w:val="22"/>
              </w:rPr>
              <w:t>かご上作業者のかご上からの転落を防止するため、手す</w:t>
            </w:r>
          </w:p>
          <w:p w14:paraId="164E6A39" w14:textId="77777777" w:rsidR="00D551BD" w:rsidRPr="00F223E0" w:rsidRDefault="00D551BD" w:rsidP="00D551BD">
            <w:pPr>
              <w:pStyle w:val="dt11a"/>
              <w:spacing w:before="0" w:line="0" w:lineRule="atLeast"/>
              <w:ind w:leftChars="0" w:left="0" w:firstLineChars="100" w:firstLine="220"/>
              <w:rPr>
                <w:rFonts w:asciiTheme="minorEastAsia" w:eastAsiaTheme="minorEastAsia" w:hAnsiTheme="minorEastAsia"/>
                <w:color w:val="000000" w:themeColor="text1"/>
                <w:szCs w:val="22"/>
              </w:rPr>
            </w:pPr>
            <w:r w:rsidRPr="00F223E0">
              <w:rPr>
                <w:rFonts w:asciiTheme="minorEastAsia" w:eastAsiaTheme="minorEastAsia" w:hAnsiTheme="minorEastAsia" w:cs="Times New Roman" w:hint="eastAsia"/>
                <w:color w:val="000000" w:themeColor="text1"/>
                <w:szCs w:val="22"/>
              </w:rPr>
              <w:t>りを設けること。</w:t>
            </w:r>
          </w:p>
        </w:tc>
        <w:tc>
          <w:tcPr>
            <w:tcW w:w="325" w:type="pct"/>
            <w:tcBorders>
              <w:top w:val="dotted" w:sz="4" w:space="0" w:color="auto"/>
              <w:bottom w:val="dotted" w:sz="4" w:space="0" w:color="auto"/>
            </w:tcBorders>
          </w:tcPr>
          <w:p w14:paraId="594DC68D"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7C6F1C2"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6354D7C"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5EA55C2"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FA23C75" w14:textId="77777777" w:rsidTr="00F223E0">
        <w:trPr>
          <w:cantSplit/>
          <w:trHeight w:val="20"/>
        </w:trPr>
        <w:tc>
          <w:tcPr>
            <w:tcW w:w="260" w:type="pct"/>
            <w:tcBorders>
              <w:top w:val="dotted" w:sz="4" w:space="0" w:color="auto"/>
              <w:bottom w:val="dotted" w:sz="4" w:space="0" w:color="auto"/>
            </w:tcBorders>
          </w:tcPr>
          <w:p w14:paraId="3C5F9B9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ADFC9F7" w14:textId="77777777" w:rsidR="00D551BD" w:rsidRPr="00F223E0" w:rsidRDefault="00D551BD" w:rsidP="00D551BD">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c) 安全装置</w:t>
            </w:r>
          </w:p>
          <w:p w14:paraId="3653DCBA" w14:textId="77777777" w:rsidR="00D551BD" w:rsidRPr="00F223E0" w:rsidRDefault="00D551BD" w:rsidP="00D551BD">
            <w:pPr>
              <w:pStyle w:val="11a1"/>
              <w:spacing w:before="0" w:line="0" w:lineRule="atLeast"/>
              <w:ind w:leftChars="100" w:left="21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非常止め装置、乗場ドアスイッチ、乗場ドアロック、非常停止スイッチ、調速機、リミットスイッチ、ファイナルリミットスイッチ、緩衝器、過荷重検出装置等の安全装置は確実に作動すること。</w:t>
            </w:r>
          </w:p>
        </w:tc>
        <w:tc>
          <w:tcPr>
            <w:tcW w:w="325" w:type="pct"/>
            <w:tcBorders>
              <w:top w:val="dotted" w:sz="4" w:space="0" w:color="auto"/>
              <w:bottom w:val="dotted" w:sz="4" w:space="0" w:color="auto"/>
            </w:tcBorders>
          </w:tcPr>
          <w:p w14:paraId="4A4796CC"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p w14:paraId="3770F80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現物</w:t>
            </w:r>
          </w:p>
        </w:tc>
        <w:tc>
          <w:tcPr>
            <w:tcW w:w="325" w:type="pct"/>
            <w:tcBorders>
              <w:top w:val="dotted" w:sz="4" w:space="0" w:color="auto"/>
              <w:bottom w:val="dotted" w:sz="4" w:space="0" w:color="auto"/>
            </w:tcBorders>
          </w:tcPr>
          <w:p w14:paraId="03E848A4"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137671E"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57B8B7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69D8FFDF" w14:textId="77777777" w:rsidTr="00F223E0">
        <w:trPr>
          <w:cantSplit/>
          <w:trHeight w:val="20"/>
        </w:trPr>
        <w:tc>
          <w:tcPr>
            <w:tcW w:w="260" w:type="pct"/>
            <w:tcBorders>
              <w:top w:val="dotted" w:sz="4" w:space="0" w:color="auto"/>
              <w:bottom w:val="dotted" w:sz="4" w:space="0" w:color="auto"/>
            </w:tcBorders>
          </w:tcPr>
          <w:p w14:paraId="7DF62CD7"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8233A3A" w14:textId="70374EF6" w:rsidR="00D551BD" w:rsidRPr="00F223E0" w:rsidRDefault="00D551BD" w:rsidP="00D551BD">
            <w:pPr>
              <w:pStyle w:val="dt11a"/>
              <w:spacing w:before="0" w:line="0" w:lineRule="atLeast"/>
              <w:ind w:leftChars="42" w:left="209" w:hangingChars="55" w:hanging="12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d</w:t>
            </w:r>
            <w:r w:rsidRPr="00F223E0">
              <w:rPr>
                <w:rFonts w:asciiTheme="minorEastAsia" w:eastAsiaTheme="minorEastAsia" w:hAnsiTheme="minorEastAsia" w:hint="eastAsia"/>
                <w:color w:val="000000" w:themeColor="text1"/>
                <w:szCs w:val="22"/>
              </w:rPr>
              <w:t>）</w:t>
            </w:r>
            <w:r w:rsidR="00826CB2"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非常時の安全性</w:t>
            </w:r>
          </w:p>
          <w:p w14:paraId="2A7DA24E" w14:textId="55174D6A"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1</w:t>
            </w:r>
            <w:r w:rsidR="00656B6C" w:rsidRPr="00F223E0">
              <w:rPr>
                <w:rFonts w:asciiTheme="minorEastAsia" w:eastAsiaTheme="minorEastAsia" w:hAnsiTheme="minorEastAsia"/>
                <w:color w:val="000000" w:themeColor="text1"/>
                <w:szCs w:val="22"/>
              </w:rPr>
              <w:t>)</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乗員の救出</w:t>
            </w:r>
          </w:p>
          <w:p w14:paraId="30C85F02" w14:textId="77777777" w:rsidR="00D551BD" w:rsidRPr="00F223E0" w:rsidRDefault="00D551BD" w:rsidP="00D551BD">
            <w:pPr>
              <w:pStyle w:val="11a1"/>
              <w:spacing w:before="0" w:line="0" w:lineRule="atLeast"/>
              <w:ind w:leftChars="100" w:left="21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故障時あるいは停電時などエレベーターが階の途中で停止した場合においても、かご天井救出口を設ける場合は、かご外から簡単な操作で開くことができること。なお、天井救出口を設けない場合にあっては、かご内の乗客を安全に救出できること。</w:t>
            </w:r>
          </w:p>
        </w:tc>
        <w:tc>
          <w:tcPr>
            <w:tcW w:w="325" w:type="pct"/>
            <w:tcBorders>
              <w:top w:val="dotted" w:sz="4" w:space="0" w:color="auto"/>
              <w:bottom w:val="dotted" w:sz="4" w:space="0" w:color="auto"/>
            </w:tcBorders>
          </w:tcPr>
          <w:p w14:paraId="11F18CF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p w14:paraId="7AB8E2BF"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現物</w:t>
            </w:r>
          </w:p>
        </w:tc>
        <w:tc>
          <w:tcPr>
            <w:tcW w:w="325" w:type="pct"/>
            <w:tcBorders>
              <w:top w:val="dotted" w:sz="4" w:space="0" w:color="auto"/>
              <w:bottom w:val="dotted" w:sz="4" w:space="0" w:color="auto"/>
            </w:tcBorders>
          </w:tcPr>
          <w:p w14:paraId="21DFBA7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F02260D"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07A95FE"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EB3B057" w14:textId="77777777" w:rsidTr="00F223E0">
        <w:trPr>
          <w:cantSplit/>
          <w:trHeight w:val="20"/>
        </w:trPr>
        <w:tc>
          <w:tcPr>
            <w:tcW w:w="260" w:type="pct"/>
            <w:tcBorders>
              <w:top w:val="dotted" w:sz="4" w:space="0" w:color="auto"/>
              <w:bottom w:val="dotted" w:sz="4" w:space="0" w:color="auto"/>
            </w:tcBorders>
          </w:tcPr>
          <w:p w14:paraId="44DCFC9B"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CD3A40B" w14:textId="7A01CD52"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2</w:t>
            </w:r>
            <w:r w:rsidR="00656B6C" w:rsidRPr="00F223E0">
              <w:rPr>
                <w:rFonts w:asciiTheme="minorEastAsia" w:eastAsiaTheme="minorEastAsia" w:hAnsiTheme="minorEastAsia"/>
                <w:color w:val="000000" w:themeColor="text1"/>
                <w:szCs w:val="22"/>
              </w:rPr>
              <w:t>)</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停電灯の照度及び点灯時間</w:t>
            </w:r>
          </w:p>
          <w:p w14:paraId="0E491CC1" w14:textId="322EBF9F" w:rsidR="00D551BD" w:rsidRPr="00F223E0" w:rsidRDefault="00D551BD" w:rsidP="00D551BD">
            <w:pPr>
              <w:pStyle w:val="eb11a1"/>
              <w:spacing w:line="0" w:lineRule="atLeast"/>
              <w:ind w:leftChars="100" w:left="21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かご内停電灯は、操作盤直下の床面で１</w:t>
            </w:r>
            <w:r w:rsidRPr="00F223E0">
              <w:rPr>
                <w:rFonts w:asciiTheme="minorEastAsia" w:eastAsiaTheme="minorEastAsia" w:hAnsiTheme="minorEastAsia"/>
                <w:color w:val="000000" w:themeColor="text1"/>
                <w:szCs w:val="22"/>
              </w:rPr>
              <w:t>lx</w:t>
            </w:r>
            <w:r w:rsidRPr="00F223E0">
              <w:rPr>
                <w:rFonts w:asciiTheme="minorEastAsia" w:eastAsiaTheme="minorEastAsia" w:hAnsiTheme="minorEastAsia" w:hint="eastAsia"/>
                <w:color w:val="000000" w:themeColor="text1"/>
                <w:szCs w:val="22"/>
              </w:rPr>
              <w:t>以上あること。</w:t>
            </w:r>
            <w:r w:rsidRPr="00F223E0">
              <w:rPr>
                <w:rFonts w:asciiTheme="minorEastAsia" w:eastAsiaTheme="minorEastAsia" w:hAnsiTheme="minorEastAsia"/>
                <w:color w:val="000000" w:themeColor="text1"/>
                <w:szCs w:val="22"/>
              </w:rPr>
              <w:t>60分以上</w:t>
            </w:r>
            <w:r w:rsidRPr="00F223E0">
              <w:rPr>
                <w:rFonts w:asciiTheme="minorEastAsia" w:eastAsiaTheme="minorEastAsia" w:hAnsiTheme="minorEastAsia" w:hint="eastAsia"/>
                <w:color w:val="000000" w:themeColor="text1"/>
                <w:szCs w:val="22"/>
              </w:rPr>
              <w:t>点灯が行えること。</w:t>
            </w:r>
          </w:p>
          <w:p w14:paraId="25E0DB2D" w14:textId="77777777" w:rsidR="00D551BD" w:rsidRPr="00F223E0" w:rsidRDefault="00D551BD" w:rsidP="00D551BD">
            <w:pPr>
              <w:pStyle w:val="111"/>
              <w:spacing w:before="0" w:line="0" w:lineRule="atLeast"/>
              <w:ind w:left="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＜試験：別冊</w:t>
            </w:r>
            <w:r w:rsidRPr="00F223E0">
              <w:rPr>
                <w:rFonts w:asciiTheme="minorEastAsia" w:eastAsiaTheme="minorEastAsia" w:hAnsiTheme="minorEastAsia"/>
                <w:color w:val="000000" w:themeColor="text1"/>
              </w:rPr>
              <w:t>BLT ELU-06「かご内照度試験」＞</w:t>
            </w:r>
          </w:p>
        </w:tc>
        <w:tc>
          <w:tcPr>
            <w:tcW w:w="325" w:type="pct"/>
            <w:tcBorders>
              <w:top w:val="dotted" w:sz="4" w:space="0" w:color="auto"/>
              <w:bottom w:val="dotted" w:sz="4" w:space="0" w:color="auto"/>
            </w:tcBorders>
          </w:tcPr>
          <w:p w14:paraId="3E4516A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7B81EAB0"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21557BA"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7D342BA"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C0F63BF" w14:textId="77777777" w:rsidTr="00F223E0">
        <w:trPr>
          <w:cantSplit/>
          <w:trHeight w:val="20"/>
        </w:trPr>
        <w:tc>
          <w:tcPr>
            <w:tcW w:w="260" w:type="pct"/>
            <w:tcBorders>
              <w:top w:val="dotted" w:sz="4" w:space="0" w:color="auto"/>
              <w:bottom w:val="dotted" w:sz="4" w:space="0" w:color="auto"/>
            </w:tcBorders>
          </w:tcPr>
          <w:p w14:paraId="1E80BA1F"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4B70F9CC" w14:textId="131282ED"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3)</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外部連絡装置</w:t>
            </w:r>
          </w:p>
          <w:p w14:paraId="482BEC56" w14:textId="77777777" w:rsidR="00D551BD" w:rsidRPr="00F223E0" w:rsidRDefault="00D551BD" w:rsidP="00D551BD">
            <w:pPr>
              <w:pStyle w:val="111"/>
              <w:spacing w:before="0" w:line="0" w:lineRule="atLeast"/>
              <w:ind w:leftChars="100" w:left="21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故障・停電などの際にかご内から外部へ連絡できる様、外部と連絡する装置は、</w:t>
            </w:r>
            <w:r w:rsidR="00244B48" w:rsidRPr="00F223E0">
              <w:rPr>
                <w:rFonts w:asciiTheme="minorEastAsia" w:eastAsiaTheme="minorEastAsia" w:hAnsiTheme="minorEastAsia" w:hint="eastAsia"/>
                <w:color w:val="000000" w:themeColor="text1"/>
              </w:rPr>
              <w:t>非常電源を持ち、常用の</w:t>
            </w:r>
            <w:r w:rsidRPr="00F223E0">
              <w:rPr>
                <w:rFonts w:asciiTheme="minorEastAsia" w:eastAsiaTheme="minorEastAsia" w:hAnsiTheme="minorEastAsia" w:hint="eastAsia"/>
                <w:color w:val="000000" w:themeColor="text1"/>
              </w:rPr>
              <w:t>電源が断たれた時でも確実に作動すること。</w:t>
            </w:r>
          </w:p>
        </w:tc>
        <w:tc>
          <w:tcPr>
            <w:tcW w:w="325" w:type="pct"/>
            <w:tcBorders>
              <w:top w:val="dotted" w:sz="4" w:space="0" w:color="auto"/>
              <w:bottom w:val="dotted" w:sz="4" w:space="0" w:color="auto"/>
            </w:tcBorders>
          </w:tcPr>
          <w:p w14:paraId="5816884A"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377720B"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85F172B"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3089A2D"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0186AF2" w14:textId="77777777" w:rsidTr="00F223E0">
        <w:trPr>
          <w:cantSplit/>
          <w:trHeight w:val="20"/>
        </w:trPr>
        <w:tc>
          <w:tcPr>
            <w:tcW w:w="260" w:type="pct"/>
            <w:tcBorders>
              <w:top w:val="dotted" w:sz="4" w:space="0" w:color="auto"/>
              <w:bottom w:val="dotted" w:sz="4" w:space="0" w:color="auto"/>
            </w:tcBorders>
          </w:tcPr>
          <w:p w14:paraId="75728774"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45C361A7" w14:textId="467A01EA" w:rsidR="00D551BD" w:rsidRPr="00F223E0" w:rsidRDefault="00D551BD" w:rsidP="003A52C4">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4)</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冠水検知装置</w:t>
            </w:r>
          </w:p>
          <w:p w14:paraId="73862EE3" w14:textId="77777777" w:rsidR="00D551BD" w:rsidRPr="00F223E0" w:rsidRDefault="00D551BD" w:rsidP="00D551BD">
            <w:pPr>
              <w:pStyle w:val="dt11a"/>
              <w:spacing w:before="0" w:line="0" w:lineRule="atLeast"/>
              <w:ind w:leftChars="42" w:left="88" w:firstLineChars="150" w:firstLine="330"/>
              <w:rPr>
                <w:rFonts w:asciiTheme="minorEastAsia" w:eastAsiaTheme="minorEastAsia" w:hAnsiTheme="minorEastAsia" w:cs="Times New Roman"/>
                <w:color w:val="000000" w:themeColor="text1"/>
                <w:szCs w:val="22"/>
              </w:rPr>
            </w:pPr>
            <w:r w:rsidRPr="00F223E0">
              <w:rPr>
                <w:rFonts w:asciiTheme="minorEastAsia" w:eastAsiaTheme="minorEastAsia" w:hAnsiTheme="minorEastAsia" w:cs="Times New Roman" w:hint="eastAsia"/>
                <w:color w:val="000000" w:themeColor="text1"/>
                <w:szCs w:val="22"/>
              </w:rPr>
              <w:t>ピットに冠水センサーを設け、冠水を検出すると直ちに最下階以外の階で運転を休止させること。</w:t>
            </w:r>
          </w:p>
        </w:tc>
        <w:tc>
          <w:tcPr>
            <w:tcW w:w="325" w:type="pct"/>
            <w:tcBorders>
              <w:top w:val="dotted" w:sz="4" w:space="0" w:color="auto"/>
              <w:bottom w:val="dotted" w:sz="4" w:space="0" w:color="auto"/>
            </w:tcBorders>
          </w:tcPr>
          <w:p w14:paraId="7DC1B7E4"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0BB8A8BB"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62DCDF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6449516"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D0F88E6" w14:textId="77777777" w:rsidTr="00F223E0">
        <w:trPr>
          <w:cantSplit/>
          <w:trHeight w:val="20"/>
        </w:trPr>
        <w:tc>
          <w:tcPr>
            <w:tcW w:w="260" w:type="pct"/>
            <w:tcBorders>
              <w:top w:val="dotted" w:sz="4" w:space="0" w:color="auto"/>
              <w:bottom w:val="dotted" w:sz="4" w:space="0" w:color="auto"/>
            </w:tcBorders>
          </w:tcPr>
          <w:p w14:paraId="73CBACB6"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7ADCA69" w14:textId="3E6E024E" w:rsidR="00D551BD" w:rsidRPr="00F223E0" w:rsidRDefault="00D551BD" w:rsidP="00D551BD">
            <w:pPr>
              <w:pStyle w:val="dt11a"/>
              <w:spacing w:before="0" w:line="0" w:lineRule="atLeast"/>
              <w:ind w:leftChars="42" w:left="209" w:hangingChars="55" w:hanging="121"/>
              <w:rPr>
                <w:rFonts w:asciiTheme="minorEastAsia" w:eastAsiaTheme="minorEastAsia" w:hAnsiTheme="minorEastAsia" w:cs="Times New Roman"/>
                <w:color w:val="000000" w:themeColor="text1"/>
                <w:szCs w:val="22"/>
              </w:rPr>
            </w:pPr>
            <w:r w:rsidRPr="00F223E0">
              <w:rPr>
                <w:rFonts w:asciiTheme="minorEastAsia" w:eastAsiaTheme="minorEastAsia" w:hAnsiTheme="minorEastAsia" w:cs="Times New Roman"/>
                <w:color w:val="000000" w:themeColor="text1"/>
                <w:szCs w:val="22"/>
              </w:rPr>
              <w:t>e</w:t>
            </w:r>
            <w:r w:rsidRPr="00F223E0">
              <w:rPr>
                <w:rFonts w:asciiTheme="minorEastAsia" w:eastAsiaTheme="minorEastAsia" w:hAnsiTheme="minorEastAsia" w:cs="Times New Roman" w:hint="eastAsia"/>
                <w:color w:val="000000" w:themeColor="text1"/>
                <w:szCs w:val="22"/>
              </w:rPr>
              <w:t>）</w:t>
            </w:r>
            <w:r w:rsidR="00EA0DC7" w:rsidRPr="00F223E0">
              <w:rPr>
                <w:rFonts w:asciiTheme="minorEastAsia" w:eastAsiaTheme="minorEastAsia" w:hAnsiTheme="minorEastAsia" w:cs="Times New Roman"/>
                <w:color w:val="000000" w:themeColor="text1"/>
                <w:szCs w:val="22"/>
              </w:rPr>
              <w:t xml:space="preserve"> </w:t>
            </w:r>
            <w:r w:rsidRPr="00F223E0">
              <w:rPr>
                <w:rFonts w:asciiTheme="minorEastAsia" w:eastAsiaTheme="minorEastAsia" w:hAnsiTheme="minorEastAsia" w:cs="Times New Roman" w:hint="eastAsia"/>
                <w:color w:val="000000" w:themeColor="text1"/>
                <w:szCs w:val="22"/>
              </w:rPr>
              <w:t>防犯上の安全性</w:t>
            </w:r>
          </w:p>
          <w:p w14:paraId="113B0792" w14:textId="51A84EF7"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s="Times New Roman"/>
                <w:color w:val="000000" w:themeColor="text1"/>
                <w:szCs w:val="22"/>
              </w:rPr>
            </w:pPr>
            <w:r w:rsidRPr="00F223E0">
              <w:rPr>
                <w:rFonts w:asciiTheme="minorEastAsia" w:eastAsiaTheme="minorEastAsia" w:hAnsiTheme="minorEastAsia" w:cs="Times New Roman"/>
                <w:color w:val="000000" w:themeColor="text1"/>
                <w:szCs w:val="22"/>
              </w:rPr>
              <w:t>1)</w:t>
            </w:r>
            <w:r w:rsidR="00EA351C" w:rsidRPr="00F223E0">
              <w:rPr>
                <w:rFonts w:asciiTheme="minorEastAsia" w:eastAsiaTheme="minorEastAsia" w:hAnsiTheme="minorEastAsia" w:cs="Times New Roman"/>
                <w:color w:val="000000" w:themeColor="text1"/>
                <w:szCs w:val="22"/>
              </w:rPr>
              <w:t xml:space="preserve"> </w:t>
            </w:r>
            <w:r w:rsidRPr="00F223E0">
              <w:rPr>
                <w:rFonts w:asciiTheme="minorEastAsia" w:eastAsiaTheme="minorEastAsia" w:hAnsiTheme="minorEastAsia" w:cs="Times New Roman" w:hint="eastAsia"/>
                <w:color w:val="000000" w:themeColor="text1"/>
                <w:szCs w:val="22"/>
              </w:rPr>
              <w:t>かご内の見通し</w:t>
            </w:r>
          </w:p>
          <w:p w14:paraId="209E3552" w14:textId="77777777" w:rsidR="00D551BD" w:rsidRPr="00F223E0" w:rsidRDefault="00D551BD" w:rsidP="00D551BD">
            <w:pPr>
              <w:pStyle w:val="eb11a1"/>
              <w:spacing w:line="0" w:lineRule="atLeast"/>
              <w:ind w:leftChars="100" w:left="210"/>
              <w:rPr>
                <w:rFonts w:asciiTheme="minorEastAsia" w:eastAsiaTheme="minorEastAsia" w:hAnsiTheme="minorEastAsia" w:cs="Times New Roman"/>
                <w:color w:val="000000" w:themeColor="text1"/>
                <w:szCs w:val="22"/>
              </w:rPr>
            </w:pPr>
            <w:r w:rsidRPr="00F223E0">
              <w:rPr>
                <w:rFonts w:asciiTheme="minorEastAsia" w:eastAsiaTheme="minorEastAsia" w:hAnsiTheme="minorEastAsia" w:cs="Times New Roman" w:hint="eastAsia"/>
                <w:color w:val="000000" w:themeColor="text1"/>
                <w:szCs w:val="22"/>
              </w:rPr>
              <w:t>かご内での防犯上の安全性を考慮し、かご戸及び乗場戸には防犯窓（ガラス窓）を設置すること。</w:t>
            </w:r>
          </w:p>
          <w:p w14:paraId="707056FD" w14:textId="40EA3538" w:rsidR="00D551BD" w:rsidRPr="00F223E0" w:rsidRDefault="00D551BD" w:rsidP="00D551BD">
            <w:pPr>
              <w:pStyle w:val="111"/>
              <w:spacing w:before="0" w:line="0" w:lineRule="atLeast"/>
              <w:ind w:leftChars="100" w:left="21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防犯窓を設置する場合、ガラス厚さは</w:t>
            </w:r>
            <w:r w:rsidRPr="00F223E0">
              <w:rPr>
                <w:rFonts w:asciiTheme="minorEastAsia" w:eastAsiaTheme="minorEastAsia" w:hAnsiTheme="minorEastAsia"/>
                <w:color w:val="000000" w:themeColor="text1"/>
              </w:rPr>
              <w:t>6.8mm以上、高さ700㎜</w:t>
            </w:r>
            <w:r w:rsidRPr="00F223E0">
              <w:rPr>
                <w:rFonts w:asciiTheme="minorEastAsia" w:eastAsiaTheme="minorEastAsia" w:hAnsiTheme="minorEastAsia" w:hint="eastAsia"/>
                <w:color w:val="000000" w:themeColor="text1"/>
              </w:rPr>
              <w:t>以上</w:t>
            </w:r>
            <w:r w:rsidRPr="00F223E0">
              <w:rPr>
                <w:rFonts w:asciiTheme="minorEastAsia" w:eastAsiaTheme="minorEastAsia" w:hAnsiTheme="minorEastAsia"/>
                <w:color w:val="000000" w:themeColor="text1"/>
              </w:rPr>
              <w:t>×</w:t>
            </w:r>
            <w:r w:rsidRPr="00F223E0">
              <w:rPr>
                <w:rFonts w:asciiTheme="minorEastAsia" w:eastAsiaTheme="minorEastAsia" w:hAnsiTheme="minorEastAsia" w:hint="eastAsia"/>
                <w:color w:val="000000" w:themeColor="text1"/>
              </w:rPr>
              <w:t>幅</w:t>
            </w:r>
            <w:r w:rsidRPr="00F223E0">
              <w:rPr>
                <w:rFonts w:asciiTheme="minorEastAsia" w:eastAsiaTheme="minorEastAsia" w:hAnsiTheme="minorEastAsia"/>
                <w:color w:val="000000" w:themeColor="text1"/>
              </w:rPr>
              <w:t>200㎜</w:t>
            </w:r>
            <w:r w:rsidRPr="00F223E0">
              <w:rPr>
                <w:rFonts w:asciiTheme="minorEastAsia" w:eastAsiaTheme="minorEastAsia" w:hAnsiTheme="minorEastAsia" w:hint="eastAsia"/>
                <w:color w:val="000000" w:themeColor="text1"/>
              </w:rPr>
              <w:t>以上</w:t>
            </w:r>
            <w:r w:rsidRPr="00F223E0">
              <w:rPr>
                <w:rFonts w:asciiTheme="minorEastAsia" w:eastAsiaTheme="minorEastAsia" w:hAnsiTheme="minorEastAsia"/>
                <w:color w:val="000000" w:themeColor="text1"/>
              </w:rPr>
              <w:t>の</w:t>
            </w:r>
            <w:r w:rsidRPr="00F223E0">
              <w:rPr>
                <w:rFonts w:asciiTheme="minorEastAsia" w:eastAsiaTheme="minorEastAsia" w:hAnsiTheme="minorEastAsia" w:hint="eastAsia"/>
                <w:color w:val="000000" w:themeColor="text1"/>
              </w:rPr>
              <w:t>網入ガラスをはめ込み、ガラス窓下端が床面より</w:t>
            </w:r>
            <w:r w:rsidR="00372F69" w:rsidRPr="00F223E0">
              <w:rPr>
                <w:rFonts w:asciiTheme="minorEastAsia" w:eastAsiaTheme="minorEastAsia" w:hAnsiTheme="minorEastAsia"/>
                <w:color w:val="000000" w:themeColor="text1"/>
              </w:rPr>
              <w:t>1,100</w:t>
            </w:r>
            <w:r w:rsidRPr="00F223E0">
              <w:rPr>
                <w:rFonts w:asciiTheme="minorEastAsia" w:eastAsiaTheme="minorEastAsia" w:hAnsiTheme="minorEastAsia"/>
                <w:color w:val="000000" w:themeColor="text1"/>
              </w:rPr>
              <w:t>㎜</w:t>
            </w:r>
            <w:r w:rsidRPr="00F223E0">
              <w:rPr>
                <w:rFonts w:asciiTheme="minorEastAsia" w:eastAsiaTheme="minorEastAsia" w:hAnsiTheme="minorEastAsia" w:hint="eastAsia"/>
                <w:color w:val="000000" w:themeColor="text1"/>
              </w:rPr>
              <w:t>以下</w:t>
            </w:r>
            <w:r w:rsidRPr="00F223E0">
              <w:rPr>
                <w:rFonts w:asciiTheme="minorEastAsia" w:eastAsiaTheme="minorEastAsia" w:hAnsiTheme="minorEastAsia"/>
                <w:color w:val="000000" w:themeColor="text1"/>
              </w:rPr>
              <w:t>であること。また、戸表面とガラス表面の段差は2.5㎜以下であること。</w:t>
            </w:r>
          </w:p>
        </w:tc>
        <w:tc>
          <w:tcPr>
            <w:tcW w:w="325" w:type="pct"/>
            <w:tcBorders>
              <w:top w:val="dotted" w:sz="4" w:space="0" w:color="auto"/>
              <w:bottom w:val="dotted" w:sz="4" w:space="0" w:color="auto"/>
            </w:tcBorders>
          </w:tcPr>
          <w:p w14:paraId="20C61DB3"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B6E242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B6EF5D7"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ADA2021"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65B2AC18" w14:textId="77777777" w:rsidTr="00F223E0">
        <w:trPr>
          <w:cantSplit/>
          <w:trHeight w:val="20"/>
        </w:trPr>
        <w:tc>
          <w:tcPr>
            <w:tcW w:w="260" w:type="pct"/>
            <w:tcBorders>
              <w:top w:val="dotted" w:sz="4" w:space="0" w:color="auto"/>
              <w:bottom w:val="dotted" w:sz="4" w:space="0" w:color="auto"/>
            </w:tcBorders>
          </w:tcPr>
          <w:p w14:paraId="6803C39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37317C6" w14:textId="740876DD"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2)</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警報装置</w:t>
            </w:r>
          </w:p>
          <w:p w14:paraId="2163EF4F" w14:textId="77777777" w:rsidR="00D551BD" w:rsidRPr="00F223E0" w:rsidRDefault="00D551BD" w:rsidP="00D551BD">
            <w:pPr>
              <w:pStyle w:val="eb11a1"/>
              <w:spacing w:line="0" w:lineRule="atLeast"/>
              <w:ind w:leftChars="100" w:left="21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かご内での異常事態を知らせる警報装置を設置する場合、その操作及び作動は以下のとおりとする。</w:t>
            </w:r>
          </w:p>
          <w:p w14:paraId="11E05E3A" w14:textId="77777777" w:rsidR="00D551BD" w:rsidRPr="00F223E0" w:rsidRDefault="00D551BD" w:rsidP="00D551BD">
            <w:pPr>
              <w:pStyle w:val="111"/>
              <w:numPr>
                <w:ilvl w:val="0"/>
                <w:numId w:val="41"/>
              </w:numPr>
              <w:spacing w:before="0" w:line="0" w:lineRule="atLeast"/>
              <w:ind w:firstLineChars="0" w:hanging="20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かご内のインターホンボタン（インターホンボタンとは別に設ける専用ボタンでも可とする）を押すと、カゴ上部のブザー等警報装置が鳴動し、同時にエレベーターは各階停止運転に切り替わること。なお、戸開時間は通常運転時に準じるものとし、戸閉促進ボタンは無効とすること。</w:t>
            </w:r>
          </w:p>
        </w:tc>
        <w:tc>
          <w:tcPr>
            <w:tcW w:w="325" w:type="pct"/>
            <w:tcBorders>
              <w:top w:val="dotted" w:sz="4" w:space="0" w:color="auto"/>
              <w:bottom w:val="dotted" w:sz="4" w:space="0" w:color="auto"/>
            </w:tcBorders>
          </w:tcPr>
          <w:p w14:paraId="678B9735"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134B8AC"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E9D985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EE942C0"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8E88801" w14:textId="77777777" w:rsidTr="00F223E0">
        <w:trPr>
          <w:cantSplit/>
          <w:trHeight w:val="20"/>
        </w:trPr>
        <w:tc>
          <w:tcPr>
            <w:tcW w:w="260" w:type="pct"/>
            <w:tcBorders>
              <w:top w:val="dotted" w:sz="4" w:space="0" w:color="auto"/>
              <w:bottom w:val="dotted" w:sz="4" w:space="0" w:color="auto"/>
            </w:tcBorders>
          </w:tcPr>
          <w:p w14:paraId="12810796"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B0CCA6C" w14:textId="77777777" w:rsidR="00D551BD" w:rsidRPr="00F223E0" w:rsidRDefault="00D551BD" w:rsidP="00D551BD">
            <w:pPr>
              <w:pStyle w:val="111"/>
              <w:numPr>
                <w:ilvl w:val="0"/>
                <w:numId w:val="41"/>
              </w:numPr>
              <w:spacing w:before="0" w:line="0" w:lineRule="atLeast"/>
              <w:ind w:firstLineChars="0" w:hanging="20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連絡箇所に警報装置を設置し、インターホンボタンと連動させ、同時に作動させること。</w:t>
            </w:r>
          </w:p>
        </w:tc>
        <w:tc>
          <w:tcPr>
            <w:tcW w:w="325" w:type="pct"/>
            <w:tcBorders>
              <w:top w:val="dotted" w:sz="4" w:space="0" w:color="auto"/>
              <w:bottom w:val="dotted" w:sz="4" w:space="0" w:color="auto"/>
            </w:tcBorders>
          </w:tcPr>
          <w:p w14:paraId="34BE95A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0E7F4032"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2CE778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5CD8809"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2454B51" w14:textId="77777777" w:rsidTr="00F223E0">
        <w:trPr>
          <w:cantSplit/>
          <w:trHeight w:val="20"/>
        </w:trPr>
        <w:tc>
          <w:tcPr>
            <w:tcW w:w="260" w:type="pct"/>
            <w:tcBorders>
              <w:top w:val="dotted" w:sz="4" w:space="0" w:color="auto"/>
              <w:bottom w:val="dotted" w:sz="4" w:space="0" w:color="auto"/>
            </w:tcBorders>
          </w:tcPr>
          <w:p w14:paraId="4BB653D2"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CBA87BE" w14:textId="77777777" w:rsidR="00D551BD" w:rsidRPr="00F223E0" w:rsidRDefault="00D551BD" w:rsidP="00D551BD">
            <w:pPr>
              <w:pStyle w:val="111"/>
              <w:numPr>
                <w:ilvl w:val="0"/>
                <w:numId w:val="41"/>
              </w:numPr>
              <w:spacing w:before="0" w:line="0" w:lineRule="atLeast"/>
              <w:ind w:firstLineChars="0" w:hanging="20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警報装置にはタイマー（可変式）を組込み、約</w:t>
            </w:r>
            <w:r w:rsidRPr="00F223E0">
              <w:rPr>
                <w:rFonts w:asciiTheme="minorEastAsia" w:eastAsiaTheme="minorEastAsia" w:hAnsiTheme="minorEastAsia"/>
                <w:color w:val="000000" w:themeColor="text1"/>
              </w:rPr>
              <w:t>3分経過するとすべての機器の作動が原状に復帰すること。</w:t>
            </w:r>
          </w:p>
        </w:tc>
        <w:tc>
          <w:tcPr>
            <w:tcW w:w="325" w:type="pct"/>
            <w:tcBorders>
              <w:top w:val="dotted" w:sz="4" w:space="0" w:color="auto"/>
              <w:bottom w:val="dotted" w:sz="4" w:space="0" w:color="auto"/>
            </w:tcBorders>
          </w:tcPr>
          <w:p w14:paraId="0AF63F7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23ECAD77"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9C778C9"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4718699"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275847C" w14:textId="77777777" w:rsidTr="00F223E0">
        <w:trPr>
          <w:cantSplit/>
          <w:trHeight w:val="20"/>
        </w:trPr>
        <w:tc>
          <w:tcPr>
            <w:tcW w:w="260" w:type="pct"/>
            <w:tcBorders>
              <w:top w:val="dotted" w:sz="4" w:space="0" w:color="auto"/>
              <w:bottom w:val="dotted" w:sz="4" w:space="0" w:color="auto"/>
            </w:tcBorders>
          </w:tcPr>
          <w:p w14:paraId="07670A97"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70E041F" w14:textId="03C4EE1B" w:rsidR="00D551BD" w:rsidRPr="00F223E0" w:rsidRDefault="00D551BD" w:rsidP="00D551BD">
            <w:pPr>
              <w:pStyle w:val="111"/>
              <w:numPr>
                <w:ilvl w:val="0"/>
                <w:numId w:val="41"/>
              </w:numPr>
              <w:spacing w:before="0" w:line="0" w:lineRule="atLeast"/>
              <w:ind w:firstLineChars="0" w:hanging="20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連絡箇所にリセットボタンを設置し、その操作により上記①、②まですべての機器の作動が原状に復帰すること。</w:t>
            </w:r>
          </w:p>
        </w:tc>
        <w:tc>
          <w:tcPr>
            <w:tcW w:w="325" w:type="pct"/>
            <w:tcBorders>
              <w:top w:val="dotted" w:sz="4" w:space="0" w:color="auto"/>
              <w:bottom w:val="dotted" w:sz="4" w:space="0" w:color="auto"/>
            </w:tcBorders>
          </w:tcPr>
          <w:p w14:paraId="0FC0D4C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3AED27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4CE1893"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19168FD"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C477C43" w14:textId="77777777" w:rsidTr="00F223E0">
        <w:trPr>
          <w:cantSplit/>
          <w:trHeight w:val="20"/>
        </w:trPr>
        <w:tc>
          <w:tcPr>
            <w:tcW w:w="260" w:type="pct"/>
            <w:tcBorders>
              <w:top w:val="dotted" w:sz="4" w:space="0" w:color="auto"/>
              <w:bottom w:val="dotted" w:sz="4" w:space="0" w:color="auto"/>
            </w:tcBorders>
          </w:tcPr>
          <w:p w14:paraId="716842F7"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47DDE73B" w14:textId="77777777" w:rsidR="00D551BD" w:rsidRPr="00F223E0" w:rsidRDefault="00D551BD" w:rsidP="00D551BD">
            <w:pPr>
              <w:pStyle w:val="111"/>
              <w:numPr>
                <w:ilvl w:val="0"/>
                <w:numId w:val="41"/>
              </w:numPr>
              <w:spacing w:before="0" w:line="0" w:lineRule="atLeast"/>
              <w:ind w:firstLineChars="0" w:hanging="200"/>
              <w:rPr>
                <w:rFonts w:asciiTheme="minorEastAsia" w:eastAsiaTheme="minorEastAsia" w:hAnsiTheme="minorEastAsia"/>
                <w:color w:val="000000" w:themeColor="text1"/>
              </w:rPr>
            </w:pPr>
            <w:bookmarkStart w:id="1" w:name="OLE_LINK5"/>
            <w:bookmarkStart w:id="2" w:name="OLE_LINK6"/>
            <w:r w:rsidRPr="00F223E0">
              <w:rPr>
                <w:rFonts w:asciiTheme="minorEastAsia" w:eastAsiaTheme="minorEastAsia" w:hAnsiTheme="minorEastAsia" w:hint="eastAsia"/>
                <w:color w:val="000000" w:themeColor="text1"/>
              </w:rPr>
              <w:t>遠隔監視装置に自動通報装置システム</w:t>
            </w:r>
            <w:bookmarkEnd w:id="1"/>
            <w:bookmarkEnd w:id="2"/>
            <w:r w:rsidRPr="00F223E0">
              <w:rPr>
                <w:rFonts w:asciiTheme="minorEastAsia" w:eastAsiaTheme="minorEastAsia" w:hAnsiTheme="minorEastAsia" w:hint="eastAsia"/>
                <w:color w:val="000000" w:themeColor="text1"/>
              </w:rPr>
              <w:t>が具備されている場合、異常通報によりカゴ内乗客とエレベーター保守管理会社の要員がインターホンを経由して交信と同時に、上記③及び④によらず、かご上部の警報装置の鳴動を停止させること</w:t>
            </w:r>
          </w:p>
        </w:tc>
        <w:tc>
          <w:tcPr>
            <w:tcW w:w="325" w:type="pct"/>
            <w:tcBorders>
              <w:top w:val="dotted" w:sz="4" w:space="0" w:color="auto"/>
              <w:bottom w:val="dotted" w:sz="4" w:space="0" w:color="auto"/>
            </w:tcBorders>
          </w:tcPr>
          <w:p w14:paraId="26FCA9C3"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60963D3"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1476227"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A8D5D7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114EE78" w14:textId="77777777" w:rsidTr="00F223E0">
        <w:trPr>
          <w:cantSplit/>
          <w:trHeight w:val="20"/>
        </w:trPr>
        <w:tc>
          <w:tcPr>
            <w:tcW w:w="260" w:type="pct"/>
            <w:tcBorders>
              <w:top w:val="dotted" w:sz="4" w:space="0" w:color="auto"/>
              <w:bottom w:val="dotted" w:sz="4" w:space="0" w:color="auto"/>
            </w:tcBorders>
          </w:tcPr>
          <w:p w14:paraId="5D7714F8"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C6C4709" w14:textId="77777777" w:rsidR="00D551BD" w:rsidRPr="00F223E0" w:rsidRDefault="00D551BD" w:rsidP="00D551BD">
            <w:pPr>
              <w:pStyle w:val="111"/>
              <w:numPr>
                <w:ilvl w:val="0"/>
                <w:numId w:val="41"/>
              </w:numPr>
              <w:spacing w:before="0" w:line="0" w:lineRule="atLeast"/>
              <w:ind w:firstLineChars="0" w:hanging="20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上記①のインターホンボタン等の設置高さは当該ボタンの中心が床面より</w:t>
            </w:r>
            <w:r w:rsidRPr="00F223E0">
              <w:rPr>
                <w:rFonts w:asciiTheme="minorEastAsia" w:eastAsiaTheme="minorEastAsia" w:hAnsiTheme="minorEastAsia"/>
                <w:color w:val="000000" w:themeColor="text1"/>
              </w:rPr>
              <w:t>1500mm以下とすること。</w:t>
            </w:r>
          </w:p>
        </w:tc>
        <w:tc>
          <w:tcPr>
            <w:tcW w:w="325" w:type="pct"/>
            <w:tcBorders>
              <w:top w:val="dotted" w:sz="4" w:space="0" w:color="auto"/>
              <w:bottom w:val="dotted" w:sz="4" w:space="0" w:color="auto"/>
            </w:tcBorders>
          </w:tcPr>
          <w:p w14:paraId="20EDEF0D"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2F883D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2E698D5"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382196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C367096" w14:textId="77777777" w:rsidTr="00F223E0">
        <w:trPr>
          <w:cantSplit/>
          <w:trHeight w:val="20"/>
        </w:trPr>
        <w:tc>
          <w:tcPr>
            <w:tcW w:w="260" w:type="pct"/>
            <w:tcBorders>
              <w:top w:val="dotted" w:sz="4" w:space="0" w:color="auto"/>
              <w:bottom w:val="dotted" w:sz="4" w:space="0" w:color="auto"/>
            </w:tcBorders>
          </w:tcPr>
          <w:p w14:paraId="1B0D1C9B"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10F23D3" w14:textId="0997D27C" w:rsidR="00D551BD" w:rsidRPr="00F223E0" w:rsidRDefault="00826CB2" w:rsidP="00D551BD">
            <w:pPr>
              <w:pStyle w:val="111"/>
              <w:numPr>
                <w:ilvl w:val="0"/>
                <w:numId w:val="41"/>
              </w:numPr>
              <w:spacing w:before="0" w:line="0" w:lineRule="atLeast"/>
              <w:ind w:firstLineChars="0" w:hanging="20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上</w:t>
            </w:r>
            <w:r w:rsidR="00D551BD" w:rsidRPr="00F223E0">
              <w:rPr>
                <w:rFonts w:asciiTheme="minorEastAsia" w:eastAsiaTheme="minorEastAsia" w:hAnsiTheme="minorEastAsia" w:hint="eastAsia"/>
                <w:color w:val="000000" w:themeColor="text1"/>
              </w:rPr>
              <w:t>記①のブザー等警報装置の発生音は、当該装置単体から</w:t>
            </w:r>
            <w:r w:rsidR="00D551BD" w:rsidRPr="00F223E0">
              <w:rPr>
                <w:rFonts w:asciiTheme="minorEastAsia" w:eastAsiaTheme="minorEastAsia" w:hAnsiTheme="minorEastAsia"/>
                <w:color w:val="000000" w:themeColor="text1"/>
              </w:rPr>
              <w:t>1m離れた地点において80dB(A)以上であること。</w:t>
            </w:r>
          </w:p>
        </w:tc>
        <w:tc>
          <w:tcPr>
            <w:tcW w:w="325" w:type="pct"/>
            <w:tcBorders>
              <w:top w:val="dotted" w:sz="4" w:space="0" w:color="auto"/>
              <w:bottom w:val="dotted" w:sz="4" w:space="0" w:color="auto"/>
            </w:tcBorders>
          </w:tcPr>
          <w:p w14:paraId="1CDE3FDE"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544DA27"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D71CDFB"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1F7D86B"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1CBFBAB" w14:textId="77777777" w:rsidTr="00F223E0">
        <w:trPr>
          <w:cantSplit/>
          <w:trHeight w:val="20"/>
        </w:trPr>
        <w:tc>
          <w:tcPr>
            <w:tcW w:w="260" w:type="pct"/>
            <w:tcBorders>
              <w:top w:val="dotted" w:sz="4" w:space="0" w:color="auto"/>
              <w:bottom w:val="dotted" w:sz="4" w:space="0" w:color="auto"/>
            </w:tcBorders>
          </w:tcPr>
          <w:p w14:paraId="4F8A2406"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194EC00" w14:textId="34EF31FD"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3</w:t>
            </w:r>
            <w:r w:rsidR="00656B6C" w:rsidRPr="00F223E0">
              <w:rPr>
                <w:rFonts w:asciiTheme="minorEastAsia" w:eastAsiaTheme="minorEastAsia" w:hAnsiTheme="minorEastAsia"/>
                <w:color w:val="000000" w:themeColor="text1"/>
                <w:szCs w:val="22"/>
              </w:rPr>
              <w:t>)</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かご内床面照度</w:t>
            </w:r>
          </w:p>
          <w:p w14:paraId="492E6C1B" w14:textId="77777777" w:rsidR="00D551BD" w:rsidRPr="00F223E0" w:rsidRDefault="00D551BD" w:rsidP="00D551BD">
            <w:pPr>
              <w:pStyle w:val="eb11a1"/>
              <w:spacing w:line="0" w:lineRule="atLeast"/>
              <w:ind w:leftChars="100" w:left="21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床面の平均水平照度は</w:t>
            </w:r>
            <w:r w:rsidRPr="00F223E0">
              <w:rPr>
                <w:rFonts w:asciiTheme="minorEastAsia" w:eastAsiaTheme="minorEastAsia" w:hAnsiTheme="minorEastAsia"/>
                <w:color w:val="000000" w:themeColor="text1"/>
                <w:szCs w:val="22"/>
              </w:rPr>
              <w:t>50 lx</w:t>
            </w:r>
            <w:r w:rsidRPr="00F223E0">
              <w:rPr>
                <w:rFonts w:asciiTheme="minorEastAsia" w:eastAsiaTheme="minorEastAsia" w:hAnsiTheme="minorEastAsia" w:hint="eastAsia"/>
                <w:color w:val="000000" w:themeColor="text1"/>
                <w:szCs w:val="22"/>
              </w:rPr>
              <w:t>以上あること。</w:t>
            </w:r>
          </w:p>
          <w:p w14:paraId="14F612D1" w14:textId="3A591500" w:rsidR="00D551BD" w:rsidRPr="00F223E0" w:rsidRDefault="00D551BD" w:rsidP="00A65C70">
            <w:pPr>
              <w:pStyle w:val="111"/>
              <w:spacing w:before="0" w:line="0" w:lineRule="atLeast"/>
              <w:ind w:left="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r w:rsidRPr="00F223E0">
              <w:rPr>
                <w:rFonts w:asciiTheme="minorEastAsia" w:eastAsiaTheme="minorEastAsia" w:hAnsiTheme="minorEastAsia"/>
                <w:color w:val="000000" w:themeColor="text1"/>
              </w:rPr>
              <w:t>JIS</w:t>
            </w:r>
            <w:r w:rsidR="00A65C70"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color w:val="000000" w:themeColor="text1"/>
              </w:rPr>
              <w:t>C</w:t>
            </w:r>
            <w:r w:rsidR="00A65C70"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color w:val="000000" w:themeColor="text1"/>
              </w:rPr>
              <w:t>7612：1985</w:t>
            </w:r>
            <w:r w:rsidR="0001778B"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hint="eastAsia"/>
                <w:color w:val="000000" w:themeColor="text1"/>
              </w:rPr>
              <w:t>照度測定方法</w:t>
            </w:r>
            <w:r w:rsidR="0001778B"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color w:val="000000" w:themeColor="text1"/>
              </w:rPr>
              <w:t>6.2の5点法＞</w:t>
            </w:r>
          </w:p>
        </w:tc>
        <w:tc>
          <w:tcPr>
            <w:tcW w:w="325" w:type="pct"/>
            <w:tcBorders>
              <w:top w:val="dotted" w:sz="4" w:space="0" w:color="auto"/>
              <w:bottom w:val="dotted" w:sz="4" w:space="0" w:color="auto"/>
            </w:tcBorders>
          </w:tcPr>
          <w:p w14:paraId="3F3C940C"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12086C13"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826D4F7"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4C4ED2F"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40DCAA2" w14:textId="77777777" w:rsidTr="00F223E0">
        <w:trPr>
          <w:cantSplit/>
          <w:trHeight w:val="20"/>
        </w:trPr>
        <w:tc>
          <w:tcPr>
            <w:tcW w:w="260" w:type="pct"/>
            <w:tcBorders>
              <w:top w:val="dotted" w:sz="4" w:space="0" w:color="auto"/>
              <w:bottom w:val="dotted" w:sz="4" w:space="0" w:color="auto"/>
            </w:tcBorders>
          </w:tcPr>
          <w:p w14:paraId="09828F9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0CA42E1" w14:textId="0687851C" w:rsidR="00D551BD" w:rsidRPr="00F223E0" w:rsidRDefault="00D551BD" w:rsidP="00D551BD">
            <w:pPr>
              <w:pStyle w:val="af8"/>
              <w:ind w:left="210" w:right="105"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4)</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防犯カメラ及びデジタルレコーダーは次の要求事項を満たすこと。</w:t>
            </w:r>
          </w:p>
          <w:p w14:paraId="1A74B215" w14:textId="180A2A10" w:rsidR="00D551BD" w:rsidRPr="00F223E0" w:rsidRDefault="00D551BD" w:rsidP="00D551BD">
            <w:pPr>
              <w:pStyle w:val="af8"/>
              <w:ind w:leftChars="0" w:left="0" w:right="105" w:firstLineChars="176" w:firstLine="387"/>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①</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防犯カメラ</w:t>
            </w:r>
          </w:p>
          <w:p w14:paraId="09E0A008" w14:textId="77777777" w:rsidR="00D551BD" w:rsidRPr="00F223E0" w:rsidRDefault="00D551BD" w:rsidP="00D551BD">
            <w:pPr>
              <w:pStyle w:val="111"/>
              <w:spacing w:before="0" w:line="0" w:lineRule="atLeast"/>
              <w:ind w:leftChars="205" w:left="43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カメラは、乗員のかごの出入り状況及びかご内での行動が認識できる撮影範囲とし、NTSC方式、IP-IF方式、その両機能を持つハイブリッドのいずれかのカラーカメラとする。ただし、低照度時に白黒カメラとなるものを含める。</w:t>
            </w:r>
          </w:p>
        </w:tc>
        <w:tc>
          <w:tcPr>
            <w:tcW w:w="325" w:type="pct"/>
            <w:tcBorders>
              <w:top w:val="dotted" w:sz="4" w:space="0" w:color="auto"/>
              <w:bottom w:val="dotted" w:sz="4" w:space="0" w:color="auto"/>
            </w:tcBorders>
          </w:tcPr>
          <w:p w14:paraId="09680290"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63715D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A4ED165"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7CC3F152"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14C700F" w14:textId="77777777" w:rsidTr="00F223E0">
        <w:trPr>
          <w:cantSplit/>
          <w:trHeight w:val="20"/>
        </w:trPr>
        <w:tc>
          <w:tcPr>
            <w:tcW w:w="260" w:type="pct"/>
            <w:tcBorders>
              <w:top w:val="dotted" w:sz="4" w:space="0" w:color="auto"/>
              <w:bottom w:val="dotted" w:sz="4" w:space="0" w:color="auto"/>
            </w:tcBorders>
          </w:tcPr>
          <w:p w14:paraId="2023557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6916017" w14:textId="58FC65B4" w:rsidR="00D551BD" w:rsidRPr="00F223E0" w:rsidRDefault="00D551BD" w:rsidP="00D551BD">
            <w:pPr>
              <w:pStyle w:val="af8"/>
              <w:ind w:leftChars="0" w:right="105" w:firstLineChars="128" w:firstLine="282"/>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(ⅰ)</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性能</w:t>
            </w:r>
          </w:p>
          <w:p w14:paraId="122000E4" w14:textId="77777777" w:rsidR="00D551BD" w:rsidRPr="00F223E0" w:rsidRDefault="00D551BD" w:rsidP="00D551BD">
            <w:pPr>
              <w:pStyle w:val="af8"/>
              <w:ind w:leftChars="0" w:left="0" w:right="105" w:firstLineChars="200" w:firstLine="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以下の性能を満足すること。</w:t>
            </w:r>
          </w:p>
          <w:p w14:paraId="70CED695" w14:textId="0E26DD74" w:rsidR="00D551BD" w:rsidRPr="00F223E0" w:rsidRDefault="00D551BD" w:rsidP="003A52C4">
            <w:pPr>
              <w:pStyle w:val="af8"/>
              <w:ind w:leftChars="47" w:left="99" w:right="105" w:firstLineChars="150" w:firstLine="33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w:t>
            </w:r>
            <w:r w:rsidRPr="00F223E0">
              <w:rPr>
                <w:rFonts w:asciiTheme="minorEastAsia" w:eastAsiaTheme="minorEastAsia" w:hAnsiTheme="minorEastAsia"/>
                <w:color w:val="000000" w:themeColor="text1"/>
                <w:sz w:val="22"/>
                <w:szCs w:val="22"/>
              </w:rPr>
              <w:t>NTSC方式：項目</w:t>
            </w:r>
            <w:r w:rsidR="009934A7" w:rsidRPr="00F223E0">
              <w:rPr>
                <w:rFonts w:asciiTheme="minorEastAsia" w:eastAsiaTheme="minorEastAsia" w:hAnsiTheme="minorEastAsia"/>
                <w:color w:val="000000" w:themeColor="text1"/>
                <w:sz w:val="22"/>
                <w:szCs w:val="22"/>
              </w:rPr>
              <w:t>65</w:t>
            </w:r>
            <w:r w:rsidRPr="00F223E0">
              <w:rPr>
                <w:rFonts w:asciiTheme="minorEastAsia" w:eastAsiaTheme="minorEastAsia" w:hAnsiTheme="minorEastAsia" w:hint="eastAsia"/>
                <w:color w:val="000000" w:themeColor="text1"/>
                <w:sz w:val="22"/>
                <w:szCs w:val="22"/>
              </w:rPr>
              <w:t>～</w:t>
            </w:r>
            <w:r w:rsidR="009934A7" w:rsidRPr="00F223E0">
              <w:rPr>
                <w:rFonts w:asciiTheme="minorEastAsia" w:eastAsiaTheme="minorEastAsia" w:hAnsiTheme="minorEastAsia"/>
                <w:color w:val="000000" w:themeColor="text1"/>
                <w:sz w:val="22"/>
                <w:szCs w:val="22"/>
              </w:rPr>
              <w:t>67</w:t>
            </w:r>
            <w:r w:rsidRPr="00F223E0">
              <w:rPr>
                <w:rFonts w:asciiTheme="minorEastAsia" w:eastAsiaTheme="minorEastAsia" w:hAnsiTheme="minorEastAsia" w:hint="eastAsia"/>
                <w:color w:val="000000" w:themeColor="text1"/>
                <w:sz w:val="22"/>
                <w:szCs w:val="22"/>
              </w:rPr>
              <w:t>、</w:t>
            </w:r>
            <w:r w:rsidRPr="00F223E0">
              <w:rPr>
                <w:rFonts w:asciiTheme="minorEastAsia" w:eastAsiaTheme="minorEastAsia" w:hAnsiTheme="minorEastAsia"/>
                <w:color w:val="000000" w:themeColor="text1"/>
                <w:sz w:val="22"/>
                <w:szCs w:val="22"/>
              </w:rPr>
              <w:t>IP-IF方式：項目</w:t>
            </w:r>
            <w:r w:rsidR="009934A7" w:rsidRPr="00F223E0">
              <w:rPr>
                <w:rFonts w:asciiTheme="minorEastAsia" w:eastAsiaTheme="minorEastAsia" w:hAnsiTheme="minorEastAsia"/>
                <w:color w:val="000000" w:themeColor="text1"/>
                <w:sz w:val="22"/>
                <w:szCs w:val="22"/>
              </w:rPr>
              <w:t>68</w:t>
            </w:r>
            <w:r w:rsidRPr="00F223E0">
              <w:rPr>
                <w:rFonts w:asciiTheme="minorEastAsia" w:eastAsiaTheme="minorEastAsia" w:hAnsiTheme="minorEastAsia" w:hint="eastAsia"/>
                <w:color w:val="000000" w:themeColor="text1"/>
                <w:sz w:val="22"/>
                <w:szCs w:val="22"/>
              </w:rPr>
              <w:t>～</w:t>
            </w:r>
            <w:r w:rsidR="009934A7" w:rsidRPr="00F223E0">
              <w:rPr>
                <w:rFonts w:asciiTheme="minorEastAsia" w:eastAsiaTheme="minorEastAsia" w:hAnsiTheme="minorEastAsia"/>
                <w:color w:val="000000" w:themeColor="text1"/>
                <w:sz w:val="22"/>
                <w:szCs w:val="22"/>
              </w:rPr>
              <w:t>71</w:t>
            </w:r>
            <w:r w:rsidRPr="00F223E0">
              <w:rPr>
                <w:rFonts w:asciiTheme="minorEastAsia" w:eastAsiaTheme="minorEastAsia" w:hAnsiTheme="minorEastAsia" w:hint="eastAsia"/>
                <w:color w:val="000000" w:themeColor="text1"/>
                <w:sz w:val="22"/>
                <w:szCs w:val="22"/>
              </w:rPr>
              <w:t>）</w:t>
            </w:r>
          </w:p>
        </w:tc>
        <w:tc>
          <w:tcPr>
            <w:tcW w:w="325" w:type="pct"/>
            <w:tcBorders>
              <w:top w:val="dotted" w:sz="4" w:space="0" w:color="auto"/>
              <w:bottom w:val="dotted" w:sz="4" w:space="0" w:color="auto"/>
              <w:tr2bl w:val="single" w:sz="4" w:space="0" w:color="auto"/>
            </w:tcBorders>
          </w:tcPr>
          <w:p w14:paraId="4A0B1554" w14:textId="77777777" w:rsidR="00D551BD" w:rsidRPr="00F223E0" w:rsidRDefault="00D551BD" w:rsidP="00D551BD">
            <w:pPr>
              <w:jc w:val="center"/>
              <w:rPr>
                <w:rFonts w:asciiTheme="minorEastAsia" w:eastAsiaTheme="minorEastAsia" w:hAnsiTheme="minorEastAsia"/>
                <w:color w:val="000000" w:themeColor="text1"/>
              </w:rPr>
            </w:pPr>
          </w:p>
        </w:tc>
        <w:tc>
          <w:tcPr>
            <w:tcW w:w="325" w:type="pct"/>
            <w:tcBorders>
              <w:top w:val="dotted" w:sz="4" w:space="0" w:color="auto"/>
              <w:bottom w:val="dotted" w:sz="4" w:space="0" w:color="auto"/>
              <w:tr2bl w:val="single" w:sz="4" w:space="0" w:color="auto"/>
            </w:tcBorders>
          </w:tcPr>
          <w:p w14:paraId="263E1374" w14:textId="77777777" w:rsidR="00D551BD" w:rsidRPr="00F223E0" w:rsidRDefault="00D551BD" w:rsidP="008C179E">
            <w:pPr>
              <w:jc w:val="center"/>
              <w:rPr>
                <w:rFonts w:asciiTheme="minorEastAsia" w:eastAsiaTheme="minorEastAsia" w:hAnsiTheme="minorEastAsia"/>
                <w:color w:val="000000" w:themeColor="text1"/>
              </w:rPr>
            </w:pPr>
          </w:p>
        </w:tc>
        <w:tc>
          <w:tcPr>
            <w:tcW w:w="714" w:type="pct"/>
            <w:tcBorders>
              <w:top w:val="dotted" w:sz="4" w:space="0" w:color="auto"/>
              <w:bottom w:val="dotted" w:sz="4" w:space="0" w:color="auto"/>
              <w:tr2bl w:val="single" w:sz="4" w:space="0" w:color="auto"/>
            </w:tcBorders>
          </w:tcPr>
          <w:p w14:paraId="367D1E1C"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r2bl w:val="single" w:sz="4" w:space="0" w:color="auto"/>
            </w:tcBorders>
          </w:tcPr>
          <w:p w14:paraId="78F8F142"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1B984CB" w14:textId="77777777" w:rsidTr="00F223E0">
        <w:trPr>
          <w:cantSplit/>
          <w:trHeight w:val="20"/>
        </w:trPr>
        <w:tc>
          <w:tcPr>
            <w:tcW w:w="260" w:type="pct"/>
            <w:tcBorders>
              <w:top w:val="dotted" w:sz="4" w:space="0" w:color="auto"/>
              <w:bottom w:val="dotted" w:sz="4" w:space="0" w:color="auto"/>
            </w:tcBorders>
          </w:tcPr>
          <w:p w14:paraId="6C73A552"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B9A2BA2" w14:textId="77777777" w:rsidR="00D551BD" w:rsidRPr="00F223E0" w:rsidRDefault="00D551BD" w:rsidP="00D551BD">
            <w:pPr>
              <w:pStyle w:val="af8"/>
              <w:ind w:leftChars="0" w:left="0" w:right="105" w:firstLineChars="200" w:firstLine="44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NTSC方式の性能は次による。</w:t>
            </w:r>
          </w:p>
          <w:p w14:paraId="5488B9FF" w14:textId="71CF5AC6" w:rsidR="00D551BD" w:rsidRPr="00F223E0" w:rsidRDefault="00D551BD" w:rsidP="00D551BD">
            <w:pPr>
              <w:pStyle w:val="af8"/>
              <w:ind w:leftChars="247" w:left="959" w:right="105" w:hangingChars="200" w:hanging="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ⅰ</w:t>
            </w:r>
            <w:r w:rsidRPr="00F223E0">
              <w:rPr>
                <w:rFonts w:asciiTheme="minorEastAsia" w:eastAsiaTheme="minorEastAsia" w:hAnsiTheme="minorEastAsia"/>
                <w:color w:val="000000" w:themeColor="text1"/>
                <w:sz w:val="22"/>
                <w:szCs w:val="22"/>
              </w:rPr>
              <w:t>)</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水平解像度は、</w:t>
            </w:r>
            <w:r w:rsidRPr="00F223E0">
              <w:rPr>
                <w:rFonts w:asciiTheme="minorEastAsia" w:eastAsiaTheme="minorEastAsia" w:hAnsiTheme="minorEastAsia"/>
                <w:color w:val="000000" w:themeColor="text1"/>
                <w:sz w:val="22"/>
                <w:szCs w:val="22"/>
              </w:rPr>
              <w:t>330TV本以上であること。</w:t>
            </w:r>
          </w:p>
          <w:p w14:paraId="1C5444CE" w14:textId="77777777" w:rsidR="00D551BD" w:rsidRPr="00F223E0" w:rsidRDefault="00D551BD" w:rsidP="00D551BD">
            <w:pPr>
              <w:pStyle w:val="af8"/>
              <w:ind w:leftChars="247" w:left="739" w:right="105" w:hangingChars="100" w:hanging="22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＜試験：</w:t>
            </w:r>
            <w:r w:rsidRPr="00F223E0">
              <w:rPr>
                <w:rFonts w:asciiTheme="minorEastAsia" w:eastAsiaTheme="minorEastAsia" w:hAnsiTheme="minorEastAsia"/>
                <w:color w:val="000000" w:themeColor="text1"/>
                <w:sz w:val="22"/>
                <w:szCs w:val="22"/>
              </w:rPr>
              <w:t>JEITA TTR-4602C(映像監視システム機器スペック規定方法)＞</w:t>
            </w:r>
          </w:p>
        </w:tc>
        <w:tc>
          <w:tcPr>
            <w:tcW w:w="325" w:type="pct"/>
            <w:tcBorders>
              <w:top w:val="dotted" w:sz="4" w:space="0" w:color="auto"/>
              <w:bottom w:val="dotted" w:sz="4" w:space="0" w:color="auto"/>
            </w:tcBorders>
          </w:tcPr>
          <w:p w14:paraId="67E04C27"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22D672A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7F91529"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9AD8AFA"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B4903FC" w14:textId="77777777" w:rsidTr="00F223E0">
        <w:trPr>
          <w:cantSplit/>
          <w:trHeight w:val="20"/>
        </w:trPr>
        <w:tc>
          <w:tcPr>
            <w:tcW w:w="260" w:type="pct"/>
            <w:tcBorders>
              <w:top w:val="dotted" w:sz="4" w:space="0" w:color="auto"/>
              <w:bottom w:val="dotted" w:sz="4" w:space="0" w:color="auto"/>
            </w:tcBorders>
          </w:tcPr>
          <w:p w14:paraId="65282FC4"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1BD721B" w14:textId="3ADA603B" w:rsidR="00D551BD" w:rsidRPr="00F223E0" w:rsidRDefault="00D551BD" w:rsidP="00D551BD">
            <w:pPr>
              <w:pStyle w:val="af8"/>
              <w:ind w:leftChars="247" w:left="959" w:right="105" w:hangingChars="200" w:hanging="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ⅱ</w:t>
            </w:r>
            <w:r w:rsidRPr="00F223E0">
              <w:rPr>
                <w:rFonts w:asciiTheme="minorEastAsia" w:eastAsiaTheme="minorEastAsia" w:hAnsiTheme="minorEastAsia"/>
                <w:color w:val="000000" w:themeColor="text1"/>
                <w:sz w:val="22"/>
                <w:szCs w:val="22"/>
              </w:rPr>
              <w:t>)</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最低被写体照度は、カラー撮影時に</w:t>
            </w:r>
            <w:r w:rsidRPr="00F223E0">
              <w:rPr>
                <w:rFonts w:asciiTheme="minorEastAsia" w:eastAsiaTheme="minorEastAsia" w:hAnsiTheme="minorEastAsia"/>
                <w:color w:val="000000" w:themeColor="text1"/>
                <w:sz w:val="22"/>
                <w:szCs w:val="22"/>
              </w:rPr>
              <w:t>10 lx以下であること。</w:t>
            </w:r>
          </w:p>
          <w:p w14:paraId="6BCF51F8" w14:textId="77777777" w:rsidR="00D551BD" w:rsidRPr="00F223E0" w:rsidRDefault="00D551BD" w:rsidP="00D551BD">
            <w:pPr>
              <w:pStyle w:val="af8"/>
              <w:ind w:leftChars="250" w:left="745" w:right="105" w:hangingChars="100" w:hanging="22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＜試験：</w:t>
            </w:r>
            <w:r w:rsidRPr="00F223E0">
              <w:rPr>
                <w:rFonts w:asciiTheme="minorEastAsia" w:eastAsiaTheme="minorEastAsia" w:hAnsiTheme="minorEastAsia"/>
                <w:color w:val="000000" w:themeColor="text1"/>
                <w:sz w:val="22"/>
                <w:szCs w:val="22"/>
              </w:rPr>
              <w:t>JEITA TTR-4602C(映像監視システム機器スペック規定方法)＞</w:t>
            </w:r>
          </w:p>
        </w:tc>
        <w:tc>
          <w:tcPr>
            <w:tcW w:w="325" w:type="pct"/>
            <w:tcBorders>
              <w:top w:val="dotted" w:sz="4" w:space="0" w:color="auto"/>
              <w:bottom w:val="dotted" w:sz="4" w:space="0" w:color="auto"/>
            </w:tcBorders>
          </w:tcPr>
          <w:p w14:paraId="0B8880F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0EC876E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B861000"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1209D8E"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EABACD8" w14:textId="77777777" w:rsidTr="00F223E0">
        <w:trPr>
          <w:cantSplit/>
          <w:trHeight w:val="20"/>
        </w:trPr>
        <w:tc>
          <w:tcPr>
            <w:tcW w:w="260" w:type="pct"/>
            <w:tcBorders>
              <w:top w:val="dotted" w:sz="4" w:space="0" w:color="auto"/>
              <w:bottom w:val="dotted" w:sz="4" w:space="0" w:color="auto"/>
            </w:tcBorders>
          </w:tcPr>
          <w:p w14:paraId="3B2ACB9D"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3D2239E" w14:textId="37DC0461" w:rsidR="00D551BD" w:rsidRPr="00F223E0" w:rsidRDefault="00D551BD" w:rsidP="00D551BD">
            <w:pPr>
              <w:pStyle w:val="af8"/>
              <w:ind w:leftChars="247" w:left="959" w:right="105" w:hangingChars="200" w:hanging="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ⅲ</w:t>
            </w:r>
            <w:r w:rsidRPr="00F223E0">
              <w:rPr>
                <w:rFonts w:asciiTheme="minorEastAsia" w:eastAsiaTheme="minorEastAsia" w:hAnsiTheme="minorEastAsia"/>
                <w:color w:val="000000" w:themeColor="text1"/>
                <w:sz w:val="22"/>
                <w:szCs w:val="22"/>
              </w:rPr>
              <w:t>)</w:t>
            </w:r>
            <w:r w:rsidR="00EA351C" w:rsidRPr="00F223E0" w:rsidDel="00EA351C">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S/N比は、45dB以上であること。</w:t>
            </w:r>
          </w:p>
          <w:p w14:paraId="5FAD5F94" w14:textId="77777777" w:rsidR="00D551BD" w:rsidRPr="00F223E0" w:rsidRDefault="00D551BD" w:rsidP="00D551BD">
            <w:pPr>
              <w:pStyle w:val="af8"/>
              <w:ind w:leftChars="247" w:left="739" w:right="105" w:hangingChars="100" w:hanging="22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＜試験：</w:t>
            </w:r>
            <w:r w:rsidRPr="00F223E0">
              <w:rPr>
                <w:rFonts w:asciiTheme="minorEastAsia" w:eastAsiaTheme="minorEastAsia" w:hAnsiTheme="minorEastAsia"/>
                <w:color w:val="000000" w:themeColor="text1"/>
                <w:sz w:val="22"/>
                <w:szCs w:val="22"/>
              </w:rPr>
              <w:t>JEITA TTR-4602C(映像監視システム機器スペック規定方法)＞</w:t>
            </w:r>
          </w:p>
        </w:tc>
        <w:tc>
          <w:tcPr>
            <w:tcW w:w="325" w:type="pct"/>
            <w:tcBorders>
              <w:top w:val="dotted" w:sz="4" w:space="0" w:color="auto"/>
              <w:bottom w:val="dotted" w:sz="4" w:space="0" w:color="auto"/>
            </w:tcBorders>
          </w:tcPr>
          <w:p w14:paraId="1938A24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2CB6851D"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11D8505"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48508B4"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4DBF359" w14:textId="77777777" w:rsidTr="00F223E0">
        <w:trPr>
          <w:cantSplit/>
          <w:trHeight w:val="20"/>
        </w:trPr>
        <w:tc>
          <w:tcPr>
            <w:tcW w:w="260" w:type="pct"/>
            <w:tcBorders>
              <w:top w:val="dotted" w:sz="4" w:space="0" w:color="auto"/>
              <w:bottom w:val="dotted" w:sz="4" w:space="0" w:color="auto"/>
            </w:tcBorders>
          </w:tcPr>
          <w:p w14:paraId="2B12B0F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71AB232" w14:textId="77777777" w:rsidR="00D551BD" w:rsidRPr="00F223E0" w:rsidRDefault="00D551BD" w:rsidP="00D551BD">
            <w:pPr>
              <w:pStyle w:val="af8"/>
              <w:ind w:leftChars="47" w:left="99" w:right="105" w:firstLineChars="97" w:firstLine="213"/>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IP-IF方式の性能は次による。</w:t>
            </w:r>
          </w:p>
          <w:p w14:paraId="2632D4D3" w14:textId="0EA0D1D6" w:rsidR="00D551BD" w:rsidRPr="00F223E0" w:rsidRDefault="00D551BD" w:rsidP="00D551BD">
            <w:pPr>
              <w:pStyle w:val="af8"/>
              <w:ind w:leftChars="247" w:left="959" w:right="105" w:hangingChars="200" w:hanging="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ⅰ</w:t>
            </w:r>
            <w:r w:rsidRPr="00F223E0">
              <w:rPr>
                <w:rFonts w:asciiTheme="minorEastAsia" w:eastAsiaTheme="minorEastAsia" w:hAnsiTheme="minorEastAsia"/>
                <w:color w:val="000000" w:themeColor="text1"/>
                <w:sz w:val="22"/>
                <w:szCs w:val="22"/>
              </w:rPr>
              <w:t>)</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解像度は、</w:t>
            </w:r>
            <w:r w:rsidRPr="00F223E0">
              <w:rPr>
                <w:rFonts w:asciiTheme="minorEastAsia" w:eastAsiaTheme="minorEastAsia" w:hAnsiTheme="minorEastAsia"/>
                <w:color w:val="000000" w:themeColor="text1"/>
                <w:sz w:val="22"/>
                <w:szCs w:val="22"/>
              </w:rPr>
              <w:t>640×240以上であること。</w:t>
            </w:r>
          </w:p>
        </w:tc>
        <w:tc>
          <w:tcPr>
            <w:tcW w:w="325" w:type="pct"/>
            <w:tcBorders>
              <w:top w:val="dotted" w:sz="4" w:space="0" w:color="auto"/>
              <w:bottom w:val="dotted" w:sz="4" w:space="0" w:color="auto"/>
            </w:tcBorders>
          </w:tcPr>
          <w:p w14:paraId="071B600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03F7097"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CCF235A"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18C0D03"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ABD6B57" w14:textId="77777777" w:rsidTr="00F223E0">
        <w:trPr>
          <w:cantSplit/>
          <w:trHeight w:val="20"/>
        </w:trPr>
        <w:tc>
          <w:tcPr>
            <w:tcW w:w="260" w:type="pct"/>
            <w:tcBorders>
              <w:top w:val="dotted" w:sz="4" w:space="0" w:color="auto"/>
              <w:bottom w:val="dotted" w:sz="4" w:space="0" w:color="auto"/>
            </w:tcBorders>
          </w:tcPr>
          <w:p w14:paraId="45136D3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55155DC" w14:textId="4A9EB4FD" w:rsidR="00D551BD" w:rsidRPr="00F223E0" w:rsidRDefault="00D551BD" w:rsidP="00D551BD">
            <w:pPr>
              <w:pStyle w:val="af8"/>
              <w:ind w:leftChars="247" w:left="959" w:right="105" w:hangingChars="200" w:hanging="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ⅱ</w:t>
            </w:r>
            <w:r w:rsidRPr="00F223E0">
              <w:rPr>
                <w:rFonts w:asciiTheme="minorEastAsia" w:eastAsiaTheme="minorEastAsia" w:hAnsiTheme="minorEastAsia"/>
                <w:color w:val="000000" w:themeColor="text1"/>
                <w:sz w:val="22"/>
                <w:szCs w:val="22"/>
              </w:rPr>
              <w:t>)</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最低被写体照度は、カラー撮影時に</w:t>
            </w:r>
            <w:r w:rsidRPr="00F223E0">
              <w:rPr>
                <w:rFonts w:asciiTheme="minorEastAsia" w:eastAsiaTheme="minorEastAsia" w:hAnsiTheme="minorEastAsia"/>
                <w:color w:val="000000" w:themeColor="text1"/>
                <w:sz w:val="22"/>
                <w:szCs w:val="22"/>
              </w:rPr>
              <w:t>3 lx以下であること。</w:t>
            </w:r>
          </w:p>
          <w:p w14:paraId="6C5796F6" w14:textId="77777777" w:rsidR="00D551BD" w:rsidRPr="00F223E0" w:rsidRDefault="00D551BD" w:rsidP="00D551BD">
            <w:pPr>
              <w:pStyle w:val="af8"/>
              <w:ind w:leftChars="247" w:left="519" w:right="105"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＜試験：</w:t>
            </w:r>
            <w:r w:rsidRPr="00F223E0">
              <w:rPr>
                <w:rFonts w:asciiTheme="minorEastAsia" w:eastAsiaTheme="minorEastAsia" w:hAnsiTheme="minorEastAsia"/>
                <w:color w:val="000000" w:themeColor="text1"/>
                <w:sz w:val="22"/>
                <w:szCs w:val="22"/>
              </w:rPr>
              <w:t>JEITA TTR-4605A(CCTV機器スペック規定方法（ネットワークカメラ用）)＞</w:t>
            </w:r>
          </w:p>
        </w:tc>
        <w:tc>
          <w:tcPr>
            <w:tcW w:w="325" w:type="pct"/>
            <w:tcBorders>
              <w:top w:val="dotted" w:sz="4" w:space="0" w:color="auto"/>
              <w:bottom w:val="dotted" w:sz="4" w:space="0" w:color="auto"/>
            </w:tcBorders>
          </w:tcPr>
          <w:p w14:paraId="7747447D"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041B699F"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AAFB621"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1EAE0C3"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4CB3CCA" w14:textId="77777777" w:rsidTr="00F223E0">
        <w:trPr>
          <w:cantSplit/>
          <w:trHeight w:val="20"/>
        </w:trPr>
        <w:tc>
          <w:tcPr>
            <w:tcW w:w="260" w:type="pct"/>
            <w:tcBorders>
              <w:top w:val="dotted" w:sz="4" w:space="0" w:color="auto"/>
              <w:bottom w:val="dotted" w:sz="4" w:space="0" w:color="auto"/>
            </w:tcBorders>
          </w:tcPr>
          <w:p w14:paraId="6FCB9B8E"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11B8434" w14:textId="15F720CD" w:rsidR="00D551BD" w:rsidRPr="00F223E0" w:rsidRDefault="00D551BD" w:rsidP="00D551BD">
            <w:pPr>
              <w:pStyle w:val="af8"/>
              <w:ind w:leftChars="247" w:left="959" w:right="105" w:hangingChars="200" w:hanging="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ⅲ</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フレームレートは、</w:t>
            </w:r>
            <w:r w:rsidRPr="00F223E0">
              <w:rPr>
                <w:rFonts w:asciiTheme="minorEastAsia" w:eastAsiaTheme="minorEastAsia" w:hAnsiTheme="minorEastAsia"/>
                <w:color w:val="000000" w:themeColor="text1"/>
                <w:sz w:val="22"/>
                <w:szCs w:val="22"/>
              </w:rPr>
              <w:t>7.5コマ/秒以上であること。</w:t>
            </w:r>
          </w:p>
        </w:tc>
        <w:tc>
          <w:tcPr>
            <w:tcW w:w="325" w:type="pct"/>
            <w:tcBorders>
              <w:top w:val="dotted" w:sz="4" w:space="0" w:color="auto"/>
              <w:bottom w:val="dotted" w:sz="4" w:space="0" w:color="auto"/>
            </w:tcBorders>
          </w:tcPr>
          <w:p w14:paraId="47ABB534"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21535E8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65E9506"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587C632"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C4A114A" w14:textId="77777777" w:rsidTr="00F223E0">
        <w:trPr>
          <w:cantSplit/>
          <w:trHeight w:val="20"/>
        </w:trPr>
        <w:tc>
          <w:tcPr>
            <w:tcW w:w="260" w:type="pct"/>
            <w:tcBorders>
              <w:top w:val="dotted" w:sz="4" w:space="0" w:color="auto"/>
              <w:bottom w:val="dotted" w:sz="4" w:space="0" w:color="auto"/>
            </w:tcBorders>
          </w:tcPr>
          <w:p w14:paraId="03E7D5F2"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007601B" w14:textId="7DD77711" w:rsidR="00D551BD" w:rsidRPr="00F223E0" w:rsidRDefault="00D551BD" w:rsidP="00D551BD">
            <w:pPr>
              <w:pStyle w:val="af8"/>
              <w:ind w:leftChars="247" w:left="959" w:right="105" w:hangingChars="200" w:hanging="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ⅳ</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ノイズ特性値は、</w:t>
            </w:r>
            <w:r w:rsidRPr="00F223E0">
              <w:rPr>
                <w:rFonts w:asciiTheme="minorEastAsia" w:eastAsiaTheme="minorEastAsia" w:hAnsiTheme="minorEastAsia"/>
                <w:color w:val="000000" w:themeColor="text1"/>
                <w:sz w:val="22"/>
                <w:szCs w:val="22"/>
              </w:rPr>
              <w:t>5以下であること。</w:t>
            </w:r>
          </w:p>
          <w:p w14:paraId="65FED8AD" w14:textId="77777777" w:rsidR="00D551BD" w:rsidRPr="00F223E0" w:rsidRDefault="00D551BD" w:rsidP="00D551BD">
            <w:pPr>
              <w:pStyle w:val="af8"/>
              <w:ind w:leftChars="250" w:left="745" w:right="105" w:hangingChars="100" w:hanging="22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＜試験：</w:t>
            </w:r>
            <w:r w:rsidRPr="00F223E0">
              <w:rPr>
                <w:rFonts w:asciiTheme="minorEastAsia" w:eastAsiaTheme="minorEastAsia" w:hAnsiTheme="minorEastAsia"/>
                <w:color w:val="000000" w:themeColor="text1"/>
                <w:sz w:val="22"/>
                <w:szCs w:val="22"/>
              </w:rPr>
              <w:t>RBSS 002-5(IP-IF対応防犯カメラ認定基準 別冊)＞</w:t>
            </w:r>
          </w:p>
        </w:tc>
        <w:tc>
          <w:tcPr>
            <w:tcW w:w="325" w:type="pct"/>
            <w:tcBorders>
              <w:top w:val="dotted" w:sz="4" w:space="0" w:color="auto"/>
              <w:bottom w:val="dotted" w:sz="4" w:space="0" w:color="auto"/>
            </w:tcBorders>
          </w:tcPr>
          <w:p w14:paraId="7CCB6233"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21833A50"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260C53C"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57B752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57C888A" w14:textId="77777777" w:rsidTr="00F223E0">
        <w:trPr>
          <w:cantSplit/>
          <w:trHeight w:val="20"/>
        </w:trPr>
        <w:tc>
          <w:tcPr>
            <w:tcW w:w="260" w:type="pct"/>
            <w:tcBorders>
              <w:top w:val="dotted" w:sz="4" w:space="0" w:color="auto"/>
              <w:bottom w:val="dotted" w:sz="4" w:space="0" w:color="auto"/>
            </w:tcBorders>
          </w:tcPr>
          <w:p w14:paraId="00861F99"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476F0A6" w14:textId="6737B581" w:rsidR="00D551BD" w:rsidRPr="00F223E0" w:rsidRDefault="00D551BD" w:rsidP="00D551BD">
            <w:pPr>
              <w:pStyle w:val="af8"/>
              <w:ind w:leftChars="0" w:right="105" w:firstLineChars="97" w:firstLine="213"/>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(ⅱ</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必要機能</w:t>
            </w:r>
          </w:p>
          <w:p w14:paraId="51FACF65" w14:textId="77777777" w:rsidR="00D551BD" w:rsidRPr="00F223E0" w:rsidRDefault="00D551BD" w:rsidP="00D551BD">
            <w:pPr>
              <w:pStyle w:val="af8"/>
              <w:ind w:leftChars="47" w:left="99" w:right="105" w:firstLineChars="200" w:firstLine="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以下の機能を備えていること。</w:t>
            </w:r>
          </w:p>
          <w:p w14:paraId="1DF338C9" w14:textId="7363BA0D" w:rsidR="00D551BD" w:rsidRPr="00F223E0" w:rsidRDefault="00D551BD" w:rsidP="00D551BD">
            <w:pPr>
              <w:pStyle w:val="af8"/>
              <w:ind w:leftChars="0" w:left="0" w:right="105" w:firstLineChars="250" w:firstLine="55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ⅰ</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オートホワイトバランス機能</w:t>
            </w:r>
          </w:p>
        </w:tc>
        <w:tc>
          <w:tcPr>
            <w:tcW w:w="325" w:type="pct"/>
            <w:tcBorders>
              <w:top w:val="dotted" w:sz="4" w:space="0" w:color="auto"/>
              <w:bottom w:val="dotted" w:sz="4" w:space="0" w:color="auto"/>
            </w:tcBorders>
          </w:tcPr>
          <w:p w14:paraId="16D6462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54DCC17"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49B4F3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53BE2E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9012DB0" w14:textId="77777777" w:rsidTr="00F223E0">
        <w:trPr>
          <w:cantSplit/>
          <w:trHeight w:val="20"/>
        </w:trPr>
        <w:tc>
          <w:tcPr>
            <w:tcW w:w="260" w:type="pct"/>
            <w:tcBorders>
              <w:top w:val="dotted" w:sz="4" w:space="0" w:color="auto"/>
              <w:bottom w:val="dotted" w:sz="4" w:space="0" w:color="auto"/>
            </w:tcBorders>
          </w:tcPr>
          <w:p w14:paraId="458F010E"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A2857B8" w14:textId="25324067" w:rsidR="00D551BD" w:rsidRPr="00F223E0" w:rsidRDefault="00D551BD" w:rsidP="00D551BD">
            <w:pPr>
              <w:pStyle w:val="af8"/>
              <w:ind w:leftChars="0" w:left="0" w:right="105" w:firstLineChars="250" w:firstLine="55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ⅱ</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逆光補正機能</w:t>
            </w:r>
          </w:p>
        </w:tc>
        <w:tc>
          <w:tcPr>
            <w:tcW w:w="325" w:type="pct"/>
            <w:tcBorders>
              <w:top w:val="dotted" w:sz="4" w:space="0" w:color="auto"/>
              <w:bottom w:val="dotted" w:sz="4" w:space="0" w:color="auto"/>
            </w:tcBorders>
          </w:tcPr>
          <w:p w14:paraId="18B9FB53"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1EB4B9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ABF885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0DD6891"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67C78BF1" w14:textId="77777777" w:rsidTr="00F223E0">
        <w:trPr>
          <w:cantSplit/>
          <w:trHeight w:val="20"/>
        </w:trPr>
        <w:tc>
          <w:tcPr>
            <w:tcW w:w="260" w:type="pct"/>
            <w:tcBorders>
              <w:top w:val="dotted" w:sz="4" w:space="0" w:color="auto"/>
              <w:bottom w:val="dotted" w:sz="4" w:space="0" w:color="auto"/>
            </w:tcBorders>
          </w:tcPr>
          <w:p w14:paraId="5D427674"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9C71ED9" w14:textId="33AE28BF" w:rsidR="00D551BD" w:rsidRPr="00F223E0" w:rsidRDefault="00D551BD" w:rsidP="00D551BD">
            <w:pPr>
              <w:pStyle w:val="af8"/>
              <w:ind w:leftChars="0" w:right="105" w:firstLineChars="97" w:firstLine="213"/>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(ⅲ</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電気に対する安全性</w:t>
            </w:r>
          </w:p>
          <w:p w14:paraId="46F75B73" w14:textId="77777777" w:rsidR="00D551BD" w:rsidRPr="00F223E0" w:rsidRDefault="00D551BD" w:rsidP="00D551BD">
            <w:pPr>
              <w:pStyle w:val="af8"/>
              <w:ind w:leftChars="200" w:left="420" w:right="105"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静電気放電イミュニティ試験の「静電気耐力試験」を試験レベル</w:t>
            </w:r>
            <w:r w:rsidRPr="00F223E0">
              <w:rPr>
                <w:rFonts w:asciiTheme="minorEastAsia" w:eastAsiaTheme="minorEastAsia" w:hAnsiTheme="minorEastAsia"/>
                <w:color w:val="000000" w:themeColor="text1"/>
                <w:sz w:val="22"/>
                <w:szCs w:val="22"/>
              </w:rPr>
              <w:t>2で実施し、動作に異常の無いこと。</w:t>
            </w:r>
          </w:p>
          <w:p w14:paraId="1A7C24D8" w14:textId="77777777" w:rsidR="00D551BD" w:rsidRPr="00F223E0" w:rsidRDefault="00D551BD" w:rsidP="00D551BD">
            <w:pPr>
              <w:pStyle w:val="af8"/>
              <w:ind w:leftChars="200" w:left="420" w:right="105"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＜試験：</w:t>
            </w:r>
            <w:r w:rsidRPr="00F223E0">
              <w:rPr>
                <w:rFonts w:asciiTheme="minorEastAsia" w:eastAsiaTheme="minorEastAsia" w:hAnsiTheme="minorEastAsia"/>
                <w:color w:val="000000" w:themeColor="text1"/>
                <w:sz w:val="22"/>
                <w:szCs w:val="22"/>
              </w:rPr>
              <w:t>IEC 61000-4-2(電磁両立性第４部：氏件及び測定技術―第2節:静電気放電イミュニティ試験)「静電気耐力試験」＞</w:t>
            </w:r>
          </w:p>
        </w:tc>
        <w:tc>
          <w:tcPr>
            <w:tcW w:w="325" w:type="pct"/>
            <w:tcBorders>
              <w:top w:val="dotted" w:sz="4" w:space="0" w:color="auto"/>
              <w:bottom w:val="dotted" w:sz="4" w:space="0" w:color="auto"/>
            </w:tcBorders>
          </w:tcPr>
          <w:p w14:paraId="279E32AF"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7B0B3099"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754534B"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790C4BDE"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3818620" w14:textId="77777777" w:rsidTr="00F223E0">
        <w:trPr>
          <w:cantSplit/>
          <w:trHeight w:val="20"/>
        </w:trPr>
        <w:tc>
          <w:tcPr>
            <w:tcW w:w="260" w:type="pct"/>
            <w:tcBorders>
              <w:top w:val="dotted" w:sz="4" w:space="0" w:color="auto"/>
              <w:bottom w:val="dotted" w:sz="4" w:space="0" w:color="auto"/>
            </w:tcBorders>
          </w:tcPr>
          <w:p w14:paraId="6D5085F9"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4530911A" w14:textId="3B5DF59D" w:rsidR="00D551BD" w:rsidRPr="00F223E0" w:rsidRDefault="00D551BD" w:rsidP="00D551BD">
            <w:pPr>
              <w:pStyle w:val="af8"/>
              <w:ind w:leftChars="0" w:left="0" w:right="105" w:firstLine="22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②</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デジタルレコーダー</w:t>
            </w:r>
          </w:p>
          <w:p w14:paraId="733B5ECB" w14:textId="212F385D" w:rsidR="00D551BD" w:rsidRPr="00F223E0" w:rsidRDefault="00D551BD" w:rsidP="00D551BD">
            <w:pPr>
              <w:pStyle w:val="af8"/>
              <w:ind w:leftChars="0" w:right="105" w:firstLineChars="97" w:firstLine="213"/>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(ⅰ</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性能</w:t>
            </w:r>
          </w:p>
          <w:p w14:paraId="47B09578" w14:textId="77777777" w:rsidR="00D551BD" w:rsidRPr="00F223E0" w:rsidRDefault="00D551BD" w:rsidP="00D551BD">
            <w:pPr>
              <w:pStyle w:val="af8"/>
              <w:ind w:leftChars="47" w:left="99" w:right="105" w:firstLineChars="147" w:firstLine="323"/>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以下の性能を満足すること。</w:t>
            </w:r>
          </w:p>
          <w:p w14:paraId="5C630305" w14:textId="1B6F3EDC" w:rsidR="00D551BD" w:rsidRPr="00F223E0" w:rsidRDefault="00D551BD" w:rsidP="00D551BD">
            <w:pPr>
              <w:pStyle w:val="af8"/>
              <w:ind w:leftChars="0" w:left="0" w:right="105" w:firstLineChars="250" w:firstLine="55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ⅰ</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記録レートは、１秒1枚以上で記録ができること。</w:t>
            </w:r>
          </w:p>
        </w:tc>
        <w:tc>
          <w:tcPr>
            <w:tcW w:w="325" w:type="pct"/>
            <w:tcBorders>
              <w:top w:val="dotted" w:sz="4" w:space="0" w:color="auto"/>
              <w:bottom w:val="dotted" w:sz="4" w:space="0" w:color="auto"/>
            </w:tcBorders>
          </w:tcPr>
          <w:p w14:paraId="5D77BC45"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57E7AA8"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03465D5"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5337E50"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5EF772A" w14:textId="77777777" w:rsidTr="00F223E0">
        <w:trPr>
          <w:cantSplit/>
          <w:trHeight w:val="20"/>
        </w:trPr>
        <w:tc>
          <w:tcPr>
            <w:tcW w:w="260" w:type="pct"/>
            <w:tcBorders>
              <w:top w:val="dotted" w:sz="4" w:space="0" w:color="auto"/>
              <w:bottom w:val="dotted" w:sz="4" w:space="0" w:color="auto"/>
            </w:tcBorders>
          </w:tcPr>
          <w:p w14:paraId="5B0342E7"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72A8A7C" w14:textId="2E91EEF8" w:rsidR="00D551BD" w:rsidRPr="00F223E0" w:rsidRDefault="00D551BD" w:rsidP="00D551BD">
            <w:pPr>
              <w:pStyle w:val="af8"/>
              <w:ind w:leftChars="0" w:left="0" w:right="105" w:firstLineChars="250" w:firstLine="55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ⅱ</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水平解像度は330TV本以上のモードがあること。</w:t>
            </w:r>
          </w:p>
          <w:p w14:paraId="260F8679" w14:textId="2F897A15" w:rsidR="00D551BD" w:rsidRPr="00F223E0" w:rsidRDefault="00D551BD" w:rsidP="00D551BD">
            <w:pPr>
              <w:pStyle w:val="af8"/>
              <w:ind w:leftChars="250" w:left="525" w:right="105"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＜試験：</w:t>
            </w:r>
            <w:r w:rsidRPr="00F223E0">
              <w:rPr>
                <w:rFonts w:asciiTheme="minorEastAsia" w:eastAsiaTheme="minorEastAsia" w:hAnsiTheme="minorEastAsia"/>
                <w:color w:val="000000" w:themeColor="text1"/>
                <w:sz w:val="22"/>
                <w:szCs w:val="22"/>
              </w:rPr>
              <w:t>JEITA TTR-4604B(CCTV機器スペック規定方法(周辺機器用))</w:t>
            </w:r>
            <w:r w:rsidRPr="00F223E0">
              <w:rPr>
                <w:rFonts w:asciiTheme="minorEastAsia" w:eastAsiaTheme="minorEastAsia" w:hAnsiTheme="minorEastAsia" w:hint="eastAsia"/>
                <w:color w:val="000000" w:themeColor="text1"/>
                <w:sz w:val="22"/>
                <w:szCs w:val="22"/>
              </w:rPr>
              <w:t>＞</w:t>
            </w:r>
          </w:p>
        </w:tc>
        <w:tc>
          <w:tcPr>
            <w:tcW w:w="325" w:type="pct"/>
            <w:tcBorders>
              <w:top w:val="dotted" w:sz="4" w:space="0" w:color="auto"/>
              <w:bottom w:val="dotted" w:sz="4" w:space="0" w:color="auto"/>
            </w:tcBorders>
          </w:tcPr>
          <w:p w14:paraId="3CA6981D"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5E26674D"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255DBDA"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2DFFCBC"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D0A1A41" w14:textId="77777777" w:rsidTr="00F223E0">
        <w:trPr>
          <w:cantSplit/>
          <w:trHeight w:val="20"/>
        </w:trPr>
        <w:tc>
          <w:tcPr>
            <w:tcW w:w="260" w:type="pct"/>
            <w:tcBorders>
              <w:top w:val="dotted" w:sz="4" w:space="0" w:color="auto"/>
              <w:bottom w:val="dotted" w:sz="4" w:space="0" w:color="auto"/>
            </w:tcBorders>
          </w:tcPr>
          <w:p w14:paraId="5EBB5FF2"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55CB103" w14:textId="28A8904F" w:rsidR="00D551BD" w:rsidRPr="00F223E0" w:rsidRDefault="00D551BD" w:rsidP="00D551BD">
            <w:pPr>
              <w:pStyle w:val="af8"/>
              <w:ind w:leftChars="250" w:left="855" w:right="105" w:hangingChars="150" w:hanging="33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ⅲ</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サンプリング解像度は、640×240ドット以上であること。</w:t>
            </w:r>
          </w:p>
        </w:tc>
        <w:tc>
          <w:tcPr>
            <w:tcW w:w="325" w:type="pct"/>
            <w:tcBorders>
              <w:top w:val="dotted" w:sz="4" w:space="0" w:color="auto"/>
              <w:bottom w:val="dotted" w:sz="4" w:space="0" w:color="auto"/>
            </w:tcBorders>
          </w:tcPr>
          <w:p w14:paraId="5FFFA1B8"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CEC03A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556235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497C269"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C18AB7E" w14:textId="77777777" w:rsidTr="00F223E0">
        <w:trPr>
          <w:cantSplit/>
          <w:trHeight w:val="20"/>
        </w:trPr>
        <w:tc>
          <w:tcPr>
            <w:tcW w:w="260" w:type="pct"/>
            <w:tcBorders>
              <w:top w:val="dotted" w:sz="4" w:space="0" w:color="auto"/>
              <w:bottom w:val="dotted" w:sz="4" w:space="0" w:color="auto"/>
            </w:tcBorders>
          </w:tcPr>
          <w:p w14:paraId="579DD68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D3AD0C1" w14:textId="6A41B28E" w:rsidR="00D551BD" w:rsidRPr="00F223E0" w:rsidRDefault="00D551BD" w:rsidP="00D551BD">
            <w:pPr>
              <w:pStyle w:val="af8"/>
              <w:ind w:leftChars="250" w:left="745" w:right="105" w:hangingChars="100" w:hanging="22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ⅳ</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記録容量は、ⅱ)、ⅲ)のモードにおいて、カメラ１台あたり１秒１枚以上で、168時間以上の記録が可能な記録容量を有すること。</w:t>
            </w:r>
          </w:p>
        </w:tc>
        <w:tc>
          <w:tcPr>
            <w:tcW w:w="325" w:type="pct"/>
            <w:tcBorders>
              <w:top w:val="dotted" w:sz="4" w:space="0" w:color="auto"/>
              <w:bottom w:val="dotted" w:sz="4" w:space="0" w:color="auto"/>
            </w:tcBorders>
          </w:tcPr>
          <w:p w14:paraId="3467574D"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B8D00FB"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B6B9F7B"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AD22D18"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A71F83A" w14:textId="77777777" w:rsidTr="00F223E0">
        <w:trPr>
          <w:cantSplit/>
          <w:trHeight w:val="20"/>
        </w:trPr>
        <w:tc>
          <w:tcPr>
            <w:tcW w:w="260" w:type="pct"/>
            <w:tcBorders>
              <w:top w:val="dotted" w:sz="4" w:space="0" w:color="auto"/>
              <w:bottom w:val="dotted" w:sz="4" w:space="0" w:color="auto"/>
            </w:tcBorders>
          </w:tcPr>
          <w:p w14:paraId="2977B5F9"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08CE9F2" w14:textId="46A6A0E5" w:rsidR="00D551BD" w:rsidRPr="00F223E0" w:rsidRDefault="00D551BD" w:rsidP="00D551BD">
            <w:pPr>
              <w:pStyle w:val="af8"/>
              <w:ind w:leftChars="0" w:right="105" w:firstLineChars="97" w:firstLine="213"/>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(ⅱ</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必要機能</w:t>
            </w:r>
          </w:p>
          <w:p w14:paraId="68F7D69B" w14:textId="77777777" w:rsidR="00D551BD" w:rsidRPr="00F223E0" w:rsidRDefault="00D551BD" w:rsidP="00D551BD">
            <w:pPr>
              <w:pStyle w:val="af8"/>
              <w:ind w:leftChars="47" w:left="99" w:right="105" w:firstLineChars="147" w:firstLine="323"/>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以下の機能を備えていること。</w:t>
            </w:r>
          </w:p>
          <w:p w14:paraId="06F0F584" w14:textId="5835C733" w:rsidR="00D551BD" w:rsidRPr="00F223E0" w:rsidRDefault="00D551BD" w:rsidP="00D551BD">
            <w:pPr>
              <w:pStyle w:val="af8"/>
              <w:ind w:leftChars="0" w:left="0" w:right="105" w:firstLineChars="250" w:firstLine="55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ⅰ</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録画画像取り出し機能</w:t>
            </w:r>
          </w:p>
          <w:p w14:paraId="6507906F" w14:textId="77777777" w:rsidR="00D551BD" w:rsidRPr="00F223E0" w:rsidRDefault="00D551BD" w:rsidP="0028622D">
            <w:pPr>
              <w:pStyle w:val="af8"/>
              <w:ind w:leftChars="350" w:left="735" w:right="105" w:firstLine="22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録画されたデータがジタルデータで取り出せること。また、機器前面にスロットやケーブル接続端子を</w:t>
            </w:r>
            <w:r w:rsidR="0028622D" w:rsidRPr="00F223E0">
              <w:rPr>
                <w:rFonts w:asciiTheme="minorEastAsia" w:eastAsiaTheme="minorEastAsia" w:hAnsiTheme="minorEastAsia" w:hint="eastAsia"/>
                <w:color w:val="000000" w:themeColor="text1"/>
                <w:sz w:val="22"/>
                <w:szCs w:val="22"/>
              </w:rPr>
              <w:t>有する等</w:t>
            </w:r>
            <w:r w:rsidRPr="00F223E0">
              <w:rPr>
                <w:rFonts w:asciiTheme="minorEastAsia" w:eastAsiaTheme="minorEastAsia" w:hAnsiTheme="minorEastAsia" w:hint="eastAsia"/>
                <w:color w:val="000000" w:themeColor="text1"/>
                <w:sz w:val="22"/>
                <w:szCs w:val="22"/>
              </w:rPr>
              <w:t>、</w:t>
            </w:r>
            <w:r w:rsidR="0028622D" w:rsidRPr="00F223E0">
              <w:rPr>
                <w:rFonts w:asciiTheme="minorEastAsia" w:eastAsiaTheme="minorEastAsia" w:hAnsiTheme="minorEastAsia" w:hint="eastAsia"/>
                <w:color w:val="000000" w:themeColor="text1"/>
                <w:sz w:val="22"/>
                <w:szCs w:val="22"/>
              </w:rPr>
              <w:t>デジタルレコーダーの</w:t>
            </w:r>
            <w:r w:rsidRPr="00F223E0">
              <w:rPr>
                <w:rFonts w:asciiTheme="minorEastAsia" w:eastAsiaTheme="minorEastAsia" w:hAnsiTheme="minorEastAsia" w:hint="eastAsia"/>
                <w:color w:val="000000" w:themeColor="text1"/>
                <w:sz w:val="22"/>
                <w:szCs w:val="22"/>
              </w:rPr>
              <w:t>設置状態を変更</w:t>
            </w:r>
            <w:r w:rsidR="0028622D" w:rsidRPr="00F223E0">
              <w:rPr>
                <w:rFonts w:asciiTheme="minorEastAsia" w:eastAsiaTheme="minorEastAsia" w:hAnsiTheme="minorEastAsia" w:hint="eastAsia"/>
                <w:color w:val="000000" w:themeColor="text1"/>
                <w:sz w:val="22"/>
                <w:szCs w:val="22"/>
              </w:rPr>
              <w:t>することなく、データが取り出せること。</w:t>
            </w:r>
          </w:p>
        </w:tc>
        <w:tc>
          <w:tcPr>
            <w:tcW w:w="325" w:type="pct"/>
            <w:tcBorders>
              <w:top w:val="dotted" w:sz="4" w:space="0" w:color="auto"/>
              <w:bottom w:val="dotted" w:sz="4" w:space="0" w:color="auto"/>
            </w:tcBorders>
          </w:tcPr>
          <w:p w14:paraId="6E3CD71A"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p w14:paraId="2F14E60D"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現物</w:t>
            </w:r>
          </w:p>
        </w:tc>
        <w:tc>
          <w:tcPr>
            <w:tcW w:w="325" w:type="pct"/>
            <w:tcBorders>
              <w:top w:val="dotted" w:sz="4" w:space="0" w:color="auto"/>
              <w:bottom w:val="dotted" w:sz="4" w:space="0" w:color="auto"/>
            </w:tcBorders>
          </w:tcPr>
          <w:p w14:paraId="4FCA3FE3"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D01C607"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816B6DC"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CC2709E" w14:textId="77777777" w:rsidTr="00F223E0">
        <w:trPr>
          <w:cantSplit/>
          <w:trHeight w:val="20"/>
        </w:trPr>
        <w:tc>
          <w:tcPr>
            <w:tcW w:w="260" w:type="pct"/>
            <w:tcBorders>
              <w:top w:val="dotted" w:sz="4" w:space="0" w:color="auto"/>
              <w:bottom w:val="dotted" w:sz="4" w:space="0" w:color="auto"/>
            </w:tcBorders>
          </w:tcPr>
          <w:p w14:paraId="114CAEE7"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45DE81A0" w14:textId="6B5F388A" w:rsidR="00D551BD" w:rsidRPr="00F223E0" w:rsidRDefault="00D551BD" w:rsidP="00D551BD">
            <w:pPr>
              <w:pStyle w:val="af8"/>
              <w:ind w:leftChars="0" w:left="0" w:right="105" w:firstLineChars="200" w:firstLine="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ⅱ</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故障表示機能</w:t>
            </w:r>
          </w:p>
          <w:p w14:paraId="041FA953" w14:textId="77777777" w:rsidR="00D551BD" w:rsidRPr="00F223E0" w:rsidRDefault="00D551BD" w:rsidP="00D551BD">
            <w:pPr>
              <w:pStyle w:val="af8"/>
              <w:ind w:leftChars="0" w:left="0" w:right="105" w:firstLineChars="400" w:firstLine="88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機器の故障は</w:t>
            </w:r>
            <w:r w:rsidRPr="00F223E0">
              <w:rPr>
                <w:rFonts w:asciiTheme="minorEastAsia" w:eastAsiaTheme="minorEastAsia" w:hAnsiTheme="minorEastAsia"/>
                <w:color w:val="000000" w:themeColor="text1"/>
                <w:sz w:val="22"/>
                <w:szCs w:val="22"/>
              </w:rPr>
              <w:t>LEDの点灯等により表示されること。</w:t>
            </w:r>
          </w:p>
        </w:tc>
        <w:tc>
          <w:tcPr>
            <w:tcW w:w="325" w:type="pct"/>
            <w:tcBorders>
              <w:top w:val="dotted" w:sz="4" w:space="0" w:color="auto"/>
              <w:bottom w:val="dotted" w:sz="4" w:space="0" w:color="auto"/>
            </w:tcBorders>
          </w:tcPr>
          <w:p w14:paraId="4DAF9298"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p w14:paraId="6397A8F5"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現物</w:t>
            </w:r>
          </w:p>
        </w:tc>
        <w:tc>
          <w:tcPr>
            <w:tcW w:w="325" w:type="pct"/>
            <w:tcBorders>
              <w:top w:val="dotted" w:sz="4" w:space="0" w:color="auto"/>
              <w:bottom w:val="dotted" w:sz="4" w:space="0" w:color="auto"/>
            </w:tcBorders>
          </w:tcPr>
          <w:p w14:paraId="4C39B3B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CB159B6"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ACB8538"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1821B57" w14:textId="77777777" w:rsidTr="00F223E0">
        <w:trPr>
          <w:cantSplit/>
          <w:trHeight w:val="20"/>
        </w:trPr>
        <w:tc>
          <w:tcPr>
            <w:tcW w:w="260" w:type="pct"/>
            <w:tcBorders>
              <w:top w:val="dotted" w:sz="4" w:space="0" w:color="auto"/>
              <w:bottom w:val="dotted" w:sz="4" w:space="0" w:color="auto"/>
            </w:tcBorders>
          </w:tcPr>
          <w:p w14:paraId="1A670483"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D24E862" w14:textId="583C434D" w:rsidR="00D551BD" w:rsidRPr="00F223E0" w:rsidRDefault="00D551BD" w:rsidP="00D551BD">
            <w:pPr>
              <w:pStyle w:val="af8"/>
              <w:ind w:leftChars="0" w:left="0" w:right="105" w:firstLineChars="200" w:firstLine="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ⅲ</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日付・時刻表示・記録機能</w:t>
            </w:r>
          </w:p>
          <w:p w14:paraId="0BF3ECCB" w14:textId="77777777" w:rsidR="00D551BD" w:rsidRPr="00F223E0" w:rsidRDefault="00D551BD" w:rsidP="00D551BD">
            <w:pPr>
              <w:pStyle w:val="af8"/>
              <w:ind w:leftChars="0" w:left="0" w:right="105" w:firstLineChars="350" w:firstLine="77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日時の表示及び記録できる機能を有すること。</w:t>
            </w:r>
          </w:p>
        </w:tc>
        <w:tc>
          <w:tcPr>
            <w:tcW w:w="325" w:type="pct"/>
            <w:tcBorders>
              <w:top w:val="dotted" w:sz="4" w:space="0" w:color="auto"/>
              <w:bottom w:val="dotted" w:sz="4" w:space="0" w:color="auto"/>
            </w:tcBorders>
          </w:tcPr>
          <w:p w14:paraId="27CFDE85"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C9865B0"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D81F4D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D99D4B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0DF7038" w14:textId="77777777" w:rsidTr="00F223E0">
        <w:trPr>
          <w:cantSplit/>
          <w:trHeight w:val="20"/>
        </w:trPr>
        <w:tc>
          <w:tcPr>
            <w:tcW w:w="260" w:type="pct"/>
            <w:tcBorders>
              <w:top w:val="dotted" w:sz="4" w:space="0" w:color="auto"/>
              <w:bottom w:val="dotted" w:sz="4" w:space="0" w:color="auto"/>
            </w:tcBorders>
          </w:tcPr>
          <w:p w14:paraId="375FAE8D"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CB817CF" w14:textId="554A9AAC" w:rsidR="00D551BD" w:rsidRPr="00F223E0" w:rsidRDefault="00D551BD" w:rsidP="00D551BD">
            <w:pPr>
              <w:pStyle w:val="af8"/>
              <w:ind w:leftChars="0" w:left="0" w:right="105" w:firstLineChars="200" w:firstLine="44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ⅳ</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記録と再生</w:t>
            </w:r>
          </w:p>
          <w:p w14:paraId="6D765011" w14:textId="77777777" w:rsidR="00D551BD" w:rsidRPr="00F223E0" w:rsidRDefault="00D551BD" w:rsidP="00D551BD">
            <w:pPr>
              <w:pStyle w:val="af8"/>
              <w:ind w:leftChars="300" w:left="630" w:right="105" w:firstLine="22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記録を止めることなく再生を行うことのできる機能を有すること。（ただし、エレベーター</w:t>
            </w:r>
            <w:r w:rsidRPr="00F223E0">
              <w:rPr>
                <w:rFonts w:asciiTheme="minorEastAsia" w:eastAsiaTheme="minorEastAsia" w:hAnsiTheme="minorEastAsia"/>
                <w:color w:val="000000" w:themeColor="text1"/>
                <w:sz w:val="22"/>
                <w:szCs w:val="22"/>
              </w:rPr>
              <w:t>1台につき1台のデジタルレコーダーを設置し、再生時にエレベーターの利用ができない場合は不要）また、撮影された記録は停電等により電源が断たれても消失されないこと。</w:t>
            </w:r>
          </w:p>
        </w:tc>
        <w:tc>
          <w:tcPr>
            <w:tcW w:w="325" w:type="pct"/>
            <w:tcBorders>
              <w:top w:val="dotted" w:sz="4" w:space="0" w:color="auto"/>
              <w:bottom w:val="dotted" w:sz="4" w:space="0" w:color="auto"/>
            </w:tcBorders>
          </w:tcPr>
          <w:p w14:paraId="6EEA7D5B"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4D7FC87"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CFF933E"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3C0A74F"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98F41A4" w14:textId="77777777" w:rsidTr="00F223E0">
        <w:trPr>
          <w:cantSplit/>
          <w:trHeight w:val="20"/>
        </w:trPr>
        <w:tc>
          <w:tcPr>
            <w:tcW w:w="260" w:type="pct"/>
            <w:tcBorders>
              <w:top w:val="dotted" w:sz="4" w:space="0" w:color="auto"/>
              <w:bottom w:val="dotted" w:sz="4" w:space="0" w:color="auto"/>
            </w:tcBorders>
          </w:tcPr>
          <w:p w14:paraId="36E0EB1D"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DA8780C" w14:textId="249F31E8" w:rsidR="00D551BD" w:rsidRPr="00F223E0" w:rsidRDefault="00D551BD" w:rsidP="00D551BD">
            <w:pPr>
              <w:pStyle w:val="af8"/>
              <w:ind w:leftChars="0" w:left="0" w:right="105" w:firstLineChars="150" w:firstLine="33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ⅴ</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color w:val="000000" w:themeColor="text1"/>
                <w:sz w:val="22"/>
                <w:szCs w:val="22"/>
              </w:rPr>
              <w:t>検索機能</w:t>
            </w:r>
          </w:p>
          <w:p w14:paraId="73124D42" w14:textId="77777777" w:rsidR="00D551BD" w:rsidRPr="00F223E0" w:rsidRDefault="00D551BD" w:rsidP="00D551BD">
            <w:pPr>
              <w:pStyle w:val="af8"/>
              <w:ind w:leftChars="0" w:left="0" w:right="105" w:firstLineChars="350" w:firstLine="77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日付及び時刻の検索機能を有すること。</w:t>
            </w:r>
          </w:p>
        </w:tc>
        <w:tc>
          <w:tcPr>
            <w:tcW w:w="325" w:type="pct"/>
            <w:tcBorders>
              <w:top w:val="dotted" w:sz="4" w:space="0" w:color="auto"/>
              <w:bottom w:val="dotted" w:sz="4" w:space="0" w:color="auto"/>
            </w:tcBorders>
          </w:tcPr>
          <w:p w14:paraId="202AC235"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p w14:paraId="23692E04"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現物</w:t>
            </w:r>
          </w:p>
        </w:tc>
        <w:tc>
          <w:tcPr>
            <w:tcW w:w="325" w:type="pct"/>
            <w:tcBorders>
              <w:top w:val="dotted" w:sz="4" w:space="0" w:color="auto"/>
              <w:bottom w:val="dotted" w:sz="4" w:space="0" w:color="auto"/>
            </w:tcBorders>
          </w:tcPr>
          <w:p w14:paraId="1517233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3AF1E65"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02DD69D"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B9E6E89" w14:textId="77777777" w:rsidTr="00F223E0">
        <w:trPr>
          <w:cantSplit/>
        </w:trPr>
        <w:tc>
          <w:tcPr>
            <w:tcW w:w="260" w:type="pct"/>
            <w:tcBorders>
              <w:top w:val="dotted" w:sz="4" w:space="0" w:color="auto"/>
              <w:bottom w:val="dotted" w:sz="4" w:space="0" w:color="auto"/>
            </w:tcBorders>
          </w:tcPr>
          <w:p w14:paraId="67D60D0A"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9BF1805" w14:textId="3547F771"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5)</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モニター</w:t>
            </w:r>
          </w:p>
          <w:p w14:paraId="668C3694" w14:textId="5E7335B1" w:rsidR="00656B6C" w:rsidRPr="00F223E0" w:rsidRDefault="00D551BD" w:rsidP="00656B6C">
            <w:pPr>
              <w:pStyle w:val="111"/>
              <w:spacing w:before="0" w:line="0" w:lineRule="atLeast"/>
              <w:ind w:leftChars="100" w:left="210" w:firstLineChars="50" w:firstLine="11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モニターを設置する場合は、かご内の状況が確認できる適切なものとすること。</w:t>
            </w:r>
          </w:p>
          <w:p w14:paraId="50CC682F" w14:textId="2AF7B21D" w:rsidR="00656B6C" w:rsidRPr="00F223E0" w:rsidRDefault="00656B6C" w:rsidP="00F223E0">
            <w:pPr>
              <w:pStyle w:val="ht"/>
              <w:spacing w:beforeLines="0" w:before="0"/>
              <w:ind w:leftChars="209" w:left="439"/>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szCs w:val="22"/>
              </w:rPr>
              <w:t>例示仕様</w:t>
            </w:r>
          </w:p>
          <w:tbl>
            <w:tblPr>
              <w:tblW w:w="5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6"/>
              <w:gridCol w:w="3255"/>
            </w:tblGrid>
            <w:tr w:rsidR="00F223E0" w:rsidRPr="00F223E0" w14:paraId="10FE7F36" w14:textId="77777777" w:rsidTr="00F223E0">
              <w:trPr>
                <w:jc w:val="center"/>
              </w:trPr>
              <w:tc>
                <w:tcPr>
                  <w:tcW w:w="1966" w:type="dxa"/>
                </w:tcPr>
                <w:p w14:paraId="03CD3BFF" w14:textId="77777777" w:rsidR="00656B6C" w:rsidRPr="00F223E0" w:rsidRDefault="00656B6C" w:rsidP="00F223E0">
                  <w:pPr>
                    <w:pStyle w:val="dt11a"/>
                    <w:ind w:left="430"/>
                    <w:jc w:val="center"/>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画面サイズ</w:t>
                  </w:r>
                </w:p>
              </w:tc>
              <w:tc>
                <w:tcPr>
                  <w:tcW w:w="3255" w:type="dxa"/>
                </w:tcPr>
                <w:p w14:paraId="7383591C" w14:textId="77777777" w:rsidR="00656B6C" w:rsidRPr="00F223E0" w:rsidRDefault="00656B6C" w:rsidP="00F223E0">
                  <w:pPr>
                    <w:pStyle w:val="dt11a"/>
                    <w:ind w:left="430"/>
                    <w:jc w:val="center"/>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画素数</w:t>
                  </w:r>
                </w:p>
              </w:tc>
            </w:tr>
            <w:tr w:rsidR="00F223E0" w:rsidRPr="00F223E0" w14:paraId="0E178E29" w14:textId="77777777" w:rsidTr="00F223E0">
              <w:trPr>
                <w:jc w:val="center"/>
              </w:trPr>
              <w:tc>
                <w:tcPr>
                  <w:tcW w:w="1966" w:type="dxa"/>
                </w:tcPr>
                <w:p w14:paraId="0E62EDCC" w14:textId="77777777" w:rsidR="00656B6C" w:rsidRPr="00F223E0" w:rsidRDefault="00656B6C" w:rsidP="00656B6C">
                  <w:pPr>
                    <w:pStyle w:val="dt11a"/>
                    <w:ind w:left="43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5.5型程度</w:t>
                  </w:r>
                </w:p>
              </w:tc>
              <w:tc>
                <w:tcPr>
                  <w:tcW w:w="3255" w:type="dxa"/>
                </w:tcPr>
                <w:p w14:paraId="044960E9" w14:textId="77777777" w:rsidR="00656B6C" w:rsidRPr="00F223E0" w:rsidRDefault="00656B6C" w:rsidP="00656B6C">
                  <w:pPr>
                    <w:pStyle w:val="dt11a"/>
                    <w:ind w:left="43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水平</w:t>
                  </w:r>
                  <w:r w:rsidRPr="00F223E0">
                    <w:rPr>
                      <w:rFonts w:asciiTheme="minorEastAsia" w:eastAsiaTheme="minorEastAsia" w:hAnsiTheme="minorEastAsia"/>
                      <w:color w:val="000000" w:themeColor="text1"/>
                      <w:szCs w:val="22"/>
                    </w:rPr>
                    <w:t>320×垂直240程度</w:t>
                  </w:r>
                </w:p>
              </w:tc>
            </w:tr>
            <w:tr w:rsidR="00F223E0" w:rsidRPr="00F223E0" w14:paraId="2082F59A" w14:textId="77777777" w:rsidTr="00F223E0">
              <w:trPr>
                <w:cantSplit/>
                <w:jc w:val="center"/>
              </w:trPr>
              <w:tc>
                <w:tcPr>
                  <w:tcW w:w="1966" w:type="dxa"/>
                </w:tcPr>
                <w:p w14:paraId="38B56142" w14:textId="77777777" w:rsidR="00656B6C" w:rsidRPr="00F223E0" w:rsidRDefault="00656B6C" w:rsidP="00656B6C">
                  <w:pPr>
                    <w:pStyle w:val="dt11a"/>
                    <w:ind w:left="43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10.4型程度</w:t>
                  </w:r>
                </w:p>
              </w:tc>
              <w:tc>
                <w:tcPr>
                  <w:tcW w:w="3255" w:type="dxa"/>
                  <w:vMerge w:val="restart"/>
                  <w:vAlign w:val="center"/>
                </w:tcPr>
                <w:p w14:paraId="2160FAD1" w14:textId="77777777" w:rsidR="00656B6C" w:rsidRPr="00F223E0" w:rsidRDefault="00656B6C" w:rsidP="00656B6C">
                  <w:pPr>
                    <w:pStyle w:val="dt11a"/>
                    <w:ind w:left="43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水平</w:t>
                  </w:r>
                  <w:r w:rsidRPr="00F223E0">
                    <w:rPr>
                      <w:rFonts w:asciiTheme="minorEastAsia" w:eastAsiaTheme="minorEastAsia" w:hAnsiTheme="minorEastAsia"/>
                      <w:color w:val="000000" w:themeColor="text1"/>
                      <w:szCs w:val="22"/>
                    </w:rPr>
                    <w:t>640×垂直480程度</w:t>
                  </w:r>
                </w:p>
              </w:tc>
            </w:tr>
            <w:tr w:rsidR="00F223E0" w:rsidRPr="00F223E0" w14:paraId="400B2A54" w14:textId="77777777" w:rsidTr="00F223E0">
              <w:trPr>
                <w:cantSplit/>
                <w:jc w:val="center"/>
              </w:trPr>
              <w:tc>
                <w:tcPr>
                  <w:tcW w:w="1966" w:type="dxa"/>
                </w:tcPr>
                <w:p w14:paraId="5B14C7F8" w14:textId="77777777" w:rsidR="00656B6C" w:rsidRPr="00F223E0" w:rsidRDefault="00656B6C" w:rsidP="00656B6C">
                  <w:pPr>
                    <w:pStyle w:val="dt11a"/>
                    <w:ind w:left="43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13型程度</w:t>
                  </w:r>
                </w:p>
              </w:tc>
              <w:tc>
                <w:tcPr>
                  <w:tcW w:w="3255" w:type="dxa"/>
                  <w:vMerge/>
                </w:tcPr>
                <w:p w14:paraId="474869AF" w14:textId="77777777" w:rsidR="00656B6C" w:rsidRPr="00F223E0" w:rsidRDefault="00656B6C" w:rsidP="00656B6C">
                  <w:pPr>
                    <w:pStyle w:val="dt11a"/>
                    <w:ind w:left="430"/>
                    <w:rPr>
                      <w:rFonts w:asciiTheme="minorEastAsia" w:eastAsiaTheme="minorEastAsia" w:hAnsiTheme="minorEastAsia"/>
                      <w:color w:val="000000" w:themeColor="text1"/>
                      <w:szCs w:val="22"/>
                    </w:rPr>
                  </w:pPr>
                </w:p>
              </w:tc>
            </w:tr>
          </w:tbl>
          <w:p w14:paraId="231EFECA" w14:textId="04DF9F1F" w:rsidR="00D551BD" w:rsidRPr="00F223E0" w:rsidRDefault="00D551BD" w:rsidP="00F223E0">
            <w:pPr>
              <w:pStyle w:val="111"/>
              <w:spacing w:before="0" w:line="20" w:lineRule="exact"/>
              <w:ind w:leftChars="100" w:left="210" w:firstLineChars="50" w:firstLine="110"/>
              <w:rPr>
                <w:rFonts w:asciiTheme="minorEastAsia" w:eastAsiaTheme="minorEastAsia" w:hAnsiTheme="minorEastAsia"/>
                <w:color w:val="000000" w:themeColor="text1"/>
              </w:rPr>
            </w:pPr>
          </w:p>
        </w:tc>
        <w:tc>
          <w:tcPr>
            <w:tcW w:w="325" w:type="pct"/>
            <w:tcBorders>
              <w:top w:val="dotted" w:sz="4" w:space="0" w:color="auto"/>
              <w:bottom w:val="dotted" w:sz="4" w:space="0" w:color="auto"/>
            </w:tcBorders>
          </w:tcPr>
          <w:p w14:paraId="77214EF7"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3DF53C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99E422D"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75D915E"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F9FAFCB" w14:textId="77777777" w:rsidTr="00F223E0">
        <w:trPr>
          <w:cantSplit/>
          <w:trHeight w:val="20"/>
        </w:trPr>
        <w:tc>
          <w:tcPr>
            <w:tcW w:w="260" w:type="pct"/>
            <w:tcBorders>
              <w:top w:val="dotted" w:sz="4" w:space="0" w:color="auto"/>
              <w:bottom w:val="dotted" w:sz="4" w:space="0" w:color="auto"/>
            </w:tcBorders>
          </w:tcPr>
          <w:p w14:paraId="780337C3"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E7F244F" w14:textId="43C05173"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6）</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夜間各階停止装置（タイマー式）</w:t>
            </w:r>
          </w:p>
          <w:p w14:paraId="5EA0B6E6" w14:textId="77777777" w:rsidR="00D551BD" w:rsidRPr="00F223E0" w:rsidRDefault="00D551BD" w:rsidP="00D551BD">
            <w:pPr>
              <w:pStyle w:val="111"/>
              <w:spacing w:before="0" w:line="0" w:lineRule="atLeast"/>
              <w:ind w:leftChars="100" w:left="21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夜間各階停止装置を設置する場合には、切替装置を操作すること等により、かご内の行先階押しボタンが押された場合に目的階に至るまでかごが必ず昇降路のすべての出入口ごとに停止し、かつ、かごの停止に伴いかご及び昇降路のその出入口の戸が自動的に開くことができる装置であること。但し、各階停止運転中であっても戸閉ボタンは有効であること。</w:t>
            </w:r>
          </w:p>
        </w:tc>
        <w:tc>
          <w:tcPr>
            <w:tcW w:w="325" w:type="pct"/>
            <w:tcBorders>
              <w:top w:val="dotted" w:sz="4" w:space="0" w:color="auto"/>
              <w:bottom w:val="dotted" w:sz="4" w:space="0" w:color="auto"/>
            </w:tcBorders>
          </w:tcPr>
          <w:p w14:paraId="56958B57"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20F7720"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659DD64"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08F2C3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ED15AED" w14:textId="77777777" w:rsidTr="00F223E0">
        <w:trPr>
          <w:cantSplit/>
          <w:trHeight w:val="3692"/>
        </w:trPr>
        <w:tc>
          <w:tcPr>
            <w:tcW w:w="260" w:type="pct"/>
            <w:tcBorders>
              <w:top w:val="dotted" w:sz="4" w:space="0" w:color="auto"/>
              <w:bottom w:val="dotted" w:sz="4" w:space="0" w:color="auto"/>
            </w:tcBorders>
          </w:tcPr>
          <w:p w14:paraId="1C27BD9D" w14:textId="3725BB2C"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BA1F2B9" w14:textId="2ACAACDE" w:rsidR="00D551BD" w:rsidRPr="00F223E0" w:rsidRDefault="00D551BD" w:rsidP="00D551BD">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f）</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絶縁抵抗</w:t>
            </w:r>
          </w:p>
          <w:p w14:paraId="4EE97002" w14:textId="77777777" w:rsidR="00D551BD" w:rsidRPr="00F223E0" w:rsidRDefault="00D551BD" w:rsidP="00D551BD">
            <w:pPr>
              <w:pStyle w:val="111"/>
              <w:spacing w:before="0" w:line="0" w:lineRule="atLeast"/>
              <w:ind w:leftChars="100" w:left="21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絶縁抵抗は回路ごとに、それぞれ表</w:t>
            </w:r>
            <w:r w:rsidRPr="00F223E0">
              <w:rPr>
                <w:rFonts w:asciiTheme="minorEastAsia" w:eastAsiaTheme="minorEastAsia" w:hAnsiTheme="minorEastAsia"/>
                <w:color w:val="000000" w:themeColor="text1"/>
              </w:rPr>
              <w:t>-４の規定に適合していることとする。ただし、絶縁抵抗は、開閉器又は過電流遮断器で区切ることのできる電路ごとに検査ができることとする。</w:t>
            </w:r>
          </w:p>
          <w:p w14:paraId="192EEA9A" w14:textId="77777777" w:rsidR="003A52C4" w:rsidRPr="00F223E0" w:rsidRDefault="003A52C4" w:rsidP="00F223E0">
            <w:pPr>
              <w:pStyle w:val="ht"/>
              <w:spacing w:beforeLines="0" w:before="0"/>
              <w:ind w:left="42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表</w:t>
            </w:r>
            <w:r w:rsidRPr="00F223E0">
              <w:rPr>
                <w:rFonts w:asciiTheme="minorEastAsia" w:eastAsiaTheme="minorEastAsia" w:hAnsiTheme="minorEastAsia"/>
                <w:color w:val="000000" w:themeColor="text1"/>
                <w:szCs w:val="22"/>
              </w:rPr>
              <w:t>-４　回路の絶縁抵抗　（単位：MΩ）</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781"/>
              <w:gridCol w:w="1470"/>
            </w:tblGrid>
            <w:tr w:rsidR="00F223E0" w:rsidRPr="00F223E0" w14:paraId="1AA3D542" w14:textId="77777777" w:rsidTr="00F223E0">
              <w:tc>
                <w:tcPr>
                  <w:tcW w:w="1559" w:type="dxa"/>
                </w:tcPr>
                <w:p w14:paraId="37EACD51" w14:textId="77777777" w:rsidR="003A52C4" w:rsidRPr="00F223E0" w:rsidRDefault="003A52C4" w:rsidP="00F223E0">
                  <w:pPr>
                    <w:pStyle w:val="af7"/>
                    <w:ind w:leftChars="0" w:left="0" w:firstLineChars="0" w:firstLine="0"/>
                    <w:jc w:val="center"/>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回路の用途</w:t>
                  </w:r>
                </w:p>
              </w:tc>
              <w:tc>
                <w:tcPr>
                  <w:tcW w:w="2781" w:type="dxa"/>
                </w:tcPr>
                <w:p w14:paraId="45D37F2E" w14:textId="77777777" w:rsidR="003A52C4" w:rsidRPr="00F223E0" w:rsidRDefault="003A52C4" w:rsidP="00F223E0">
                  <w:pPr>
                    <w:pStyle w:val="af7"/>
                    <w:ind w:leftChars="0" w:left="0" w:firstLineChars="0" w:firstLine="0"/>
                    <w:jc w:val="center"/>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回路の使用電圧</w:t>
                  </w:r>
                </w:p>
              </w:tc>
              <w:tc>
                <w:tcPr>
                  <w:tcW w:w="1470" w:type="dxa"/>
                </w:tcPr>
                <w:p w14:paraId="5DC2F0FC" w14:textId="77777777" w:rsidR="003A52C4" w:rsidRPr="00F223E0" w:rsidRDefault="003A52C4" w:rsidP="00F223E0">
                  <w:pPr>
                    <w:pStyle w:val="af7"/>
                    <w:ind w:leftChars="0" w:left="0" w:firstLineChars="0" w:firstLine="0"/>
                    <w:jc w:val="center"/>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絶縁抵抗値</w:t>
                  </w:r>
                </w:p>
              </w:tc>
            </w:tr>
            <w:tr w:rsidR="00F223E0" w:rsidRPr="00F223E0" w14:paraId="70A45721" w14:textId="77777777" w:rsidTr="00F223E0">
              <w:tc>
                <w:tcPr>
                  <w:tcW w:w="1559" w:type="dxa"/>
                </w:tcPr>
                <w:p w14:paraId="1A38F30F"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電動機主回路</w:t>
                  </w:r>
                </w:p>
              </w:tc>
              <w:tc>
                <w:tcPr>
                  <w:tcW w:w="2781" w:type="dxa"/>
                </w:tcPr>
                <w:p w14:paraId="15D15520"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300V以下のもの</w:t>
                  </w:r>
                </w:p>
                <w:p w14:paraId="1ABB7BD4"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300Vを超えるもの</w:t>
                  </w:r>
                </w:p>
              </w:tc>
              <w:tc>
                <w:tcPr>
                  <w:tcW w:w="1470" w:type="dxa"/>
                </w:tcPr>
                <w:p w14:paraId="258A2745"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0.2以上</w:t>
                  </w:r>
                </w:p>
                <w:p w14:paraId="40113ED5"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0.4以上</w:t>
                  </w:r>
                </w:p>
              </w:tc>
            </w:tr>
            <w:tr w:rsidR="00F223E0" w:rsidRPr="00F223E0" w14:paraId="26C17974" w14:textId="77777777" w:rsidTr="00F223E0">
              <w:tc>
                <w:tcPr>
                  <w:tcW w:w="1559" w:type="dxa"/>
                </w:tcPr>
                <w:p w14:paraId="6BAF8073"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lang w:eastAsia="zh-CN"/>
                    </w:rPr>
                  </w:pPr>
                  <w:r w:rsidRPr="00F223E0">
                    <w:rPr>
                      <w:rFonts w:asciiTheme="minorEastAsia" w:eastAsiaTheme="minorEastAsia" w:hAnsiTheme="minorEastAsia" w:hint="eastAsia"/>
                      <w:color w:val="000000" w:themeColor="text1"/>
                      <w:sz w:val="22"/>
                      <w:szCs w:val="22"/>
                      <w:lang w:eastAsia="zh-CN"/>
                    </w:rPr>
                    <w:t>制御回路</w:t>
                  </w:r>
                </w:p>
                <w:p w14:paraId="46DFB888"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lang w:eastAsia="zh-CN"/>
                    </w:rPr>
                  </w:pPr>
                  <w:r w:rsidRPr="00F223E0">
                    <w:rPr>
                      <w:rFonts w:asciiTheme="minorEastAsia" w:eastAsiaTheme="minorEastAsia" w:hAnsiTheme="minorEastAsia" w:hint="eastAsia"/>
                      <w:color w:val="000000" w:themeColor="text1"/>
                      <w:sz w:val="22"/>
                      <w:szCs w:val="22"/>
                      <w:lang w:eastAsia="zh-CN"/>
                    </w:rPr>
                    <w:t>信号回路</w:t>
                  </w:r>
                </w:p>
                <w:p w14:paraId="0FB723E2"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lang w:eastAsia="zh-CN"/>
                    </w:rPr>
                  </w:pPr>
                  <w:r w:rsidRPr="00F223E0">
                    <w:rPr>
                      <w:rFonts w:asciiTheme="minorEastAsia" w:eastAsiaTheme="minorEastAsia" w:hAnsiTheme="minorEastAsia" w:hint="eastAsia"/>
                      <w:color w:val="000000" w:themeColor="text1"/>
                      <w:sz w:val="22"/>
                      <w:szCs w:val="22"/>
                      <w:lang w:eastAsia="zh-CN"/>
                    </w:rPr>
                    <w:t>照明回路</w:t>
                  </w:r>
                </w:p>
              </w:tc>
              <w:tc>
                <w:tcPr>
                  <w:tcW w:w="2781" w:type="dxa"/>
                </w:tcPr>
                <w:p w14:paraId="7FE84CD8"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150V以下のもの</w:t>
                  </w:r>
                </w:p>
                <w:p w14:paraId="0DD90012"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150Vを超え300V以下のもの</w:t>
                  </w:r>
                </w:p>
              </w:tc>
              <w:tc>
                <w:tcPr>
                  <w:tcW w:w="1470" w:type="dxa"/>
                </w:tcPr>
                <w:p w14:paraId="58E460EB"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0.1以上</w:t>
                  </w:r>
                </w:p>
                <w:p w14:paraId="4C6701EB" w14:textId="77777777" w:rsidR="003A52C4" w:rsidRPr="00F223E0" w:rsidRDefault="003A52C4" w:rsidP="003A52C4">
                  <w:pPr>
                    <w:pStyle w:val="af7"/>
                    <w:ind w:leftChars="0" w:left="0" w:firstLineChars="0" w:firstLine="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0.2以上</w:t>
                  </w:r>
                </w:p>
              </w:tc>
            </w:tr>
          </w:tbl>
          <w:p w14:paraId="489628D7" w14:textId="447F9DF6" w:rsidR="00D551BD" w:rsidRPr="00F223E0" w:rsidRDefault="003A52C4" w:rsidP="00F223E0">
            <w:pPr>
              <w:pStyle w:val="111"/>
              <w:spacing w:before="0" w:line="0" w:lineRule="atLeast"/>
              <w:ind w:leftChars="18" w:left="38" w:firstLineChars="50" w:firstLine="11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r w:rsidR="00D551BD" w:rsidRPr="00F223E0">
              <w:rPr>
                <w:rFonts w:asciiTheme="minorEastAsia" w:eastAsiaTheme="minorEastAsia" w:hAnsiTheme="minorEastAsia" w:hint="eastAsia"/>
                <w:color w:val="000000" w:themeColor="text1"/>
              </w:rPr>
              <w:t>試験：</w:t>
            </w:r>
            <w:r w:rsidR="00D551BD" w:rsidRPr="00F223E0">
              <w:rPr>
                <w:rFonts w:asciiTheme="minorEastAsia" w:eastAsiaTheme="minorEastAsia" w:hAnsiTheme="minorEastAsia"/>
                <w:color w:val="000000" w:themeColor="text1"/>
              </w:rPr>
              <w:t>JIS</w:t>
            </w:r>
            <w:r w:rsidR="00A65C70" w:rsidRPr="00F223E0">
              <w:rPr>
                <w:rFonts w:asciiTheme="minorEastAsia" w:eastAsiaTheme="minorEastAsia" w:hAnsiTheme="minorEastAsia"/>
                <w:color w:val="000000" w:themeColor="text1"/>
              </w:rPr>
              <w:t xml:space="preserve"> </w:t>
            </w:r>
            <w:r w:rsidR="00D551BD" w:rsidRPr="00F223E0">
              <w:rPr>
                <w:rFonts w:asciiTheme="minorEastAsia" w:eastAsiaTheme="minorEastAsia" w:hAnsiTheme="minorEastAsia"/>
                <w:color w:val="000000" w:themeColor="text1"/>
              </w:rPr>
              <w:t>A</w:t>
            </w:r>
            <w:r w:rsidR="00A65C70" w:rsidRPr="00F223E0">
              <w:rPr>
                <w:rFonts w:asciiTheme="minorEastAsia" w:eastAsiaTheme="minorEastAsia" w:hAnsiTheme="minorEastAsia"/>
                <w:color w:val="000000" w:themeColor="text1"/>
              </w:rPr>
              <w:t xml:space="preserve"> </w:t>
            </w:r>
            <w:r w:rsidR="00D551BD" w:rsidRPr="00F223E0">
              <w:rPr>
                <w:rFonts w:asciiTheme="minorEastAsia" w:eastAsiaTheme="minorEastAsia" w:hAnsiTheme="minorEastAsia"/>
                <w:color w:val="000000" w:themeColor="text1"/>
              </w:rPr>
              <w:t>4302:2006</w:t>
            </w:r>
            <w:r w:rsidR="00281E75" w:rsidRPr="00F223E0">
              <w:rPr>
                <w:rFonts w:asciiTheme="minorEastAsia" w:eastAsiaTheme="minorEastAsia" w:hAnsiTheme="minorEastAsia" w:hint="eastAsia"/>
                <w:color w:val="000000" w:themeColor="text1"/>
              </w:rPr>
              <w:t>「</w:t>
            </w:r>
            <w:r w:rsidR="00D551BD" w:rsidRPr="00F223E0">
              <w:rPr>
                <w:rFonts w:asciiTheme="minorEastAsia" w:eastAsiaTheme="minorEastAsia" w:hAnsiTheme="minorEastAsia" w:hint="eastAsia"/>
                <w:color w:val="000000" w:themeColor="text1"/>
              </w:rPr>
              <w:t>昇降機の検査標準</w:t>
            </w:r>
            <w:r w:rsidR="00281E75" w:rsidRPr="00F223E0">
              <w:rPr>
                <w:rFonts w:asciiTheme="minorEastAsia" w:eastAsiaTheme="minorEastAsia" w:hAnsiTheme="minorEastAsia" w:hint="eastAsia"/>
                <w:color w:val="000000" w:themeColor="text1"/>
              </w:rPr>
              <w:t>」、</w:t>
            </w:r>
            <w:r w:rsidR="00D551BD" w:rsidRPr="00F223E0">
              <w:rPr>
                <w:rFonts w:asciiTheme="minorEastAsia" w:eastAsiaTheme="minorEastAsia" w:hAnsiTheme="minorEastAsia"/>
                <w:color w:val="000000" w:themeColor="text1"/>
              </w:rPr>
              <w:t>5.1.1b)4)</w:t>
            </w:r>
            <w:r w:rsidRPr="00F223E0">
              <w:rPr>
                <w:rFonts w:asciiTheme="minorEastAsia" w:eastAsiaTheme="minorEastAsia" w:hAnsiTheme="minorEastAsia" w:hint="eastAsia"/>
                <w:color w:val="000000" w:themeColor="text1"/>
              </w:rPr>
              <w:t>＞</w:t>
            </w:r>
          </w:p>
        </w:tc>
        <w:tc>
          <w:tcPr>
            <w:tcW w:w="325" w:type="pct"/>
            <w:tcBorders>
              <w:top w:val="dotted" w:sz="4" w:space="0" w:color="auto"/>
              <w:bottom w:val="dotted" w:sz="4" w:space="0" w:color="auto"/>
            </w:tcBorders>
          </w:tcPr>
          <w:p w14:paraId="43A9908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5B197AE1"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B8BF7A8"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3A8D3C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9B575D1" w14:textId="77777777" w:rsidTr="00F223E0">
        <w:trPr>
          <w:cantSplit/>
        </w:trPr>
        <w:tc>
          <w:tcPr>
            <w:tcW w:w="260" w:type="pct"/>
            <w:tcBorders>
              <w:top w:val="dotted" w:sz="4" w:space="0" w:color="auto"/>
              <w:bottom w:val="dotted" w:sz="4" w:space="0" w:color="auto"/>
            </w:tcBorders>
          </w:tcPr>
          <w:p w14:paraId="009A0394" w14:textId="77777777" w:rsidR="00D551BD" w:rsidRPr="00F223E0" w:rsidRDefault="00D551BD" w:rsidP="00D551BD">
            <w:pPr>
              <w:numPr>
                <w:ilvl w:val="0"/>
                <w:numId w:val="36"/>
              </w:numPr>
              <w:autoSpaceDE w:val="0"/>
              <w:autoSpaceDN w:val="0"/>
              <w:spacing w:line="334" w:lineRule="atLeast"/>
              <w:jc w:val="center"/>
              <w:rPr>
                <w:rFonts w:ascii="ＭＳ 明朝" w:hAnsi="ＭＳ 明朝"/>
                <w:noProof/>
                <w:color w:val="000000" w:themeColor="text1"/>
              </w:rPr>
            </w:pPr>
          </w:p>
        </w:tc>
        <w:tc>
          <w:tcPr>
            <w:tcW w:w="2857" w:type="pct"/>
            <w:tcBorders>
              <w:top w:val="dotted" w:sz="4" w:space="0" w:color="auto"/>
              <w:bottom w:val="dotted" w:sz="4" w:space="0" w:color="auto"/>
            </w:tcBorders>
          </w:tcPr>
          <w:p w14:paraId="2F87F133" w14:textId="095C43A7" w:rsidR="00D551BD" w:rsidRPr="00F223E0" w:rsidRDefault="00D551BD" w:rsidP="00D551BD">
            <w:pPr>
              <w:pStyle w:val="dt11a"/>
              <w:spacing w:line="0" w:lineRule="atLeast"/>
              <w:ind w:left="43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g)</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巻上機の電気的安全性</w:t>
            </w:r>
          </w:p>
          <w:p w14:paraId="0D3D005B" w14:textId="2DFAD3B7" w:rsidR="00D551BD" w:rsidRPr="00F223E0" w:rsidRDefault="00D551BD" w:rsidP="00D551BD">
            <w:pPr>
              <w:pStyle w:val="dt11a"/>
              <w:spacing w:line="0" w:lineRule="atLeast"/>
              <w:ind w:leftChars="155" w:left="426" w:hangingChars="46" w:hanging="10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1)</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絶縁抵抗試験</w:t>
            </w:r>
          </w:p>
          <w:p w14:paraId="78436554" w14:textId="77777777" w:rsidR="00D551BD" w:rsidRPr="00F223E0" w:rsidRDefault="00D551BD" w:rsidP="00D551BD">
            <w:pPr>
              <w:pStyle w:val="dt11a"/>
              <w:spacing w:line="0" w:lineRule="atLeast"/>
              <w:ind w:leftChars="204" w:left="428" w:firstLineChars="82" w:firstLine="18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巻上機は、第三者性を有する機関等により「絶縁抵抗試験」を行い、巻線－アース間、ブレーキコイル－アース間、それぞれの部分に絶縁抵抗試験器を接続して、</w:t>
            </w:r>
            <w:r w:rsidRPr="00F223E0">
              <w:rPr>
                <w:rFonts w:asciiTheme="minorEastAsia" w:eastAsiaTheme="minorEastAsia" w:hAnsiTheme="minorEastAsia"/>
                <w:color w:val="000000" w:themeColor="text1"/>
                <w:szCs w:val="22"/>
              </w:rPr>
              <w:t>500Ｖメガーの電圧を掛けたときの絶縁抵抗値が10MΩ以上であること。なお、絶縁抵抗試験は耐電圧試験の前後で実施すること。</w:t>
            </w:r>
          </w:p>
          <w:p w14:paraId="4C934DE6" w14:textId="77777777" w:rsidR="00D551BD" w:rsidRPr="00F223E0" w:rsidRDefault="00D551BD" w:rsidP="00D551BD">
            <w:pPr>
              <w:pStyle w:val="dt11a"/>
              <w:spacing w:line="0" w:lineRule="atLeast"/>
              <w:ind w:leftChars="290" w:left="891" w:hangingChars="128" w:hanging="282"/>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＜試験：別冊</w:t>
            </w:r>
            <w:r w:rsidRPr="00F223E0">
              <w:rPr>
                <w:rFonts w:asciiTheme="minorEastAsia" w:eastAsiaTheme="minorEastAsia" w:hAnsiTheme="minorEastAsia"/>
                <w:color w:val="000000" w:themeColor="text1"/>
                <w:szCs w:val="22"/>
              </w:rPr>
              <w:t>BLT ELU-10｢巻上機の絶縁抵抗試験｣＞</w:t>
            </w:r>
          </w:p>
        </w:tc>
        <w:tc>
          <w:tcPr>
            <w:tcW w:w="325" w:type="pct"/>
            <w:tcBorders>
              <w:top w:val="dotted" w:sz="4" w:space="0" w:color="auto"/>
              <w:bottom w:val="dotted" w:sz="4" w:space="0" w:color="auto"/>
            </w:tcBorders>
          </w:tcPr>
          <w:p w14:paraId="4A2054E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55654442"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8F86FD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DE873F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C2B8122" w14:textId="77777777" w:rsidTr="00F223E0">
        <w:trPr>
          <w:cantSplit/>
        </w:trPr>
        <w:tc>
          <w:tcPr>
            <w:tcW w:w="260" w:type="pct"/>
            <w:tcBorders>
              <w:top w:val="dotted" w:sz="4" w:space="0" w:color="auto"/>
              <w:bottom w:val="dotted" w:sz="4" w:space="0" w:color="auto"/>
            </w:tcBorders>
          </w:tcPr>
          <w:p w14:paraId="0175976A" w14:textId="77777777" w:rsidR="00D551BD" w:rsidRPr="00F223E0" w:rsidRDefault="00D551BD" w:rsidP="00D551BD">
            <w:pPr>
              <w:numPr>
                <w:ilvl w:val="0"/>
                <w:numId w:val="36"/>
              </w:numPr>
              <w:autoSpaceDE w:val="0"/>
              <w:autoSpaceDN w:val="0"/>
              <w:spacing w:line="334" w:lineRule="atLeast"/>
              <w:jc w:val="center"/>
              <w:rPr>
                <w:rFonts w:ascii="ＭＳ 明朝" w:hAnsi="ＭＳ 明朝"/>
                <w:noProof/>
                <w:color w:val="000000" w:themeColor="text1"/>
              </w:rPr>
            </w:pPr>
          </w:p>
        </w:tc>
        <w:tc>
          <w:tcPr>
            <w:tcW w:w="2857" w:type="pct"/>
            <w:tcBorders>
              <w:top w:val="dotted" w:sz="4" w:space="0" w:color="auto"/>
              <w:bottom w:val="dotted" w:sz="4" w:space="0" w:color="auto"/>
            </w:tcBorders>
          </w:tcPr>
          <w:p w14:paraId="173E71BC" w14:textId="3D45DA82" w:rsidR="00D551BD" w:rsidRPr="00F223E0" w:rsidRDefault="00D551BD" w:rsidP="003A52C4">
            <w:pPr>
              <w:pStyle w:val="dt11a"/>
              <w:spacing w:line="0" w:lineRule="atLeast"/>
              <w:ind w:leftChars="155" w:left="426" w:hangingChars="46" w:hanging="101"/>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2)</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耐電圧試験</w:t>
            </w:r>
          </w:p>
          <w:p w14:paraId="519E03ED" w14:textId="77777777" w:rsidR="00D551BD" w:rsidRPr="00F223E0" w:rsidRDefault="00D551BD" w:rsidP="00D551BD">
            <w:pPr>
              <w:pStyle w:val="dt11a"/>
              <w:spacing w:line="0" w:lineRule="atLeast"/>
              <w:ind w:leftChars="204" w:left="428" w:firstLineChars="81" w:firstLine="178"/>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巻上機は、</w:t>
            </w:r>
            <w:r w:rsidRPr="00F223E0">
              <w:rPr>
                <w:rFonts w:asciiTheme="minorEastAsia" w:eastAsiaTheme="minorEastAsia" w:hAnsiTheme="minorEastAsia"/>
                <w:color w:val="000000" w:themeColor="text1"/>
                <w:szCs w:val="22"/>
              </w:rPr>
              <w:t xml:space="preserve"> 第三者性を有する機関等によりJIS</w:t>
            </w:r>
            <w:r w:rsidR="00A65C70"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color w:val="000000" w:themeColor="text1"/>
                <w:szCs w:val="22"/>
              </w:rPr>
              <w:t>C</w:t>
            </w:r>
            <w:r w:rsidR="00A65C70"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color w:val="000000" w:themeColor="text1"/>
                <w:szCs w:val="22"/>
              </w:rPr>
              <w:t>4034-1：</w:t>
            </w:r>
            <w:r w:rsidR="00501200" w:rsidRPr="00F223E0">
              <w:rPr>
                <w:rFonts w:asciiTheme="minorEastAsia" w:eastAsiaTheme="minorEastAsia" w:hAnsiTheme="minorEastAsia"/>
                <w:color w:val="000000" w:themeColor="text1"/>
                <w:szCs w:val="22"/>
              </w:rPr>
              <w:t>2023</w:t>
            </w:r>
            <w:r w:rsidRPr="00F223E0">
              <w:rPr>
                <w:rFonts w:asciiTheme="minorEastAsia" w:eastAsiaTheme="minorEastAsia" w:hAnsiTheme="minorEastAsia" w:hint="eastAsia"/>
                <w:color w:val="000000" w:themeColor="text1"/>
                <w:szCs w:val="22"/>
              </w:rPr>
              <w:t>に基づく「耐電圧試験」を行い、絶縁破壊を起こさないものであること。</w:t>
            </w:r>
          </w:p>
          <w:p w14:paraId="36097D24" w14:textId="0FD07B18" w:rsidR="00D551BD" w:rsidRPr="00F223E0" w:rsidRDefault="00D551BD" w:rsidP="00501200">
            <w:pPr>
              <w:pStyle w:val="dt11a"/>
              <w:spacing w:line="0" w:lineRule="atLeast"/>
              <w:ind w:leftChars="320" w:left="892"/>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＜試験：</w:t>
            </w:r>
            <w:r w:rsidRPr="00F223E0">
              <w:rPr>
                <w:rFonts w:asciiTheme="minorEastAsia" w:eastAsiaTheme="minorEastAsia" w:hAnsiTheme="minorEastAsia"/>
                <w:color w:val="000000" w:themeColor="text1"/>
                <w:szCs w:val="22"/>
              </w:rPr>
              <w:t>JIS</w:t>
            </w:r>
            <w:r w:rsidR="00A65C70"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color w:val="000000" w:themeColor="text1"/>
                <w:szCs w:val="22"/>
              </w:rPr>
              <w:t>C</w:t>
            </w:r>
            <w:r w:rsidR="00A65C70"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color w:val="000000" w:themeColor="text1"/>
                <w:szCs w:val="22"/>
              </w:rPr>
              <w:t>4034-1：</w:t>
            </w:r>
            <w:r w:rsidR="00501200" w:rsidRPr="00F223E0">
              <w:rPr>
                <w:rFonts w:asciiTheme="minorEastAsia" w:eastAsiaTheme="minorEastAsia" w:hAnsiTheme="minorEastAsia"/>
                <w:color w:val="000000" w:themeColor="text1"/>
                <w:szCs w:val="22"/>
              </w:rPr>
              <w:t>2023</w:t>
            </w:r>
            <w:r w:rsidRPr="00F223E0">
              <w:rPr>
                <w:rFonts w:asciiTheme="minorEastAsia" w:eastAsiaTheme="minorEastAsia" w:hAnsiTheme="minorEastAsia" w:hint="eastAsia"/>
                <w:color w:val="000000" w:themeColor="text1"/>
                <w:szCs w:val="22"/>
              </w:rPr>
              <w:t>「回転電気機械－第</w:t>
            </w:r>
            <w:r w:rsidRPr="00F223E0">
              <w:rPr>
                <w:rFonts w:asciiTheme="minorEastAsia" w:eastAsiaTheme="minorEastAsia" w:hAnsiTheme="minorEastAsia"/>
                <w:color w:val="000000" w:themeColor="text1"/>
                <w:szCs w:val="22"/>
              </w:rPr>
              <w:t>1部：定格及び特性」</w:t>
            </w:r>
            <w:r w:rsidR="00F62162" w:rsidRPr="00F223E0">
              <w:rPr>
                <w:rFonts w:asciiTheme="minorEastAsia" w:eastAsiaTheme="minorEastAsia" w:hAnsiTheme="minorEastAsia"/>
                <w:color w:val="000000" w:themeColor="text1"/>
                <w:szCs w:val="22"/>
              </w:rPr>
              <w:t>9</w:t>
            </w:r>
            <w:r w:rsidRPr="00F223E0">
              <w:rPr>
                <w:rFonts w:asciiTheme="minorEastAsia" w:eastAsiaTheme="minorEastAsia" w:hAnsiTheme="minorEastAsia"/>
                <w:color w:val="000000" w:themeColor="text1"/>
                <w:szCs w:val="22"/>
              </w:rPr>
              <w:t>.</w:t>
            </w:r>
            <w:r w:rsidR="00F62162" w:rsidRPr="00F223E0">
              <w:rPr>
                <w:rFonts w:asciiTheme="minorEastAsia" w:eastAsiaTheme="minorEastAsia" w:hAnsiTheme="minorEastAsia"/>
                <w:color w:val="000000" w:themeColor="text1"/>
                <w:szCs w:val="22"/>
              </w:rPr>
              <w:t>2</w:t>
            </w:r>
            <w:r w:rsidRPr="00F223E0">
              <w:rPr>
                <w:rFonts w:asciiTheme="minorEastAsia" w:eastAsiaTheme="minorEastAsia" w:hAnsiTheme="minorEastAsia" w:hint="eastAsia"/>
                <w:color w:val="000000" w:themeColor="text1"/>
                <w:szCs w:val="22"/>
              </w:rPr>
              <w:t>耐電圧試験＞</w:t>
            </w:r>
          </w:p>
        </w:tc>
        <w:tc>
          <w:tcPr>
            <w:tcW w:w="325" w:type="pct"/>
            <w:tcBorders>
              <w:top w:val="dotted" w:sz="4" w:space="0" w:color="auto"/>
              <w:bottom w:val="dotted" w:sz="4" w:space="0" w:color="auto"/>
            </w:tcBorders>
          </w:tcPr>
          <w:p w14:paraId="2512AEBD"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58C6484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9CF8770"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98B9DA4"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FD4E5D9" w14:textId="77777777" w:rsidTr="00F223E0">
        <w:trPr>
          <w:cantSplit/>
          <w:trHeight w:val="1986"/>
        </w:trPr>
        <w:tc>
          <w:tcPr>
            <w:tcW w:w="260" w:type="pct"/>
            <w:tcBorders>
              <w:top w:val="dotted" w:sz="4" w:space="0" w:color="auto"/>
              <w:bottom w:val="single" w:sz="4" w:space="0" w:color="auto"/>
            </w:tcBorders>
          </w:tcPr>
          <w:p w14:paraId="6C05C60C" w14:textId="77777777" w:rsidR="00D551BD" w:rsidRPr="00F223E0" w:rsidRDefault="00D551BD" w:rsidP="00D551BD">
            <w:pPr>
              <w:numPr>
                <w:ilvl w:val="0"/>
                <w:numId w:val="36"/>
              </w:numPr>
              <w:autoSpaceDE w:val="0"/>
              <w:autoSpaceDN w:val="0"/>
              <w:spacing w:line="334" w:lineRule="atLeast"/>
              <w:jc w:val="center"/>
              <w:rPr>
                <w:rFonts w:ascii="ＭＳ 明朝" w:hAnsi="ＭＳ 明朝"/>
                <w:noProof/>
                <w:color w:val="000000" w:themeColor="text1"/>
              </w:rPr>
            </w:pPr>
          </w:p>
        </w:tc>
        <w:tc>
          <w:tcPr>
            <w:tcW w:w="2857" w:type="pct"/>
            <w:tcBorders>
              <w:top w:val="dotted" w:sz="4" w:space="0" w:color="auto"/>
              <w:bottom w:val="single" w:sz="4" w:space="0" w:color="auto"/>
            </w:tcBorders>
          </w:tcPr>
          <w:p w14:paraId="348BAC40" w14:textId="199F4457" w:rsidR="00D551BD" w:rsidRPr="00F223E0" w:rsidRDefault="00D551BD" w:rsidP="00D551BD">
            <w:pPr>
              <w:pStyle w:val="dt11a"/>
              <w:ind w:left="43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h)</w:t>
            </w:r>
            <w:r w:rsidR="00EA0DC7"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地震時の安全性</w:t>
            </w:r>
          </w:p>
          <w:p w14:paraId="6D5BF0AF" w14:textId="3CF1A457" w:rsidR="00D551BD" w:rsidRPr="00F223E0" w:rsidRDefault="00D551BD" w:rsidP="00D551BD">
            <w:pPr>
              <w:pStyle w:val="dt11a"/>
              <w:ind w:leftChars="150" w:left="425" w:hangingChars="50" w:hanging="11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1)</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緊急地震速報</w:t>
            </w:r>
          </w:p>
          <w:p w14:paraId="7B2D56D1" w14:textId="77777777" w:rsidR="00D551BD" w:rsidRPr="00F223E0" w:rsidRDefault="00D551BD" w:rsidP="00533CDA">
            <w:pPr>
              <w:pStyle w:val="db111a"/>
              <w:ind w:leftChars="209" w:left="439" w:firstLineChars="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緊急地震速報を受信</w:t>
            </w:r>
            <w:r w:rsidR="00533CDA" w:rsidRPr="00F223E0">
              <w:rPr>
                <w:rFonts w:asciiTheme="minorEastAsia" w:eastAsiaTheme="minorEastAsia" w:hAnsiTheme="minorEastAsia" w:hint="eastAsia"/>
                <w:color w:val="000000" w:themeColor="text1"/>
                <w:szCs w:val="22"/>
              </w:rPr>
              <w:t>する機器に連動し</w:t>
            </w:r>
            <w:r w:rsidRPr="00F223E0">
              <w:rPr>
                <w:rFonts w:asciiTheme="minorEastAsia" w:eastAsiaTheme="minorEastAsia" w:hAnsiTheme="minorEastAsia" w:hint="eastAsia"/>
                <w:color w:val="000000" w:themeColor="text1"/>
                <w:szCs w:val="22"/>
              </w:rPr>
              <w:t>、地震時管制運転ができること。また、かご内のインジケーターに地震発生などの表示をし、音声装置がある場合は音声での地震発生のお知らせができるものであること。</w:t>
            </w:r>
          </w:p>
        </w:tc>
        <w:tc>
          <w:tcPr>
            <w:tcW w:w="325" w:type="pct"/>
            <w:tcBorders>
              <w:top w:val="dotted" w:sz="4" w:space="0" w:color="auto"/>
              <w:bottom w:val="single" w:sz="4" w:space="0" w:color="auto"/>
            </w:tcBorders>
          </w:tcPr>
          <w:p w14:paraId="156889D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667C9E99"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55DD34D7"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2240ED1B"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5E339E3" w14:textId="77777777" w:rsidTr="00F223E0">
        <w:trPr>
          <w:cantSplit/>
          <w:trHeight w:val="20"/>
        </w:trPr>
        <w:tc>
          <w:tcPr>
            <w:tcW w:w="260" w:type="pct"/>
            <w:tcBorders>
              <w:bottom w:val="dotted" w:sz="4" w:space="0" w:color="auto"/>
            </w:tcBorders>
          </w:tcPr>
          <w:p w14:paraId="158282C9"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dotted" w:sz="4" w:space="0" w:color="auto"/>
            </w:tcBorders>
          </w:tcPr>
          <w:p w14:paraId="4AE02166"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1.2.3 健康上の安全性の確保</w:t>
            </w:r>
          </w:p>
          <w:p w14:paraId="136E31BB" w14:textId="77777777" w:rsidR="00D551BD" w:rsidRPr="00F223E0" w:rsidRDefault="00D551BD" w:rsidP="00D551BD">
            <w:pPr>
              <w:pStyle w:val="cb11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構成部品に使用する材料のホルムアルデヒド対策については、構成部品に使用する材料は、以下によること。</w:t>
            </w:r>
          </w:p>
          <w:p w14:paraId="05768716" w14:textId="77777777" w:rsidR="00D551BD" w:rsidRPr="00F223E0" w:rsidRDefault="00D551BD" w:rsidP="00D551BD">
            <w:pPr>
              <w:pStyle w:val="et11a1"/>
              <w:spacing w:before="0" w:line="0" w:lineRule="atLeast"/>
              <w:ind w:leftChars="50" w:left="215" w:hangingChars="50" w:hanging="11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1</w:t>
            </w:r>
            <w:r w:rsidRPr="00F223E0">
              <w:rPr>
                <w:rFonts w:asciiTheme="minorEastAsia" w:eastAsiaTheme="minorEastAsia" w:hAnsiTheme="minorEastAsia" w:hint="eastAsia"/>
                <w:color w:val="000000" w:themeColor="text1"/>
                <w:szCs w:val="22"/>
              </w:rPr>
              <w:t>）かご内に使用する手すり以外の材料は、次のいずれかであること。</w:t>
            </w:r>
          </w:p>
          <w:p w14:paraId="2F291AA7" w14:textId="77777777" w:rsidR="00D551BD" w:rsidRPr="00F223E0" w:rsidRDefault="00D551BD" w:rsidP="00D551BD">
            <w:pPr>
              <w:pStyle w:val="af1"/>
              <w:spacing w:line="0" w:lineRule="atLeast"/>
              <w:ind w:leftChars="109" w:left="324" w:hangingChars="43" w:hanging="95"/>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①</w:t>
            </w:r>
            <w:r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建築基準法施行令第２０条の７第１項第１号に規定する第一種ホルムアルデヒド発散建築材料又は同項第２号に規定する第二種ホルムアルデヒド発散建築材料若しくは第三種ホルムアルデヒド発散建築材料のいずれにも該当しないものであること。</w:t>
            </w:r>
          </w:p>
        </w:tc>
        <w:tc>
          <w:tcPr>
            <w:tcW w:w="325" w:type="pct"/>
            <w:tcBorders>
              <w:bottom w:val="dotted" w:sz="4" w:space="0" w:color="auto"/>
            </w:tcBorders>
          </w:tcPr>
          <w:p w14:paraId="56F05355"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dotted" w:sz="4" w:space="0" w:color="auto"/>
            </w:tcBorders>
          </w:tcPr>
          <w:p w14:paraId="5CB9B579"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5B73DBBD"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06C1DA60"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65A45869" w14:textId="77777777" w:rsidTr="00F223E0">
        <w:trPr>
          <w:cantSplit/>
          <w:trHeight w:val="20"/>
        </w:trPr>
        <w:tc>
          <w:tcPr>
            <w:tcW w:w="260" w:type="pct"/>
            <w:tcBorders>
              <w:top w:val="dotted" w:sz="4" w:space="0" w:color="auto"/>
              <w:bottom w:val="dotted" w:sz="4" w:space="0" w:color="auto"/>
            </w:tcBorders>
          </w:tcPr>
          <w:p w14:paraId="0930AF5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BC2F8A4" w14:textId="77777777" w:rsidR="00D551BD" w:rsidRPr="00F223E0" w:rsidRDefault="00D551BD" w:rsidP="00D551BD">
            <w:pPr>
              <w:pStyle w:val="af1"/>
              <w:spacing w:line="0" w:lineRule="atLeast"/>
              <w:ind w:leftChars="109" w:left="324" w:hangingChars="43" w:hanging="95"/>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②</w:t>
            </w:r>
            <w:r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同条第４項に基づく国土交通大臣の認定を受けたものであること</w:t>
            </w:r>
          </w:p>
        </w:tc>
        <w:tc>
          <w:tcPr>
            <w:tcW w:w="325" w:type="pct"/>
            <w:tcBorders>
              <w:top w:val="dotted" w:sz="4" w:space="0" w:color="auto"/>
              <w:bottom w:val="dotted" w:sz="4" w:space="0" w:color="auto"/>
            </w:tcBorders>
          </w:tcPr>
          <w:p w14:paraId="71C97E3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9FC37F5"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BFB9788"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DF11AF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F1F05AA" w14:textId="77777777" w:rsidTr="00F223E0">
        <w:trPr>
          <w:cantSplit/>
          <w:trHeight w:val="20"/>
        </w:trPr>
        <w:tc>
          <w:tcPr>
            <w:tcW w:w="260" w:type="pct"/>
            <w:tcBorders>
              <w:top w:val="dotted" w:sz="4" w:space="0" w:color="auto"/>
              <w:bottom w:val="dotted" w:sz="4" w:space="0" w:color="auto"/>
            </w:tcBorders>
          </w:tcPr>
          <w:p w14:paraId="6CE09673"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EF89F9A" w14:textId="6A370A81" w:rsidR="00D551BD" w:rsidRPr="00F223E0" w:rsidRDefault="00D551BD" w:rsidP="00D551BD">
            <w:pPr>
              <w:pStyle w:val="et11a1"/>
              <w:spacing w:before="0" w:line="0" w:lineRule="atLeast"/>
              <w:ind w:leftChars="50" w:left="215" w:hangingChars="50" w:hanging="11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2</w:t>
            </w:r>
            <w:r w:rsidRPr="00F223E0">
              <w:rPr>
                <w:rFonts w:asciiTheme="minorEastAsia" w:eastAsiaTheme="minorEastAsia" w:hAnsiTheme="minorEastAsia" w:hint="eastAsia"/>
                <w:color w:val="000000" w:themeColor="text1"/>
                <w:szCs w:val="22"/>
              </w:rPr>
              <w:t>）</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手すりに使用する材料は、次のいずれかであること。</w:t>
            </w:r>
          </w:p>
          <w:p w14:paraId="230FD175" w14:textId="77777777" w:rsidR="00D551BD" w:rsidRPr="00F223E0" w:rsidRDefault="00D551BD" w:rsidP="00D551BD">
            <w:pPr>
              <w:pStyle w:val="111"/>
              <w:spacing w:before="0" w:line="0" w:lineRule="atLeast"/>
              <w:ind w:leftChars="109" w:left="324" w:hangingChars="43" w:hanging="95"/>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①</w:t>
            </w:r>
            <w:r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建築基準法施行令第２０条の７第１項第１号に規定する第一種ホルムアルデヒド発散建築材料又は同項第２号に規定する第二種ホルムアルデヒド発散建築材料若しくは第三種ホルムアルデヒド発散建築材料のいずれにも該当しないものであること。</w:t>
            </w:r>
          </w:p>
        </w:tc>
        <w:tc>
          <w:tcPr>
            <w:tcW w:w="325" w:type="pct"/>
            <w:tcBorders>
              <w:top w:val="dotted" w:sz="4" w:space="0" w:color="auto"/>
              <w:bottom w:val="dotted" w:sz="4" w:space="0" w:color="auto"/>
            </w:tcBorders>
          </w:tcPr>
          <w:p w14:paraId="30E32862" w14:textId="4C0F0BD4" w:rsidR="00D551BD" w:rsidRPr="00F223E0" w:rsidRDefault="00777D45"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590F7E5"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582B9D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31F9EE2"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3642617" w14:textId="77777777" w:rsidTr="00F223E0">
        <w:trPr>
          <w:cantSplit/>
          <w:trHeight w:val="20"/>
        </w:trPr>
        <w:tc>
          <w:tcPr>
            <w:tcW w:w="260" w:type="pct"/>
            <w:tcBorders>
              <w:top w:val="dotted" w:sz="4" w:space="0" w:color="auto"/>
              <w:bottom w:val="dotted" w:sz="4" w:space="0" w:color="auto"/>
            </w:tcBorders>
          </w:tcPr>
          <w:p w14:paraId="4429222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90EF785" w14:textId="77777777" w:rsidR="00D551BD" w:rsidRPr="00F223E0" w:rsidRDefault="00D551BD" w:rsidP="00D551BD">
            <w:pPr>
              <w:pStyle w:val="111"/>
              <w:spacing w:before="0" w:line="0" w:lineRule="atLeast"/>
              <w:ind w:leftChars="109" w:left="324" w:hangingChars="43" w:hanging="95"/>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②</w:t>
            </w:r>
            <w:r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同条第４項に基づく国土交通大臣の認定を受けたものであること。</w:t>
            </w:r>
          </w:p>
        </w:tc>
        <w:tc>
          <w:tcPr>
            <w:tcW w:w="325" w:type="pct"/>
            <w:tcBorders>
              <w:top w:val="dotted" w:sz="4" w:space="0" w:color="auto"/>
              <w:bottom w:val="dotted" w:sz="4" w:space="0" w:color="auto"/>
            </w:tcBorders>
          </w:tcPr>
          <w:p w14:paraId="4E3A979C" w14:textId="7845A21F" w:rsidR="00D551BD" w:rsidRPr="00F223E0" w:rsidRDefault="00777D45"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8D723E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088FB6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22292BD"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75ADF16" w14:textId="77777777" w:rsidTr="00F223E0">
        <w:trPr>
          <w:cantSplit/>
          <w:trHeight w:val="20"/>
        </w:trPr>
        <w:tc>
          <w:tcPr>
            <w:tcW w:w="260" w:type="pct"/>
            <w:tcBorders>
              <w:top w:val="dotted" w:sz="4" w:space="0" w:color="auto"/>
              <w:bottom w:val="dotted" w:sz="4" w:space="0" w:color="auto"/>
            </w:tcBorders>
          </w:tcPr>
          <w:p w14:paraId="44161A7F"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F034152" w14:textId="3EA644AF" w:rsidR="00D551BD" w:rsidRPr="00F223E0" w:rsidRDefault="00D551BD" w:rsidP="00D551BD">
            <w:pPr>
              <w:pStyle w:val="111"/>
              <w:spacing w:before="0" w:line="0" w:lineRule="atLeast"/>
              <w:ind w:leftChars="109" w:left="324" w:hangingChars="43" w:hanging="95"/>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③</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夏季におけるホルムアルデヒドの発散量が、その表面積１㎡につき毎時</w:t>
            </w:r>
            <w:r w:rsidRPr="00F223E0">
              <w:rPr>
                <w:rFonts w:asciiTheme="minorEastAsia" w:eastAsiaTheme="minorEastAsia" w:hAnsiTheme="minorEastAsia"/>
                <w:color w:val="000000" w:themeColor="text1"/>
              </w:rPr>
              <w:t>0.005㎎以下のものであること。</w:t>
            </w:r>
          </w:p>
          <w:p w14:paraId="5AEDAFB1" w14:textId="5DA7229E" w:rsidR="00D551BD" w:rsidRPr="00F223E0" w:rsidRDefault="00D551BD" w:rsidP="00D551BD">
            <w:pPr>
              <w:pStyle w:val="111"/>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r w:rsidRPr="00F223E0">
              <w:rPr>
                <w:rFonts w:asciiTheme="minorEastAsia" w:eastAsiaTheme="minorEastAsia" w:hAnsiTheme="minorEastAsia"/>
                <w:color w:val="000000" w:themeColor="text1"/>
              </w:rPr>
              <w:t>JIS A 1460:2001</w:t>
            </w:r>
            <w:r w:rsidR="0001778B"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hint="eastAsia"/>
                <w:color w:val="000000" w:themeColor="text1"/>
              </w:rPr>
              <w:t>建築用ボード類のホルムアルデヒド放散量の試験方法－デシケーター法</w:t>
            </w:r>
            <w:r w:rsidR="0001778B"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color w:val="000000" w:themeColor="text1"/>
              </w:rPr>
              <w:t>JIS A 1901:2009</w:t>
            </w:r>
            <w:r w:rsidR="0001778B"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hint="eastAsia"/>
                <w:color w:val="000000" w:themeColor="text1"/>
              </w:rPr>
              <w:t>建築材料の揮発性有機化合物（ＶＯＣ）</w:t>
            </w:r>
            <w:r w:rsidR="0001778B"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hint="eastAsia"/>
                <w:color w:val="000000" w:themeColor="text1"/>
              </w:rPr>
              <w:t>、ホルムアルデヒド及び他のカルボニル化合物放散測定方法－小型チャンバー法、合板の日本農林規格（平成</w:t>
            </w:r>
            <w:r w:rsidRPr="00F223E0">
              <w:rPr>
                <w:rFonts w:asciiTheme="minorEastAsia" w:eastAsiaTheme="minorEastAsia" w:hAnsiTheme="minorEastAsia"/>
                <w:color w:val="000000" w:themeColor="text1"/>
              </w:rPr>
              <w:t>15年農林水産省告示第233号）の別記3の(5)、構造用パネルの日本農林規格（平成15年農林水産省告示第238号）の別記3の(9)、フローリングの日本農林規格（平成15年農林水産省告示240号）の別記3の(8)、単板積層材の日本農林規格（平成15年農林水産省告示第236号）の別記3の(5)、構造用単板積層材の日本農林規格（平成15年農林水産省告示第237号）の別記3の(8</w:t>
            </w:r>
            <w:r w:rsidR="00656B6C" w:rsidRPr="00F223E0">
              <w:rPr>
                <w:rFonts w:asciiTheme="minorEastAsia" w:eastAsiaTheme="minorEastAsia" w:hAnsiTheme="minorEastAsia"/>
                <w:color w:val="000000" w:themeColor="text1"/>
              </w:rPr>
              <w:t>)、</w:t>
            </w:r>
            <w:r w:rsidRPr="00F223E0">
              <w:rPr>
                <w:rFonts w:asciiTheme="minorEastAsia" w:eastAsiaTheme="minorEastAsia" w:hAnsiTheme="minorEastAsia" w:hint="eastAsia"/>
                <w:color w:val="000000" w:themeColor="text1"/>
              </w:rPr>
              <w:t>集成材の日本農林規格（平成</w:t>
            </w:r>
            <w:r w:rsidRPr="00F223E0">
              <w:rPr>
                <w:rFonts w:asciiTheme="minorEastAsia" w:eastAsiaTheme="minorEastAsia" w:hAnsiTheme="minorEastAsia"/>
                <w:color w:val="000000" w:themeColor="text1"/>
              </w:rPr>
              <w:t>15年農林水産省告示第234号）の別記3の(8)、構造用集成材の日本農林規格（平成15年農林水産省告示第235号）の別記3の(10)</w:t>
            </w:r>
            <w:r w:rsidRPr="00F223E0">
              <w:rPr>
                <w:rFonts w:asciiTheme="minorEastAsia" w:eastAsiaTheme="minorEastAsia" w:hAnsiTheme="minorEastAsia" w:hint="eastAsia"/>
                <w:color w:val="000000" w:themeColor="text1"/>
              </w:rPr>
              <w:t>＞</w:t>
            </w:r>
          </w:p>
        </w:tc>
        <w:tc>
          <w:tcPr>
            <w:tcW w:w="325" w:type="pct"/>
            <w:tcBorders>
              <w:top w:val="dotted" w:sz="4" w:space="0" w:color="auto"/>
              <w:bottom w:val="dotted" w:sz="4" w:space="0" w:color="auto"/>
            </w:tcBorders>
          </w:tcPr>
          <w:p w14:paraId="6B7A0F63"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試験</w:t>
            </w:r>
          </w:p>
        </w:tc>
        <w:tc>
          <w:tcPr>
            <w:tcW w:w="325" w:type="pct"/>
            <w:tcBorders>
              <w:top w:val="dotted" w:sz="4" w:space="0" w:color="auto"/>
              <w:bottom w:val="dotted" w:sz="4" w:space="0" w:color="auto"/>
            </w:tcBorders>
          </w:tcPr>
          <w:p w14:paraId="44AD2CFF"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2A3F8F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794179E"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70CB498" w14:textId="77777777" w:rsidTr="00F223E0">
        <w:trPr>
          <w:cantSplit/>
          <w:trHeight w:val="20"/>
        </w:trPr>
        <w:tc>
          <w:tcPr>
            <w:tcW w:w="260" w:type="pct"/>
            <w:tcBorders>
              <w:top w:val="dotted" w:sz="4" w:space="0" w:color="auto"/>
              <w:bottom w:val="dotted" w:sz="4" w:space="0" w:color="auto"/>
            </w:tcBorders>
          </w:tcPr>
          <w:p w14:paraId="742D5543"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A2CD85D" w14:textId="61A7584F" w:rsidR="00D551BD" w:rsidRPr="00F223E0" w:rsidRDefault="00D551BD" w:rsidP="00D551BD">
            <w:pPr>
              <w:pStyle w:val="et11a1"/>
              <w:spacing w:before="0" w:line="0" w:lineRule="atLeast"/>
              <w:ind w:leftChars="50" w:left="215" w:hangingChars="50" w:hanging="11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3</w:t>
            </w:r>
            <w:r w:rsidRPr="00F223E0">
              <w:rPr>
                <w:rFonts w:asciiTheme="minorEastAsia" w:eastAsiaTheme="minorEastAsia" w:hAnsiTheme="minorEastAsia" w:hint="eastAsia"/>
                <w:color w:val="000000" w:themeColor="text1"/>
                <w:szCs w:val="22"/>
              </w:rPr>
              <w:t>）</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かご床下地材に使用する材料は、次のいずれかであること。</w:t>
            </w:r>
          </w:p>
          <w:p w14:paraId="75752659" w14:textId="77777777" w:rsidR="00D551BD" w:rsidRPr="00F223E0" w:rsidRDefault="00D551BD" w:rsidP="00D551BD">
            <w:pPr>
              <w:pStyle w:val="111"/>
              <w:spacing w:before="0" w:line="0" w:lineRule="atLeast"/>
              <w:ind w:leftChars="109" w:left="324" w:hangingChars="43" w:hanging="95"/>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①</w:t>
            </w:r>
            <w:r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建築基準法施行令第２０条の７第１項第１号に規定する第一種ホルムアルデヒド発散建築材料又は同項第２号に規定する第二種ホルムアルデヒド発散建築材料のいずれにも該当しないものであること。</w:t>
            </w:r>
          </w:p>
        </w:tc>
        <w:tc>
          <w:tcPr>
            <w:tcW w:w="325" w:type="pct"/>
            <w:tcBorders>
              <w:top w:val="dotted" w:sz="4" w:space="0" w:color="auto"/>
              <w:bottom w:val="dotted" w:sz="4" w:space="0" w:color="auto"/>
            </w:tcBorders>
          </w:tcPr>
          <w:p w14:paraId="2A4D17E0"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A99A372"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32039A9"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650DBCB"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4BEC9C1" w14:textId="77777777" w:rsidTr="00F223E0">
        <w:trPr>
          <w:cantSplit/>
          <w:trHeight w:val="20"/>
        </w:trPr>
        <w:tc>
          <w:tcPr>
            <w:tcW w:w="260" w:type="pct"/>
            <w:tcBorders>
              <w:top w:val="dotted" w:sz="4" w:space="0" w:color="auto"/>
              <w:bottom w:val="single" w:sz="4" w:space="0" w:color="auto"/>
            </w:tcBorders>
          </w:tcPr>
          <w:p w14:paraId="0D78E764"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single" w:sz="4" w:space="0" w:color="auto"/>
            </w:tcBorders>
          </w:tcPr>
          <w:p w14:paraId="72519555" w14:textId="77777777" w:rsidR="00D551BD" w:rsidRPr="00F223E0" w:rsidRDefault="00D551BD" w:rsidP="00D551BD">
            <w:pPr>
              <w:pStyle w:val="111"/>
              <w:spacing w:before="0" w:line="0" w:lineRule="atLeast"/>
              <w:ind w:leftChars="109" w:left="324" w:hangingChars="43" w:hanging="95"/>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②</w:t>
            </w:r>
            <w:r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同条第３項及び第４項に基づく国土交通大臣の認定を受けたものであること。</w:t>
            </w:r>
          </w:p>
        </w:tc>
        <w:tc>
          <w:tcPr>
            <w:tcW w:w="325" w:type="pct"/>
            <w:tcBorders>
              <w:top w:val="dotted" w:sz="4" w:space="0" w:color="auto"/>
              <w:bottom w:val="single" w:sz="4" w:space="0" w:color="auto"/>
            </w:tcBorders>
          </w:tcPr>
          <w:p w14:paraId="3EDACBF3"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6ACEFCAC"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21C032B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656592D4"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F756FCE" w14:textId="77777777" w:rsidTr="00F223E0">
        <w:trPr>
          <w:cantSplit/>
          <w:trHeight w:val="20"/>
        </w:trPr>
        <w:tc>
          <w:tcPr>
            <w:tcW w:w="260" w:type="pct"/>
            <w:tcBorders>
              <w:bottom w:val="single" w:sz="4" w:space="0" w:color="auto"/>
            </w:tcBorders>
          </w:tcPr>
          <w:p w14:paraId="264E927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single" w:sz="4" w:space="0" w:color="auto"/>
            </w:tcBorders>
          </w:tcPr>
          <w:p w14:paraId="7A3028E4" w14:textId="32C078E5" w:rsidR="00D551BD" w:rsidRPr="00F223E0" w:rsidRDefault="00826CB2" w:rsidP="00F223E0">
            <w:pPr>
              <w:pStyle w:val="111"/>
              <w:spacing w:before="0" w:line="0" w:lineRule="atLeast"/>
              <w:ind w:left="221" w:hanging="221"/>
              <w:rPr>
                <w:rFonts w:asciiTheme="minorEastAsia" w:eastAsiaTheme="minorEastAsia" w:hAnsiTheme="minorEastAsia"/>
                <w:color w:val="000000" w:themeColor="text1"/>
              </w:rPr>
            </w:pPr>
            <w:r w:rsidRPr="00F223E0">
              <w:rPr>
                <w:rFonts w:asciiTheme="majorEastAsia" w:eastAsiaTheme="majorEastAsia" w:hAnsiTheme="majorEastAsia" w:hint="eastAsia"/>
                <w:b/>
                <w:color w:val="000000" w:themeColor="text1"/>
              </w:rPr>
              <w:t>(</w:t>
            </w:r>
            <w:r w:rsidR="00D551BD" w:rsidRPr="00F223E0">
              <w:rPr>
                <w:rFonts w:asciiTheme="majorEastAsia" w:eastAsiaTheme="majorEastAsia" w:hAnsiTheme="majorEastAsia" w:hint="eastAsia"/>
                <w:b/>
                <w:color w:val="000000" w:themeColor="text1"/>
              </w:rPr>
              <w:t>1.2.4 火災に対する安全性の確保</w:t>
            </w:r>
            <w:r w:rsidRPr="00F223E0">
              <w:rPr>
                <w:rFonts w:asciiTheme="majorEastAsia" w:eastAsiaTheme="majorEastAsia" w:hAnsiTheme="majorEastAsia" w:hint="eastAsia"/>
                <w:b/>
                <w:color w:val="000000" w:themeColor="text1"/>
              </w:rPr>
              <w:t>)</w:t>
            </w:r>
          </w:p>
        </w:tc>
        <w:tc>
          <w:tcPr>
            <w:tcW w:w="325" w:type="pct"/>
            <w:tcBorders>
              <w:bottom w:val="single" w:sz="4" w:space="0" w:color="auto"/>
              <w:tr2bl w:val="single" w:sz="4" w:space="0" w:color="auto"/>
            </w:tcBorders>
          </w:tcPr>
          <w:p w14:paraId="249D997B" w14:textId="77777777" w:rsidR="00D551BD" w:rsidRPr="00F223E0" w:rsidRDefault="00D551BD" w:rsidP="00D551BD">
            <w:pPr>
              <w:jc w:val="center"/>
              <w:rPr>
                <w:rFonts w:asciiTheme="minorEastAsia" w:eastAsiaTheme="minorEastAsia" w:hAnsiTheme="minorEastAsia"/>
                <w:color w:val="000000" w:themeColor="text1"/>
              </w:rPr>
            </w:pPr>
          </w:p>
        </w:tc>
        <w:tc>
          <w:tcPr>
            <w:tcW w:w="325" w:type="pct"/>
            <w:tcBorders>
              <w:bottom w:val="single" w:sz="4" w:space="0" w:color="auto"/>
              <w:tr2bl w:val="single" w:sz="4" w:space="0" w:color="auto"/>
            </w:tcBorders>
          </w:tcPr>
          <w:p w14:paraId="4D15D7D4" w14:textId="77777777" w:rsidR="00D551BD" w:rsidRPr="00F223E0" w:rsidRDefault="00D551BD" w:rsidP="008C179E">
            <w:pPr>
              <w:jc w:val="center"/>
              <w:rPr>
                <w:rFonts w:asciiTheme="minorEastAsia" w:eastAsiaTheme="minorEastAsia" w:hAnsiTheme="minorEastAsia"/>
                <w:color w:val="000000" w:themeColor="text1"/>
              </w:rPr>
            </w:pPr>
          </w:p>
        </w:tc>
        <w:tc>
          <w:tcPr>
            <w:tcW w:w="714" w:type="pct"/>
            <w:tcBorders>
              <w:bottom w:val="single" w:sz="4" w:space="0" w:color="auto"/>
              <w:tr2bl w:val="single" w:sz="4" w:space="0" w:color="auto"/>
            </w:tcBorders>
          </w:tcPr>
          <w:p w14:paraId="5A05B92E"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bottom w:val="single" w:sz="4" w:space="0" w:color="auto"/>
              <w:tr2bl w:val="single" w:sz="4" w:space="0" w:color="auto"/>
            </w:tcBorders>
          </w:tcPr>
          <w:p w14:paraId="289DF96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EA1459B" w14:textId="77777777" w:rsidTr="00F223E0">
        <w:trPr>
          <w:cantSplit/>
          <w:trHeight w:val="20"/>
        </w:trPr>
        <w:tc>
          <w:tcPr>
            <w:tcW w:w="260" w:type="pct"/>
            <w:tcBorders>
              <w:bottom w:val="single" w:sz="4" w:space="0" w:color="auto"/>
            </w:tcBorders>
          </w:tcPr>
          <w:p w14:paraId="674F230D" w14:textId="77777777" w:rsidR="00D551BD" w:rsidRPr="00F223E0" w:rsidRDefault="00D551BD" w:rsidP="00D551BD">
            <w:pPr>
              <w:numPr>
                <w:ilvl w:val="0"/>
                <w:numId w:val="36"/>
              </w:numPr>
              <w:tabs>
                <w:tab w:val="clear" w:pos="425"/>
                <w:tab w:val="num" w:pos="446"/>
              </w:tabs>
              <w:autoSpaceDE w:val="0"/>
              <w:autoSpaceDN w:val="0"/>
              <w:spacing w:line="334" w:lineRule="atLeast"/>
              <w:ind w:left="446"/>
              <w:jc w:val="center"/>
              <w:rPr>
                <w:rFonts w:ascii="ＭＳ 明朝" w:hAnsi="ＭＳ 明朝"/>
                <w:color w:val="000000" w:themeColor="text1"/>
              </w:rPr>
            </w:pPr>
          </w:p>
        </w:tc>
        <w:tc>
          <w:tcPr>
            <w:tcW w:w="2857" w:type="pct"/>
            <w:tcBorders>
              <w:bottom w:val="single" w:sz="4" w:space="0" w:color="auto"/>
            </w:tcBorders>
          </w:tcPr>
          <w:p w14:paraId="6200952B"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1.3 耐久性の確保</w:t>
            </w:r>
          </w:p>
          <w:p w14:paraId="4B677E98" w14:textId="77777777" w:rsidR="00D551BD" w:rsidRPr="00F223E0" w:rsidRDefault="00D551BD">
            <w:pPr>
              <w:pStyle w:val="af1"/>
              <w:spacing w:line="320" w:lineRule="exact"/>
              <w:ind w:leftChars="0" w:left="0" w:firstLineChars="50" w:firstLine="11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金属材料は腐食が生じにくい下地処理、仕上げとなっていること</w:t>
            </w:r>
            <w:r w:rsidR="00C55700" w:rsidRPr="00F223E0">
              <w:rPr>
                <w:rFonts w:asciiTheme="minorEastAsia" w:eastAsiaTheme="minorEastAsia" w:hAnsiTheme="minorEastAsia" w:hint="eastAsia"/>
                <w:color w:val="000000" w:themeColor="text1"/>
              </w:rPr>
              <w:t>。</w:t>
            </w:r>
          </w:p>
        </w:tc>
        <w:tc>
          <w:tcPr>
            <w:tcW w:w="325" w:type="pct"/>
            <w:tcBorders>
              <w:bottom w:val="single" w:sz="4" w:space="0" w:color="auto"/>
            </w:tcBorders>
          </w:tcPr>
          <w:p w14:paraId="5C705D3E"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single" w:sz="4" w:space="0" w:color="auto"/>
            </w:tcBorders>
          </w:tcPr>
          <w:p w14:paraId="5DB5ED10"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single" w:sz="4" w:space="0" w:color="auto"/>
            </w:tcBorders>
          </w:tcPr>
          <w:p w14:paraId="27545AFA"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bottom w:val="single" w:sz="4" w:space="0" w:color="auto"/>
            </w:tcBorders>
          </w:tcPr>
          <w:p w14:paraId="6A32EC54"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779083C" w14:textId="77777777" w:rsidTr="00F223E0">
        <w:trPr>
          <w:cantSplit/>
          <w:trHeight w:val="20"/>
        </w:trPr>
        <w:tc>
          <w:tcPr>
            <w:tcW w:w="260" w:type="pct"/>
            <w:tcBorders>
              <w:bottom w:val="dotted" w:sz="4" w:space="0" w:color="auto"/>
            </w:tcBorders>
          </w:tcPr>
          <w:p w14:paraId="4BF82526"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dotted" w:sz="4" w:space="0" w:color="auto"/>
            </w:tcBorders>
          </w:tcPr>
          <w:p w14:paraId="09B5F47B"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1.4 環境に対する配慮</w:t>
            </w:r>
          </w:p>
          <w:p w14:paraId="2470C5B6" w14:textId="77777777" w:rsidR="00D551BD" w:rsidRPr="00F223E0" w:rsidRDefault="00D551BD" w:rsidP="00D551BD">
            <w:pPr>
              <w:pStyle w:val="110"/>
              <w:spacing w:before="0" w:line="320" w:lineRule="exact"/>
              <w:ind w:firstLineChars="50" w:firstLine="110"/>
              <w:rPr>
                <w:rFonts w:asciiTheme="minorEastAsia" w:eastAsiaTheme="minorEastAsia" w:hAnsiTheme="minorEastAsia"/>
                <w:color w:val="000000" w:themeColor="text1"/>
                <w:sz w:val="22"/>
                <w:szCs w:val="22"/>
              </w:rPr>
            </w:pPr>
            <w:r w:rsidRPr="00F223E0">
              <w:rPr>
                <w:rFonts w:asciiTheme="minorEastAsia" w:eastAsiaTheme="minorEastAsia" w:hAnsiTheme="minorEastAsia" w:hint="eastAsia"/>
                <w:color w:val="000000" w:themeColor="text1"/>
                <w:sz w:val="22"/>
                <w:szCs w:val="22"/>
              </w:rPr>
              <w:t>（この要求事項は、必須要求事項ではなく任意選択事項である）</w:t>
            </w:r>
          </w:p>
          <w:p w14:paraId="155DA558"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1.4.1 製造場の活動における環境配慮</w:t>
            </w:r>
          </w:p>
          <w:p w14:paraId="449CECB9" w14:textId="77777777" w:rsidR="00D551BD" w:rsidRPr="00F223E0" w:rsidRDefault="00D551BD">
            <w:pPr>
              <w:pStyle w:val="af2"/>
              <w:spacing w:line="320" w:lineRule="exact"/>
              <w:ind w:leftChars="0" w:left="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本項目を認定の対象とする場合は、製造場における活動が環境に配慮されたものであること。</w:t>
            </w:r>
          </w:p>
        </w:tc>
        <w:tc>
          <w:tcPr>
            <w:tcW w:w="325" w:type="pct"/>
            <w:tcBorders>
              <w:bottom w:val="dotted" w:sz="4" w:space="0" w:color="auto"/>
            </w:tcBorders>
          </w:tcPr>
          <w:p w14:paraId="5332412F"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dotted" w:sz="4" w:space="0" w:color="auto"/>
            </w:tcBorders>
          </w:tcPr>
          <w:p w14:paraId="49FB88F5"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51C1F386"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18A83153"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538A659" w14:textId="77777777" w:rsidTr="00F223E0">
        <w:trPr>
          <w:cantSplit/>
          <w:trHeight w:val="20"/>
        </w:trPr>
        <w:tc>
          <w:tcPr>
            <w:tcW w:w="260" w:type="pct"/>
            <w:tcBorders>
              <w:top w:val="dotted" w:sz="4" w:space="0" w:color="auto"/>
              <w:bottom w:val="dotted" w:sz="4" w:space="0" w:color="auto"/>
            </w:tcBorders>
          </w:tcPr>
          <w:p w14:paraId="493D996C"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B33A3D7"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1.4.2 エレベーター（マシンルームレス型エレベーター）のライフサイクルの各段階における環境配慮</w:t>
            </w:r>
          </w:p>
          <w:p w14:paraId="6721669D" w14:textId="77777777" w:rsidR="00D551BD" w:rsidRPr="00F223E0" w:rsidRDefault="00D551BD" w:rsidP="00D551BD">
            <w:pPr>
              <w:pStyle w:val="af1"/>
              <w:spacing w:line="320" w:lineRule="exact"/>
              <w:ind w:leftChars="0" w:left="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本項目を認定の対象とする場合は、次の項目に適合すること。</w:t>
            </w:r>
          </w:p>
          <w:p w14:paraId="076A8A60"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1.4.2.1 材料の調達時等における環境配慮</w:t>
            </w:r>
          </w:p>
          <w:p w14:paraId="1D4B4996" w14:textId="77777777" w:rsidR="00D551BD" w:rsidRPr="00F223E0" w:rsidRDefault="00D551BD" w:rsidP="00D551BD">
            <w:pPr>
              <w:pStyle w:val="af1"/>
              <w:spacing w:line="320" w:lineRule="exact"/>
              <w:ind w:leftChars="0" w:left="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以下に例示するような材料の調達時等における環境配慮の取組みの内容を認定の対象とする場合は、その内容を明確にすること。</w:t>
            </w:r>
          </w:p>
          <w:p w14:paraId="6C52C89F" w14:textId="77777777" w:rsidR="00D551BD" w:rsidRPr="00F223E0" w:rsidRDefault="00D551BD" w:rsidP="00D551BD">
            <w:pPr>
              <w:pStyle w:val="af1"/>
              <w:spacing w:line="320" w:lineRule="exact"/>
              <w:ind w:leftChars="0" w:left="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 再生資源又はそれを使用した材料を調達していること。</w:t>
            </w:r>
          </w:p>
          <w:p w14:paraId="3EE76064" w14:textId="77777777" w:rsidR="00D551BD" w:rsidRPr="00F223E0" w:rsidRDefault="00D551BD">
            <w:pPr>
              <w:pStyle w:val="af1"/>
              <w:spacing w:line="320" w:lineRule="exact"/>
              <w:ind w:leftChars="105" w:left="473" w:hangingChars="115" w:hanging="25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 調達のガイドラインを設けること等により、材料製造時の環境負荷が小さい材料を調達していること。</w:t>
            </w:r>
          </w:p>
        </w:tc>
        <w:tc>
          <w:tcPr>
            <w:tcW w:w="325" w:type="pct"/>
            <w:tcBorders>
              <w:top w:val="dotted" w:sz="4" w:space="0" w:color="auto"/>
              <w:bottom w:val="dotted" w:sz="4" w:space="0" w:color="auto"/>
            </w:tcBorders>
          </w:tcPr>
          <w:p w14:paraId="4D69B41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B2DE4E9"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AB3BEB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CA79CD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A55898E" w14:textId="77777777" w:rsidTr="00F223E0">
        <w:trPr>
          <w:cantSplit/>
          <w:trHeight w:val="20"/>
        </w:trPr>
        <w:tc>
          <w:tcPr>
            <w:tcW w:w="260" w:type="pct"/>
            <w:tcBorders>
              <w:top w:val="dotted" w:sz="4" w:space="0" w:color="auto"/>
              <w:bottom w:val="dotted" w:sz="4" w:space="0" w:color="auto"/>
            </w:tcBorders>
          </w:tcPr>
          <w:p w14:paraId="69524752"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4870E53"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1.4.2.2 製造・流通時における環境配慮</w:t>
            </w:r>
          </w:p>
          <w:p w14:paraId="1C3D5175" w14:textId="77777777" w:rsidR="00D551BD" w:rsidRPr="00F223E0" w:rsidRDefault="00D551BD" w:rsidP="00D551BD">
            <w:pPr>
              <w:pStyle w:val="af2"/>
              <w:spacing w:line="320" w:lineRule="exact"/>
              <w:ind w:leftChars="0" w:left="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以下に例示するような製造・流通時における環境配慮の取組みの内容を認定の対象とする場合は、その内容を明確にすること。</w:t>
            </w:r>
          </w:p>
          <w:p w14:paraId="776ABE08" w14:textId="77777777" w:rsidR="00D551BD" w:rsidRPr="00F223E0" w:rsidRDefault="00D551BD" w:rsidP="00D551BD">
            <w:pPr>
              <w:pStyle w:val="af1"/>
              <w:spacing w:line="320" w:lineRule="exact"/>
              <w:ind w:leftChars="105" w:left="473" w:hangingChars="115" w:hanging="25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 製造工程の効率化や製造機器を高効率型にすること等により、製造時のエネルギー消費量の削減を図っていること。また、エネルギーの再利用を図るようにしていること。</w:t>
            </w:r>
          </w:p>
          <w:p w14:paraId="55093284" w14:textId="77777777" w:rsidR="00D551BD" w:rsidRPr="00F223E0" w:rsidRDefault="00D551BD" w:rsidP="00D551BD">
            <w:pPr>
              <w:pStyle w:val="af1"/>
              <w:spacing w:line="320" w:lineRule="exact"/>
              <w:ind w:leftChars="105" w:left="473" w:hangingChars="115" w:hanging="25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 小型化、軽量化、部品設計、ユニット組み合わせの工夫等により、材料の使用量を削減していること。</w:t>
            </w:r>
          </w:p>
          <w:p w14:paraId="5CE3C44C" w14:textId="77777777" w:rsidR="00D551BD" w:rsidRPr="00F223E0" w:rsidRDefault="00D551BD" w:rsidP="00D551BD">
            <w:pPr>
              <w:pStyle w:val="af1"/>
              <w:spacing w:line="320" w:lineRule="exact"/>
              <w:ind w:leftChars="105" w:left="473" w:hangingChars="115" w:hanging="25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c) 製造時に発生する端材の削減又は再資源化に取組み、生産副産物の発生量の削減を図っていること。</w:t>
            </w:r>
          </w:p>
          <w:p w14:paraId="28EE895A" w14:textId="77777777" w:rsidR="00D551BD" w:rsidRPr="00F223E0" w:rsidRDefault="00D551BD" w:rsidP="00D551BD">
            <w:pPr>
              <w:pStyle w:val="af1"/>
              <w:spacing w:line="320" w:lineRule="exact"/>
              <w:ind w:leftChars="105" w:left="473" w:hangingChars="115" w:hanging="25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d) 工場内で廃棄される梱包材料を削減するため、以下に例示するような取組みを行っていること。</w:t>
            </w:r>
          </w:p>
          <w:p w14:paraId="62181131" w14:textId="77777777" w:rsidR="00D551BD" w:rsidRPr="00F223E0" w:rsidRDefault="00D551BD" w:rsidP="00D551BD">
            <w:pPr>
              <w:pStyle w:val="af1"/>
              <w:spacing w:line="320" w:lineRule="exact"/>
              <w:ind w:leftChars="293" w:left="757" w:firstLineChars="0" w:hanging="142"/>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 調達する材料等の梱包材は、再生資源として利用が可能なダンボール等を選択し、既存の資源回収システムを活用していること。</w:t>
            </w:r>
          </w:p>
          <w:p w14:paraId="50587A4A" w14:textId="77777777" w:rsidR="00D551BD" w:rsidRPr="00F223E0" w:rsidRDefault="00D551BD" w:rsidP="00D551BD">
            <w:pPr>
              <w:pStyle w:val="af1"/>
              <w:spacing w:line="320" w:lineRule="exact"/>
              <w:ind w:leftChars="293" w:left="757" w:firstLineChars="0" w:hanging="142"/>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2) 調達する材料等の梱包材は、「通い箱」や「通い袋」等とし、繰り返し使用していること。</w:t>
            </w:r>
          </w:p>
          <w:p w14:paraId="6D583B87" w14:textId="77777777" w:rsidR="00D551BD" w:rsidRPr="00F223E0" w:rsidRDefault="00D551BD">
            <w:pPr>
              <w:pStyle w:val="af1"/>
              <w:spacing w:line="320" w:lineRule="exact"/>
              <w:ind w:leftChars="105" w:left="473" w:hangingChars="115" w:hanging="25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e) 製造時の環境汚染を防止していること。</w:t>
            </w:r>
          </w:p>
        </w:tc>
        <w:tc>
          <w:tcPr>
            <w:tcW w:w="325" w:type="pct"/>
            <w:tcBorders>
              <w:top w:val="dotted" w:sz="4" w:space="0" w:color="auto"/>
              <w:bottom w:val="dotted" w:sz="4" w:space="0" w:color="auto"/>
            </w:tcBorders>
          </w:tcPr>
          <w:p w14:paraId="6CF0914B"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402CFC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AE9BD90"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41A26F6"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2E24027" w14:textId="77777777" w:rsidTr="00F223E0">
        <w:trPr>
          <w:cantSplit/>
          <w:trHeight w:val="20"/>
        </w:trPr>
        <w:tc>
          <w:tcPr>
            <w:tcW w:w="260" w:type="pct"/>
            <w:tcBorders>
              <w:top w:val="dotted" w:sz="4" w:space="0" w:color="auto"/>
              <w:bottom w:val="dotted" w:sz="4" w:space="0" w:color="auto"/>
            </w:tcBorders>
          </w:tcPr>
          <w:p w14:paraId="0E8ACC6E"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DD14224"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1.4.2.3 施工時における環境配慮</w:t>
            </w:r>
          </w:p>
          <w:p w14:paraId="5FE36965" w14:textId="77777777" w:rsidR="00D551BD" w:rsidRPr="00F223E0" w:rsidRDefault="00D551BD" w:rsidP="00D551BD">
            <w:pPr>
              <w:pStyle w:val="11a1"/>
              <w:spacing w:before="0"/>
              <w:ind w:leftChars="0" w:left="1" w:firstLineChars="95" w:firstLine="209"/>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以下に例示するような施工時における環境配慮の取組みの内容を認定の対象とする場合は、その内容を明確にすること。</w:t>
            </w:r>
          </w:p>
          <w:p w14:paraId="324F2D85" w14:textId="1CEABDF0" w:rsidR="00D551BD" w:rsidRPr="00F223E0" w:rsidRDefault="00D551BD" w:rsidP="00D551BD">
            <w:pPr>
              <w:pStyle w:val="af1"/>
              <w:spacing w:line="320" w:lineRule="exact"/>
              <w:ind w:leftChars="105" w:left="473" w:hangingChars="115" w:hanging="25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w:t>
            </w:r>
            <w:r w:rsidR="00EA0DC7"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梱包材料の使用量を削減していること。</w:t>
            </w:r>
          </w:p>
          <w:p w14:paraId="22921B63" w14:textId="3C687597" w:rsidR="00D551BD" w:rsidRPr="00F223E0" w:rsidRDefault="00D551BD" w:rsidP="00D551BD">
            <w:pPr>
              <w:pStyle w:val="af1"/>
              <w:spacing w:line="320" w:lineRule="exact"/>
              <w:ind w:leftChars="105" w:left="473" w:hangingChars="115" w:hanging="25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w:t>
            </w:r>
            <w:r w:rsidR="00EA0DC7"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再生資源として利用が可能な梱包材料又は再生資源を利用した梱包材料を使用していること。</w:t>
            </w:r>
          </w:p>
          <w:p w14:paraId="5A317729" w14:textId="12BF6B03" w:rsidR="00D551BD" w:rsidRPr="00F223E0" w:rsidRDefault="00D551BD" w:rsidP="00D551BD">
            <w:pPr>
              <w:pStyle w:val="af1"/>
              <w:spacing w:line="320" w:lineRule="exact"/>
              <w:ind w:leftChars="105" w:left="473" w:hangingChars="115" w:hanging="25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c</w:t>
            </w:r>
            <w:r w:rsidR="00EA0DC7"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梱包材が複合材のものにあっては、再生資源として分離が容易なものを選択していること。</w:t>
            </w:r>
          </w:p>
          <w:p w14:paraId="36B543B3" w14:textId="4227D9BA" w:rsidR="00D551BD" w:rsidRPr="00F223E0" w:rsidRDefault="00D551BD" w:rsidP="00D551BD">
            <w:pPr>
              <w:pStyle w:val="af1"/>
              <w:spacing w:line="320" w:lineRule="exact"/>
              <w:ind w:leftChars="105" w:left="473" w:hangingChars="115" w:hanging="25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d</w:t>
            </w:r>
            <w:r w:rsidR="00EA0DC7"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梱包材にダンボールを利用する等、既存の資源回収システムが活用できること。</w:t>
            </w:r>
          </w:p>
          <w:p w14:paraId="62F301C4" w14:textId="77777777" w:rsidR="00D551BD" w:rsidRPr="00F223E0" w:rsidRDefault="00D551BD">
            <w:pPr>
              <w:pStyle w:val="af1"/>
              <w:spacing w:line="320" w:lineRule="exact"/>
              <w:ind w:leftChars="105" w:left="473" w:hangingChars="115" w:hanging="25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e) 当該住宅部品を設置するために使用するシーリング材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325" w:type="pct"/>
            <w:tcBorders>
              <w:top w:val="dotted" w:sz="4" w:space="0" w:color="auto"/>
              <w:bottom w:val="dotted" w:sz="4" w:space="0" w:color="auto"/>
            </w:tcBorders>
          </w:tcPr>
          <w:p w14:paraId="1F97B0F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96BE73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B92F94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0713A9C"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8241D9E" w14:textId="77777777" w:rsidTr="00F223E0">
        <w:trPr>
          <w:cantSplit/>
          <w:trHeight w:val="20"/>
        </w:trPr>
        <w:tc>
          <w:tcPr>
            <w:tcW w:w="260" w:type="pct"/>
            <w:tcBorders>
              <w:top w:val="dotted" w:sz="4" w:space="0" w:color="auto"/>
              <w:bottom w:val="dotted" w:sz="4" w:space="0" w:color="auto"/>
            </w:tcBorders>
          </w:tcPr>
          <w:p w14:paraId="3CC3C49A"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D5A16C6"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1.4.2.4 使用時における環境配慮</w:t>
            </w:r>
          </w:p>
          <w:p w14:paraId="442877B5" w14:textId="77777777" w:rsidR="00D551BD" w:rsidRPr="00F223E0" w:rsidRDefault="00D551BD" w:rsidP="00D551BD">
            <w:pPr>
              <w:pStyle w:val="cb111"/>
              <w:spacing w:line="320" w:lineRule="exac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以下に例示するような使用時における環境配慮の取組みの内容を認定の対象とする場合は、その内容を明確にすること。</w:t>
            </w:r>
          </w:p>
          <w:p w14:paraId="5F85230F" w14:textId="77777777" w:rsidR="00D551BD" w:rsidRPr="00F223E0" w:rsidRDefault="00D551BD">
            <w:pPr>
              <w:pStyle w:val="11a"/>
              <w:spacing w:before="0"/>
              <w:ind w:leftChars="50" w:left="215" w:hangingChars="50" w:hanging="11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 厚生労働省「室内空気汚染に係るガイドライン」における13物質を使用しておらず、又はそれらの使用量、放散量が少ない材料を用いていること。</w:t>
            </w:r>
          </w:p>
        </w:tc>
        <w:tc>
          <w:tcPr>
            <w:tcW w:w="325" w:type="pct"/>
            <w:tcBorders>
              <w:top w:val="dotted" w:sz="4" w:space="0" w:color="auto"/>
              <w:bottom w:val="dotted" w:sz="4" w:space="0" w:color="auto"/>
            </w:tcBorders>
          </w:tcPr>
          <w:p w14:paraId="119EDB28"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64A45C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A64B31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4388A72"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97F6F83" w14:textId="77777777" w:rsidTr="00F223E0">
        <w:trPr>
          <w:cantSplit/>
          <w:trHeight w:val="20"/>
        </w:trPr>
        <w:tc>
          <w:tcPr>
            <w:tcW w:w="260" w:type="pct"/>
            <w:tcBorders>
              <w:top w:val="dotted" w:sz="4" w:space="0" w:color="auto"/>
              <w:bottom w:val="dotted" w:sz="4" w:space="0" w:color="auto"/>
            </w:tcBorders>
          </w:tcPr>
          <w:p w14:paraId="2C9106F3"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2C455DE"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1.4.2.5 更新・取外し時における環境配慮</w:t>
            </w:r>
          </w:p>
          <w:p w14:paraId="511F0B53" w14:textId="77777777" w:rsidR="00D551BD" w:rsidRPr="00F223E0" w:rsidRDefault="00D551BD" w:rsidP="00D551BD">
            <w:pPr>
              <w:pStyle w:val="cb111"/>
              <w:spacing w:line="320" w:lineRule="exac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以下に例示するような更新・取外し時における環境配慮の取組みの内容を認定の対象とする場合は、その内容を明確にすること。</w:t>
            </w:r>
          </w:p>
          <w:p w14:paraId="2F025BA6" w14:textId="77777777" w:rsidR="00D551BD" w:rsidRPr="00F223E0" w:rsidRDefault="00D551BD" w:rsidP="00D551BD">
            <w:pPr>
              <w:pStyle w:val="11a"/>
              <w:spacing w:before="0"/>
              <w:ind w:leftChars="50" w:left="215" w:hangingChars="50" w:hanging="11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 躯体等に埋め込むタイプのもの等は、他の住宅部品や躯体等へ影響を及ぼさないようにインターフェイスが適切であること。</w:t>
            </w:r>
          </w:p>
          <w:p w14:paraId="0882C9BF" w14:textId="77777777" w:rsidR="00D551BD" w:rsidRPr="00F223E0" w:rsidRDefault="00D551BD" w:rsidP="00D551BD">
            <w:pPr>
              <w:pStyle w:val="11a"/>
              <w:spacing w:before="0"/>
              <w:ind w:leftChars="50" w:left="215" w:hangingChars="50" w:hanging="11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 低騒音かつ低振動での更新が行えること。</w:t>
            </w:r>
          </w:p>
        </w:tc>
        <w:tc>
          <w:tcPr>
            <w:tcW w:w="325" w:type="pct"/>
            <w:tcBorders>
              <w:top w:val="dotted" w:sz="4" w:space="0" w:color="auto"/>
              <w:bottom w:val="dotted" w:sz="4" w:space="0" w:color="auto"/>
            </w:tcBorders>
          </w:tcPr>
          <w:p w14:paraId="1C826115"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0D31B0D"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DC192F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62F23DC"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4EA4272" w14:textId="77777777" w:rsidTr="00F223E0">
        <w:trPr>
          <w:cantSplit/>
          <w:trHeight w:val="20"/>
        </w:trPr>
        <w:tc>
          <w:tcPr>
            <w:tcW w:w="260" w:type="pct"/>
            <w:tcBorders>
              <w:top w:val="dotted" w:sz="4" w:space="0" w:color="auto"/>
              <w:bottom w:val="single" w:sz="4" w:space="0" w:color="auto"/>
            </w:tcBorders>
          </w:tcPr>
          <w:p w14:paraId="18E5BE19"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single" w:sz="4" w:space="0" w:color="auto"/>
            </w:tcBorders>
          </w:tcPr>
          <w:p w14:paraId="40BA7FD3"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1.4.2.6 処理・処分時における環境配慮</w:t>
            </w:r>
          </w:p>
          <w:p w14:paraId="4DC6AB13" w14:textId="77777777" w:rsidR="00D551BD" w:rsidRPr="00F223E0" w:rsidRDefault="00D551BD" w:rsidP="00D551BD">
            <w:pPr>
              <w:pStyle w:val="cb111"/>
              <w:spacing w:line="320" w:lineRule="exac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以下に例示するような処理・処分時における環境配慮の取組みの内容を認定の対象とする場合は、その内容を明確にすること。</w:t>
            </w:r>
          </w:p>
          <w:p w14:paraId="599DE78B" w14:textId="77777777" w:rsidR="00D551BD" w:rsidRPr="00F223E0" w:rsidRDefault="00D551BD" w:rsidP="00D551BD">
            <w:pPr>
              <w:pStyle w:val="dt11a"/>
              <w:spacing w:before="0"/>
              <w:ind w:leftChars="50" w:left="215" w:hangingChars="50" w:hanging="11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a) 廃棄物の発生を抑制するため、以下に例示するような取組みを行っていること。</w:t>
            </w:r>
          </w:p>
          <w:p w14:paraId="19C8B210" w14:textId="0DD88DAA" w:rsidR="00D551BD" w:rsidRPr="00F223E0" w:rsidRDefault="00D551BD" w:rsidP="00D551BD">
            <w:pPr>
              <w:pStyle w:val="af2"/>
              <w:spacing w:line="320" w:lineRule="exact"/>
              <w:ind w:leftChars="0" w:left="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材料ごとの分離が容易であること。</w:t>
            </w:r>
          </w:p>
          <w:p w14:paraId="4363DF3D" w14:textId="47BF651C" w:rsidR="00D551BD" w:rsidRPr="00F223E0" w:rsidRDefault="00D551BD" w:rsidP="00D551BD">
            <w:pPr>
              <w:pStyle w:val="af2"/>
              <w:spacing w:line="320" w:lineRule="exact"/>
              <w:ind w:leftChars="0" w:left="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2)</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再資源化が容易な材料を使用していること。</w:t>
            </w:r>
          </w:p>
          <w:p w14:paraId="6977EF50" w14:textId="1496BF69" w:rsidR="00D551BD" w:rsidRPr="00F223E0" w:rsidRDefault="00D551BD" w:rsidP="00D551BD">
            <w:pPr>
              <w:pStyle w:val="af2"/>
              <w:spacing w:line="320" w:lineRule="exact"/>
              <w:ind w:leftChars="0" w:left="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3)</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種類ごとに材料名の表示があること。</w:t>
            </w:r>
          </w:p>
          <w:p w14:paraId="3924CD32" w14:textId="7639E99F" w:rsidR="00D551BD" w:rsidRPr="00F223E0" w:rsidRDefault="00D551BD" w:rsidP="00D551BD">
            <w:pPr>
              <w:pStyle w:val="af2"/>
              <w:spacing w:line="320" w:lineRule="exact"/>
              <w:ind w:leftChars="0" w:left="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4)</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再資源化を実施していること。</w:t>
            </w:r>
          </w:p>
          <w:p w14:paraId="53E0B7AD" w14:textId="77777777" w:rsidR="00D551BD" w:rsidRPr="00F223E0" w:rsidRDefault="00D551BD" w:rsidP="00D551BD">
            <w:pPr>
              <w:pStyle w:val="dt11a"/>
              <w:spacing w:before="0"/>
              <w:ind w:leftChars="50" w:left="215" w:hangingChars="50" w:hanging="11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szCs w:val="22"/>
              </w:rPr>
              <w:t>b) 廃棄時に汚染を発生する有害物質は使用せず、又は使用量を削減していること。</w:t>
            </w:r>
          </w:p>
        </w:tc>
        <w:tc>
          <w:tcPr>
            <w:tcW w:w="325" w:type="pct"/>
            <w:tcBorders>
              <w:top w:val="dotted" w:sz="4" w:space="0" w:color="auto"/>
              <w:bottom w:val="single" w:sz="4" w:space="0" w:color="auto"/>
            </w:tcBorders>
          </w:tcPr>
          <w:p w14:paraId="6EF350BF"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076D949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11EB342A"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073CDCAB"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3403BE3" w14:textId="77777777" w:rsidTr="00F223E0">
        <w:trPr>
          <w:cantSplit/>
          <w:trHeight w:val="20"/>
        </w:trPr>
        <w:tc>
          <w:tcPr>
            <w:tcW w:w="260" w:type="pct"/>
            <w:tcBorders>
              <w:bottom w:val="dotted" w:sz="4" w:space="0" w:color="auto"/>
            </w:tcBorders>
          </w:tcPr>
          <w:p w14:paraId="6A03DD56"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dotted" w:sz="4" w:space="0" w:color="auto"/>
            </w:tcBorders>
          </w:tcPr>
          <w:p w14:paraId="314F28D9" w14:textId="26C467BB" w:rsidR="00D551BD" w:rsidRPr="00F223E0" w:rsidRDefault="00D551BD" w:rsidP="00F223E0">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2</w:t>
            </w:r>
            <w:r w:rsidR="00656B6C" w:rsidRPr="00F223E0">
              <w:rPr>
                <w:rFonts w:asciiTheme="majorEastAsia" w:eastAsiaTheme="majorEastAsia" w:hAnsiTheme="majorEastAsia" w:hint="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供給者の供給体制等に係る要求事項</w:t>
            </w:r>
          </w:p>
          <w:p w14:paraId="44DEE94B" w14:textId="77777777" w:rsidR="00D551BD" w:rsidRPr="00F223E0" w:rsidRDefault="00D551BD" w:rsidP="00D551BD">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2.1 適切な品質管理の実施</w:t>
            </w:r>
          </w:p>
          <w:p w14:paraId="36A8C1A1" w14:textId="57CC4B39" w:rsidR="00D551BD" w:rsidRPr="00F223E0" w:rsidRDefault="00D551BD" w:rsidP="00D551BD">
            <w:pPr>
              <w:pStyle w:val="dt11a"/>
              <w:spacing w:before="0" w:line="0" w:lineRule="atLeast"/>
              <w:ind w:leftChars="50" w:left="215" w:hangingChars="50" w:hanging="11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a)</w:t>
            </w:r>
            <w:r w:rsidR="00656B6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工場及び作業工程</w:t>
            </w:r>
          </w:p>
          <w:p w14:paraId="03192019" w14:textId="77777777" w:rsidR="00D551BD" w:rsidRPr="00F223E0" w:rsidRDefault="00D551BD" w:rsidP="00D551BD">
            <w:pPr>
              <w:pStyle w:val="eb11a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以下の内容が明確にされていること。</w:t>
            </w:r>
          </w:p>
          <w:p w14:paraId="75F1140E" w14:textId="19B15B86" w:rsidR="00D551BD" w:rsidRPr="00F223E0" w:rsidRDefault="00D551BD" w:rsidP="003A52C4">
            <w:pPr>
              <w:pStyle w:val="ft11a1"/>
              <w:tabs>
                <w:tab w:val="left" w:pos="2512"/>
              </w:tabs>
              <w:spacing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①</w:t>
            </w:r>
            <w:r w:rsidR="00C06189"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工場の概要</w:t>
            </w:r>
          </w:p>
          <w:p w14:paraId="3C9B470A" w14:textId="77777777" w:rsidR="00D551BD" w:rsidRPr="00F223E0" w:rsidRDefault="00D551BD" w:rsidP="00D551BD">
            <w:pPr>
              <w:pStyle w:val="fb11a141"/>
              <w:spacing w:line="0" w:lineRule="atLeast"/>
              <w:ind w:leftChars="0" w:left="0" w:firstLineChars="150" w:firstLine="33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ⅰ</w:t>
            </w:r>
            <w:r w:rsidRPr="00F223E0">
              <w:rPr>
                <w:rFonts w:asciiTheme="minorEastAsia" w:eastAsiaTheme="minorEastAsia" w:hAnsiTheme="minorEastAsia"/>
                <w:color w:val="000000" w:themeColor="text1"/>
                <w:szCs w:val="22"/>
              </w:rPr>
              <w:t>)工場の名称、住所、敷地面積、建物面積、工場レイアウト等</w:t>
            </w:r>
          </w:p>
          <w:p w14:paraId="2C010F0B" w14:textId="77777777" w:rsidR="00D551BD" w:rsidRPr="00F223E0" w:rsidRDefault="00D551BD" w:rsidP="00D551BD">
            <w:pPr>
              <w:pStyle w:val="fb11a141"/>
              <w:spacing w:line="0" w:lineRule="atLeast"/>
              <w:ind w:leftChars="0" w:left="0" w:firstLineChars="150" w:firstLine="33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ⅱ</w:t>
            </w:r>
            <w:r w:rsidRPr="00F223E0">
              <w:rPr>
                <w:rFonts w:asciiTheme="minorEastAsia" w:eastAsiaTheme="minorEastAsia" w:hAnsiTheme="minorEastAsia"/>
                <w:color w:val="000000" w:themeColor="text1"/>
                <w:szCs w:val="22"/>
              </w:rPr>
              <w:t>)工場の従業員数</w:t>
            </w:r>
          </w:p>
          <w:p w14:paraId="3FAAEC9E" w14:textId="77777777" w:rsidR="00D551BD" w:rsidRPr="00F223E0" w:rsidRDefault="00D551BD" w:rsidP="00D551BD">
            <w:pPr>
              <w:pStyle w:val="fb11a141"/>
              <w:spacing w:line="0" w:lineRule="atLeast"/>
              <w:ind w:leftChars="0" w:left="0" w:firstLineChars="150" w:firstLine="33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szCs w:val="22"/>
              </w:rPr>
              <w:t>ⅲ</w:t>
            </w:r>
            <w:r w:rsidRPr="00F223E0">
              <w:rPr>
                <w:rFonts w:asciiTheme="minorEastAsia" w:eastAsiaTheme="minorEastAsia" w:hAnsiTheme="minorEastAsia"/>
                <w:color w:val="000000" w:themeColor="text1"/>
                <w:szCs w:val="22"/>
              </w:rPr>
              <w:t>)優良住宅部品又はそれと同一品目の住宅部品の生産実績</w:t>
            </w:r>
          </w:p>
        </w:tc>
        <w:tc>
          <w:tcPr>
            <w:tcW w:w="325" w:type="pct"/>
            <w:tcBorders>
              <w:bottom w:val="dotted" w:sz="4" w:space="0" w:color="auto"/>
            </w:tcBorders>
          </w:tcPr>
          <w:p w14:paraId="1B443827"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dotted" w:sz="4" w:space="0" w:color="auto"/>
            </w:tcBorders>
          </w:tcPr>
          <w:p w14:paraId="232ADFF9"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3EDF28F3"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1232D5C9"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5A9D8A7" w14:textId="77777777" w:rsidTr="00F223E0">
        <w:trPr>
          <w:cantSplit/>
          <w:trHeight w:val="20"/>
        </w:trPr>
        <w:tc>
          <w:tcPr>
            <w:tcW w:w="260" w:type="pct"/>
            <w:tcBorders>
              <w:top w:val="dotted" w:sz="4" w:space="0" w:color="auto"/>
              <w:bottom w:val="dotted" w:sz="4" w:space="0" w:color="auto"/>
            </w:tcBorders>
          </w:tcPr>
          <w:p w14:paraId="12465254"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ED11258" w14:textId="444F8D68" w:rsidR="00D551BD" w:rsidRPr="00F223E0" w:rsidRDefault="00D551BD" w:rsidP="00D551BD">
            <w:pPr>
              <w:pStyle w:val="ft11a1"/>
              <w:tabs>
                <w:tab w:val="left" w:pos="2512"/>
              </w:tabs>
              <w:spacing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②</w:t>
            </w:r>
            <w:r w:rsidR="00C06189"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作業工程</w:t>
            </w:r>
          </w:p>
          <w:p w14:paraId="25B98BCB" w14:textId="536E9ED3" w:rsidR="00D551BD" w:rsidRPr="00F223E0" w:rsidRDefault="00D551BD" w:rsidP="00D551BD">
            <w:pPr>
              <w:pStyle w:val="11a1"/>
              <w:spacing w:before="0" w:line="0" w:lineRule="atLeast"/>
              <w:ind w:leftChars="100" w:left="210" w:firstLineChars="56" w:firstLine="123"/>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ⅰ</w:t>
            </w:r>
            <w:r w:rsidRPr="00F223E0">
              <w:rPr>
                <w:rFonts w:asciiTheme="minorEastAsia" w:eastAsiaTheme="minorEastAsia" w:hAnsiTheme="minorEastAsia"/>
                <w:color w:val="000000" w:themeColor="text1"/>
              </w:rPr>
              <w:t>)</w:t>
            </w:r>
            <w:r w:rsidRPr="00F223E0">
              <w:rPr>
                <w:rFonts w:asciiTheme="minorEastAsia" w:eastAsiaTheme="minorEastAsia" w:hAnsiTheme="minorEastAsia" w:hint="eastAsia"/>
                <w:color w:val="000000" w:themeColor="text1"/>
              </w:rPr>
              <w:t>工程（作業）フロー</w:t>
            </w:r>
          </w:p>
        </w:tc>
        <w:tc>
          <w:tcPr>
            <w:tcW w:w="325" w:type="pct"/>
            <w:tcBorders>
              <w:top w:val="dotted" w:sz="4" w:space="0" w:color="auto"/>
              <w:bottom w:val="dotted" w:sz="4" w:space="0" w:color="auto"/>
            </w:tcBorders>
          </w:tcPr>
          <w:p w14:paraId="5A34ABB5"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1AC2B1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4FE50F3"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B743F3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43FE6C3" w14:textId="77777777" w:rsidTr="00F223E0">
        <w:trPr>
          <w:cantSplit/>
          <w:trHeight w:val="20"/>
        </w:trPr>
        <w:tc>
          <w:tcPr>
            <w:tcW w:w="260" w:type="pct"/>
            <w:tcBorders>
              <w:top w:val="dotted" w:sz="4" w:space="0" w:color="auto"/>
              <w:bottom w:val="dotted" w:sz="4" w:space="0" w:color="auto"/>
            </w:tcBorders>
          </w:tcPr>
          <w:p w14:paraId="6FE956EE"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5B8E79D" w14:textId="77777777" w:rsidR="00D551BD" w:rsidRPr="00F223E0" w:rsidRDefault="00D551BD" w:rsidP="00D551BD">
            <w:pPr>
              <w:pStyle w:val="dt11a"/>
              <w:spacing w:before="0" w:line="0" w:lineRule="atLeast"/>
              <w:ind w:leftChars="50" w:left="215" w:hangingChars="50" w:hanging="11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b) 品質管理</w:t>
            </w:r>
          </w:p>
          <w:p w14:paraId="019A5552" w14:textId="77777777" w:rsidR="00D551BD" w:rsidRPr="00F223E0" w:rsidRDefault="00D551BD" w:rsidP="00D551BD">
            <w:pPr>
              <w:pStyle w:val="eb11a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次の</w:t>
            </w:r>
            <w:r w:rsidRPr="00F223E0">
              <w:rPr>
                <w:rFonts w:asciiTheme="minorEastAsia" w:eastAsiaTheme="minorEastAsia" w:hAnsiTheme="minorEastAsia"/>
                <w:color w:val="000000" w:themeColor="text1"/>
                <w:szCs w:val="22"/>
              </w:rPr>
              <w:t>1)又は2)により生産管理が行われていること。</w:t>
            </w:r>
          </w:p>
          <w:p w14:paraId="18C7D1C1" w14:textId="55CFEBAE" w:rsidR="00D551BD" w:rsidRPr="00F223E0" w:rsidRDefault="00D551BD" w:rsidP="00D551BD">
            <w:pPr>
              <w:pStyle w:val="11a1"/>
              <w:spacing w:before="0" w:line="0" w:lineRule="atLeast"/>
              <w:ind w:leftChars="91" w:left="213" w:hangingChars="10" w:hanging="22"/>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w:t>
            </w:r>
            <w:r w:rsidR="00656B6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color w:val="000000" w:themeColor="text1"/>
              </w:rPr>
              <w:t>ISO9001、JIS Q 9001</w:t>
            </w:r>
            <w:r w:rsidRPr="00F223E0">
              <w:rPr>
                <w:rFonts w:asciiTheme="minorEastAsia" w:eastAsiaTheme="minorEastAsia" w:hAnsiTheme="minorEastAsia" w:hint="eastAsia"/>
                <w:color w:val="000000" w:themeColor="text1"/>
              </w:rPr>
              <w:t>の認定登録が維持されていること。</w:t>
            </w:r>
          </w:p>
        </w:tc>
        <w:tc>
          <w:tcPr>
            <w:tcW w:w="325" w:type="pct"/>
            <w:tcBorders>
              <w:top w:val="dotted" w:sz="4" w:space="0" w:color="auto"/>
              <w:bottom w:val="dotted" w:sz="4" w:space="0" w:color="auto"/>
            </w:tcBorders>
          </w:tcPr>
          <w:p w14:paraId="44C69DF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2A73C07"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4B69D2E"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CB8AFDF"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7CA9EEE" w14:textId="77777777" w:rsidTr="00F223E0">
        <w:trPr>
          <w:cantSplit/>
          <w:trHeight w:val="20"/>
        </w:trPr>
        <w:tc>
          <w:tcPr>
            <w:tcW w:w="260" w:type="pct"/>
            <w:tcBorders>
              <w:top w:val="dotted" w:sz="4" w:space="0" w:color="auto"/>
              <w:bottom w:val="dotted" w:sz="4" w:space="0" w:color="auto"/>
            </w:tcBorders>
          </w:tcPr>
          <w:p w14:paraId="12849E22"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4B34949" w14:textId="77777777" w:rsidR="00D551BD" w:rsidRPr="00F223E0" w:rsidRDefault="00D551BD" w:rsidP="00D551BD">
            <w:pPr>
              <w:pStyle w:val="et11a1"/>
              <w:spacing w:before="0" w:line="0" w:lineRule="atLeast"/>
              <w:ind w:leftChars="91" w:left="341" w:hangingChars="68" w:hanging="150"/>
              <w:rPr>
                <w:rFonts w:asciiTheme="minorEastAsia" w:eastAsiaTheme="minorEastAsia" w:hAnsiTheme="minorEastAsia" w:cs="Times New Roman"/>
                <w:color w:val="000000" w:themeColor="text1"/>
                <w:szCs w:val="22"/>
              </w:rPr>
            </w:pPr>
            <w:r w:rsidRPr="00F223E0">
              <w:rPr>
                <w:rFonts w:asciiTheme="minorEastAsia" w:eastAsiaTheme="minorEastAsia" w:hAnsiTheme="minorEastAsia" w:cs="Times New Roman"/>
                <w:color w:val="000000" w:themeColor="text1"/>
                <w:szCs w:val="22"/>
              </w:rPr>
              <w:t>2） 次のような品質マネジメントシステムにより生産管理</w:t>
            </w:r>
            <w:r w:rsidRPr="00F223E0">
              <w:rPr>
                <w:rFonts w:asciiTheme="minorEastAsia" w:eastAsiaTheme="minorEastAsia" w:hAnsiTheme="minorEastAsia" w:cs="Times New Roman" w:hint="eastAsia"/>
                <w:color w:val="000000" w:themeColor="text1"/>
                <w:szCs w:val="22"/>
              </w:rPr>
              <w:t>されていること</w:t>
            </w:r>
            <w:r w:rsidRPr="00F223E0">
              <w:rPr>
                <w:rFonts w:asciiTheme="minorEastAsia" w:eastAsiaTheme="minorEastAsia" w:hAnsiTheme="minorEastAsia" w:cs="Times New Roman"/>
                <w:color w:val="000000" w:themeColor="text1"/>
                <w:szCs w:val="22"/>
              </w:rPr>
              <w:t>。</w:t>
            </w:r>
          </w:p>
          <w:p w14:paraId="6D0F1B35" w14:textId="249142B0" w:rsidR="00D551BD" w:rsidRPr="00F223E0" w:rsidRDefault="00D551BD" w:rsidP="00D551BD">
            <w:pPr>
              <w:pStyle w:val="dt11a"/>
              <w:ind w:leftChars="92" w:left="420" w:hangingChars="103" w:hanging="227"/>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①</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工程の管理</w:t>
            </w:r>
          </w:p>
          <w:p w14:paraId="7793A81A" w14:textId="73B8108F" w:rsidR="00D551BD" w:rsidRPr="00F223E0" w:rsidRDefault="00D551BD" w:rsidP="00D551BD">
            <w:pPr>
              <w:pStyle w:val="fb11a141"/>
              <w:spacing w:line="0" w:lineRule="atLeast"/>
              <w:ind w:leftChars="200" w:left="640" w:hangingChars="100" w:hanging="22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ⅰ</w:t>
            </w:r>
            <w:r w:rsidRPr="00F223E0">
              <w:rPr>
                <w:rFonts w:asciiTheme="minorEastAsia" w:eastAsiaTheme="minorEastAsia" w:hAnsiTheme="minorEastAsia"/>
                <w:color w:val="000000" w:themeColor="text1"/>
                <w:szCs w:val="22"/>
              </w:rPr>
              <w:t>)</w:t>
            </w:r>
            <w:r w:rsidRPr="00F223E0">
              <w:rPr>
                <w:rFonts w:asciiTheme="minorEastAsia" w:eastAsiaTheme="minorEastAsia" w:hAnsiTheme="minorEastAsia" w:hint="eastAsia"/>
                <w:color w:val="000000" w:themeColor="text1"/>
                <w:szCs w:val="22"/>
              </w:rPr>
              <w:t>商品又は加工の品質及び検査が工程ごとに適切に行われていること。また、作業記録、検査記録などを用いることによりこれらの工程が適切に管理されていること。</w:t>
            </w:r>
          </w:p>
          <w:p w14:paraId="76A4E45A" w14:textId="776027BF" w:rsidR="00D551BD" w:rsidRPr="00F223E0" w:rsidRDefault="00D551BD" w:rsidP="00D551BD">
            <w:pPr>
              <w:pStyle w:val="fb11a141"/>
              <w:spacing w:line="0" w:lineRule="atLeast"/>
              <w:ind w:leftChars="200" w:left="640" w:hangingChars="100" w:hanging="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szCs w:val="22"/>
              </w:rPr>
              <w:t>ⅱ</w:t>
            </w:r>
            <w:r w:rsidRPr="00F223E0">
              <w:rPr>
                <w:rFonts w:asciiTheme="minorEastAsia" w:eastAsiaTheme="minorEastAsia" w:hAnsiTheme="minorEastAsia"/>
                <w:color w:val="000000" w:themeColor="text1"/>
                <w:szCs w:val="22"/>
              </w:rPr>
              <w:t>)</w:t>
            </w:r>
            <w:r w:rsidRPr="00F223E0">
              <w:rPr>
                <w:rFonts w:asciiTheme="minorEastAsia" w:eastAsiaTheme="minorEastAsia" w:hAnsiTheme="minorEastAsia" w:hint="eastAsia"/>
                <w:color w:val="000000" w:themeColor="text1"/>
                <w:szCs w:val="22"/>
              </w:rPr>
              <w:t>工程において発生した不良品又は不合格ロットの処置及び再発防止対策が適切に行われること。</w:t>
            </w:r>
          </w:p>
        </w:tc>
        <w:tc>
          <w:tcPr>
            <w:tcW w:w="325" w:type="pct"/>
            <w:tcBorders>
              <w:top w:val="dotted" w:sz="4" w:space="0" w:color="auto"/>
              <w:bottom w:val="dotted" w:sz="4" w:space="0" w:color="auto"/>
            </w:tcBorders>
          </w:tcPr>
          <w:p w14:paraId="2ED95B17"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38847B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E340075"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C028590"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CBA6FAB" w14:textId="77777777" w:rsidTr="00F223E0">
        <w:trPr>
          <w:cantSplit/>
          <w:trHeight w:val="20"/>
        </w:trPr>
        <w:tc>
          <w:tcPr>
            <w:tcW w:w="260" w:type="pct"/>
            <w:tcBorders>
              <w:top w:val="dotted" w:sz="4" w:space="0" w:color="auto"/>
              <w:bottom w:val="dotted" w:sz="4" w:space="0" w:color="auto"/>
            </w:tcBorders>
          </w:tcPr>
          <w:p w14:paraId="33400473"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9F79083" w14:textId="3EE1B682" w:rsidR="00D551BD" w:rsidRPr="00F223E0" w:rsidRDefault="00D551BD" w:rsidP="00D551BD">
            <w:pPr>
              <w:pStyle w:val="dt11a"/>
              <w:ind w:leftChars="92" w:left="420" w:hangingChars="103" w:hanging="227"/>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②</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苦情処理が適切に行われると共に、苦情の原因となった事項の改善が図られること。</w:t>
            </w:r>
          </w:p>
        </w:tc>
        <w:tc>
          <w:tcPr>
            <w:tcW w:w="325" w:type="pct"/>
            <w:tcBorders>
              <w:top w:val="dotted" w:sz="4" w:space="0" w:color="auto"/>
              <w:bottom w:val="dotted" w:sz="4" w:space="0" w:color="auto"/>
            </w:tcBorders>
          </w:tcPr>
          <w:p w14:paraId="696FB82C"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DF94DD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02D2E57"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057A0A3"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EBF4E82" w14:textId="77777777" w:rsidTr="00F223E0">
        <w:trPr>
          <w:cantSplit/>
          <w:trHeight w:val="20"/>
        </w:trPr>
        <w:tc>
          <w:tcPr>
            <w:tcW w:w="260" w:type="pct"/>
            <w:tcBorders>
              <w:top w:val="dotted" w:sz="4" w:space="0" w:color="auto"/>
              <w:bottom w:val="dotted" w:sz="4" w:space="0" w:color="auto"/>
            </w:tcBorders>
          </w:tcPr>
          <w:p w14:paraId="175AE6E3"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5585E5F" w14:textId="74237742" w:rsidR="00D551BD" w:rsidRPr="00F223E0" w:rsidRDefault="00D551BD" w:rsidP="00D551BD">
            <w:pPr>
              <w:pStyle w:val="dt11a"/>
              <w:ind w:leftChars="92" w:left="420" w:hangingChars="103" w:hanging="227"/>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③</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外注管理（製造、加工、検査又は設備の管理）が適切に行われること。</w:t>
            </w:r>
          </w:p>
        </w:tc>
        <w:tc>
          <w:tcPr>
            <w:tcW w:w="325" w:type="pct"/>
            <w:tcBorders>
              <w:top w:val="dotted" w:sz="4" w:space="0" w:color="auto"/>
              <w:bottom w:val="dotted" w:sz="4" w:space="0" w:color="auto"/>
            </w:tcBorders>
          </w:tcPr>
          <w:p w14:paraId="7A29160F"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5403C75"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C5C037C"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0FE819D"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B5055C9" w14:textId="77777777" w:rsidTr="00F223E0">
        <w:trPr>
          <w:cantSplit/>
          <w:trHeight w:val="20"/>
        </w:trPr>
        <w:tc>
          <w:tcPr>
            <w:tcW w:w="260" w:type="pct"/>
            <w:tcBorders>
              <w:top w:val="dotted" w:sz="4" w:space="0" w:color="auto"/>
              <w:bottom w:val="dotted" w:sz="4" w:space="0" w:color="auto"/>
            </w:tcBorders>
          </w:tcPr>
          <w:p w14:paraId="1C33AF57"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5DA557B" w14:textId="77777777" w:rsidR="00D551BD" w:rsidRPr="00F223E0" w:rsidRDefault="00D551BD" w:rsidP="00D551BD">
            <w:pPr>
              <w:pStyle w:val="dt11a"/>
              <w:ind w:leftChars="92" w:left="420" w:hangingChars="103" w:hanging="227"/>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④</w:t>
            </w:r>
            <w:r w:rsidRPr="00F223E0">
              <w:rPr>
                <w:rFonts w:asciiTheme="minorEastAsia" w:eastAsiaTheme="minorEastAsia" w:hAnsiTheme="minorEastAsia"/>
                <w:color w:val="000000" w:themeColor="text1"/>
              </w:rPr>
              <w:t xml:space="preserve"> 製造設備又は加工設備及び検査設備の点検、校正、検査、保守が適切に行われていること。</w:t>
            </w:r>
          </w:p>
        </w:tc>
        <w:tc>
          <w:tcPr>
            <w:tcW w:w="325" w:type="pct"/>
            <w:tcBorders>
              <w:top w:val="dotted" w:sz="4" w:space="0" w:color="auto"/>
              <w:bottom w:val="dotted" w:sz="4" w:space="0" w:color="auto"/>
            </w:tcBorders>
          </w:tcPr>
          <w:p w14:paraId="240DFDFE"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7D5B67D"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CC6C29B"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024B56A"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230C41A" w14:textId="77777777" w:rsidTr="00F223E0">
        <w:trPr>
          <w:cantSplit/>
          <w:trHeight w:val="20"/>
        </w:trPr>
        <w:tc>
          <w:tcPr>
            <w:tcW w:w="260" w:type="pct"/>
            <w:tcBorders>
              <w:top w:val="dotted" w:sz="4" w:space="0" w:color="auto"/>
              <w:bottom w:val="dotted" w:sz="4" w:space="0" w:color="auto"/>
            </w:tcBorders>
          </w:tcPr>
          <w:p w14:paraId="13F7D54A"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5BE467C" w14:textId="77777777" w:rsidR="00D551BD" w:rsidRPr="00F223E0" w:rsidRDefault="00D551BD" w:rsidP="00D551BD">
            <w:pPr>
              <w:pStyle w:val="dt11a"/>
              <w:ind w:leftChars="92" w:left="420" w:hangingChars="103" w:hanging="227"/>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⑤</w:t>
            </w:r>
            <w:r w:rsidRPr="00F223E0">
              <w:rPr>
                <w:rFonts w:asciiTheme="minorEastAsia" w:eastAsiaTheme="minorEastAsia" w:hAnsiTheme="minorEastAsia"/>
                <w:color w:val="000000" w:themeColor="text1"/>
              </w:rPr>
              <w:t xml:space="preserve"> 必要な場合は、社内規格を整備すること。社内規格には以下のようなものがある。</w:t>
            </w:r>
          </w:p>
          <w:p w14:paraId="0FA2CB48" w14:textId="77777777" w:rsidR="00D551BD" w:rsidRPr="00F223E0" w:rsidRDefault="00D551BD" w:rsidP="00D551BD">
            <w:pPr>
              <w:pStyle w:val="fb11a14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ⅰ</w:t>
            </w:r>
            <w:r w:rsidRPr="00F223E0">
              <w:rPr>
                <w:rFonts w:asciiTheme="minorEastAsia" w:eastAsiaTheme="minorEastAsia" w:hAnsiTheme="minorEastAsia"/>
                <w:color w:val="000000" w:themeColor="text1"/>
                <w:szCs w:val="22"/>
              </w:rPr>
              <w:t>)製品又は加工品（中間製品）の検査に関する事項</w:t>
            </w:r>
          </w:p>
          <w:p w14:paraId="735D4087" w14:textId="77777777" w:rsidR="00D551BD" w:rsidRPr="00F223E0" w:rsidRDefault="00D551BD" w:rsidP="00D551BD">
            <w:pPr>
              <w:pStyle w:val="fb11a14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ⅱ</w:t>
            </w:r>
            <w:r w:rsidRPr="00F223E0">
              <w:rPr>
                <w:rFonts w:asciiTheme="minorEastAsia" w:eastAsiaTheme="minorEastAsia" w:hAnsiTheme="minorEastAsia"/>
                <w:color w:val="000000" w:themeColor="text1"/>
                <w:szCs w:val="22"/>
              </w:rPr>
              <w:t>)製品又は加工品（中間製品）の保管に関する事項</w:t>
            </w:r>
          </w:p>
          <w:p w14:paraId="5B815DCC" w14:textId="77777777" w:rsidR="00D551BD" w:rsidRPr="00F223E0" w:rsidRDefault="00D551BD" w:rsidP="00D551BD">
            <w:pPr>
              <w:pStyle w:val="fb11a14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ⅲ</w:t>
            </w:r>
            <w:r w:rsidRPr="00F223E0">
              <w:rPr>
                <w:rFonts w:asciiTheme="minorEastAsia" w:eastAsiaTheme="minorEastAsia" w:hAnsiTheme="minorEastAsia"/>
                <w:color w:val="000000" w:themeColor="text1"/>
                <w:szCs w:val="22"/>
              </w:rPr>
              <w:t>)製造設備又は加工設備及び検査設備に関する事項</w:t>
            </w:r>
          </w:p>
          <w:p w14:paraId="0CF84489" w14:textId="77777777" w:rsidR="00D551BD" w:rsidRPr="00F223E0" w:rsidRDefault="00D551BD" w:rsidP="00D551BD">
            <w:pPr>
              <w:pStyle w:val="fb11a14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ⅳ</w:t>
            </w:r>
            <w:r w:rsidRPr="00F223E0">
              <w:rPr>
                <w:rFonts w:asciiTheme="minorEastAsia" w:eastAsiaTheme="minorEastAsia" w:hAnsiTheme="minorEastAsia"/>
                <w:color w:val="000000" w:themeColor="text1"/>
                <w:szCs w:val="22"/>
              </w:rPr>
              <w:t>)外注管理（製造、加工、検査又は設備の管理）に関する事項</w:t>
            </w:r>
          </w:p>
          <w:p w14:paraId="2B6A050D" w14:textId="77777777" w:rsidR="00D551BD" w:rsidRPr="00F223E0" w:rsidRDefault="00D551BD" w:rsidP="00D551BD">
            <w:pPr>
              <w:pStyle w:val="fb11a141"/>
              <w:spacing w:line="0" w:lineRule="atLeast"/>
              <w:ind w:leftChars="0" w:left="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szCs w:val="22"/>
              </w:rPr>
              <w:t>ⅴ</w:t>
            </w:r>
            <w:r w:rsidRPr="00F223E0">
              <w:rPr>
                <w:rFonts w:asciiTheme="minorEastAsia" w:eastAsiaTheme="minorEastAsia" w:hAnsiTheme="minorEastAsia"/>
                <w:color w:val="000000" w:themeColor="text1"/>
                <w:szCs w:val="22"/>
              </w:rPr>
              <w:t>)苦情処理に関する事項</w:t>
            </w:r>
          </w:p>
        </w:tc>
        <w:tc>
          <w:tcPr>
            <w:tcW w:w="325" w:type="pct"/>
            <w:tcBorders>
              <w:top w:val="dotted" w:sz="4" w:space="0" w:color="auto"/>
              <w:bottom w:val="dotted" w:sz="4" w:space="0" w:color="auto"/>
            </w:tcBorders>
          </w:tcPr>
          <w:p w14:paraId="1D508FED"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6AE468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6D44AD6"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947CA83"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E6202E1" w14:textId="77777777" w:rsidTr="00F223E0">
        <w:trPr>
          <w:cantSplit/>
          <w:trHeight w:val="20"/>
        </w:trPr>
        <w:tc>
          <w:tcPr>
            <w:tcW w:w="260" w:type="pct"/>
            <w:tcBorders>
              <w:top w:val="dotted" w:sz="4" w:space="0" w:color="auto"/>
              <w:bottom w:val="single" w:sz="4" w:space="0" w:color="auto"/>
            </w:tcBorders>
          </w:tcPr>
          <w:p w14:paraId="63E00258"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single" w:sz="4" w:space="0" w:color="auto"/>
            </w:tcBorders>
          </w:tcPr>
          <w:p w14:paraId="23C6CF33" w14:textId="77777777" w:rsidR="00D551BD" w:rsidRPr="00F223E0" w:rsidRDefault="00D551BD" w:rsidP="00D551BD">
            <w:pPr>
              <w:pStyle w:val="dt11a"/>
              <w:ind w:leftChars="92" w:left="420" w:hangingChars="103" w:hanging="227"/>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⑥</w:t>
            </w:r>
            <w:r w:rsidRPr="00F223E0">
              <w:rPr>
                <w:rFonts w:asciiTheme="minorEastAsia" w:eastAsiaTheme="minorEastAsia" w:hAnsiTheme="minorEastAsia"/>
                <w:color w:val="000000" w:themeColor="text1"/>
              </w:rPr>
              <w:t xml:space="preserve"> その他品質保持に必要な項目</w:t>
            </w:r>
          </w:p>
          <w:p w14:paraId="1D079A37" w14:textId="0FA31D9C" w:rsidR="00D551BD" w:rsidRPr="00F223E0" w:rsidRDefault="00D551BD" w:rsidP="00F223E0">
            <w:pPr>
              <w:pStyle w:val="fb11a14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ⅰ</w:t>
            </w:r>
            <w:r w:rsidRPr="00F223E0">
              <w:rPr>
                <w:rFonts w:asciiTheme="minorEastAsia" w:eastAsiaTheme="minorEastAsia" w:hAnsiTheme="minorEastAsia"/>
                <w:color w:val="000000" w:themeColor="text1"/>
                <w:szCs w:val="22"/>
              </w:rPr>
              <w:t>)品質管理が計画的に実施されていること。</w:t>
            </w:r>
          </w:p>
          <w:p w14:paraId="47B3FCC8" w14:textId="77777777" w:rsidR="00D551BD" w:rsidRPr="00F223E0" w:rsidRDefault="00D551BD" w:rsidP="00F223E0">
            <w:pPr>
              <w:pStyle w:val="fb11a141"/>
              <w:spacing w:line="0" w:lineRule="atLeast"/>
              <w:ind w:leftChars="100" w:left="430" w:hangingChars="100" w:hanging="22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ⅱ</w:t>
            </w:r>
            <w:r w:rsidRPr="00F223E0">
              <w:rPr>
                <w:rFonts w:asciiTheme="minorEastAsia" w:eastAsiaTheme="minorEastAsia" w:hAnsiTheme="minorEastAsia"/>
                <w:color w:val="000000" w:themeColor="text1"/>
                <w:szCs w:val="22"/>
              </w:rPr>
              <w:t>)品質管理を適正に行うために、責任と権限が明確にされていること。</w:t>
            </w:r>
          </w:p>
          <w:p w14:paraId="5EF56576" w14:textId="77777777" w:rsidR="00D551BD" w:rsidRPr="00F223E0" w:rsidRDefault="00D551BD" w:rsidP="00F223E0">
            <w:pPr>
              <w:pStyle w:val="fb11a141"/>
              <w:spacing w:line="0" w:lineRule="atLeast"/>
              <w:ind w:leftChars="100" w:left="430" w:hangingChars="100" w:hanging="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szCs w:val="22"/>
              </w:rPr>
              <w:t>ⅲ</w:t>
            </w:r>
            <w:r w:rsidRPr="00F223E0">
              <w:rPr>
                <w:rFonts w:asciiTheme="minorEastAsia" w:eastAsiaTheme="minorEastAsia" w:hAnsiTheme="minorEastAsia"/>
                <w:color w:val="000000" w:themeColor="text1"/>
                <w:szCs w:val="22"/>
              </w:rPr>
              <w:t>)品質管理を推進するために必要な教育訓練が行われていること。</w:t>
            </w:r>
          </w:p>
        </w:tc>
        <w:tc>
          <w:tcPr>
            <w:tcW w:w="325" w:type="pct"/>
            <w:tcBorders>
              <w:top w:val="dotted" w:sz="4" w:space="0" w:color="auto"/>
              <w:bottom w:val="single" w:sz="4" w:space="0" w:color="auto"/>
            </w:tcBorders>
          </w:tcPr>
          <w:p w14:paraId="074253C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1694F96C"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6C316EE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3F79CAB3"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9F22BA6" w14:textId="77777777" w:rsidTr="00F223E0">
        <w:trPr>
          <w:cantSplit/>
          <w:trHeight w:val="20"/>
        </w:trPr>
        <w:tc>
          <w:tcPr>
            <w:tcW w:w="260" w:type="pct"/>
            <w:tcBorders>
              <w:bottom w:val="dotted" w:sz="4" w:space="0" w:color="auto"/>
            </w:tcBorders>
          </w:tcPr>
          <w:p w14:paraId="51154103"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dotted" w:sz="4" w:space="0" w:color="auto"/>
            </w:tcBorders>
          </w:tcPr>
          <w:p w14:paraId="376BF0AC" w14:textId="77777777" w:rsidR="00D551BD" w:rsidRPr="00F223E0" w:rsidRDefault="00D551BD" w:rsidP="00D551BD">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2.2 適切な供給体制及び維持管理体制等の確保</w:t>
            </w:r>
          </w:p>
          <w:p w14:paraId="42FCD57E" w14:textId="7FB39C3F"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2.2.1</w:t>
            </w:r>
            <w:r w:rsidR="00C06189" w:rsidRPr="00F223E0">
              <w:rPr>
                <w:rFonts w:asciiTheme="majorEastAsia" w:eastAsiaTheme="majorEastAsia" w:hAnsiTheme="major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適切な品質保証の実施</w:t>
            </w:r>
          </w:p>
          <w:p w14:paraId="789728E6" w14:textId="06ED072D" w:rsidR="00D551BD" w:rsidRPr="00F223E0" w:rsidRDefault="00D551BD" w:rsidP="00D551BD">
            <w:pPr>
              <w:pStyle w:val="11a"/>
              <w:spacing w:before="0" w:line="0" w:lineRule="atLeast"/>
              <w:ind w:left="210" w:firstLineChars="0" w:firstLine="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保証書等の図書</w:t>
            </w:r>
          </w:p>
          <w:p w14:paraId="5A08EF7F" w14:textId="77777777" w:rsidR="00D551BD" w:rsidRPr="00F223E0" w:rsidRDefault="00D551BD" w:rsidP="00D551BD">
            <w:pPr>
              <w:pStyle w:val="af1"/>
              <w:spacing w:line="0" w:lineRule="atLeast"/>
              <w:ind w:leftChars="100" w:left="21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無償修理保証の対象及び期間を明記した</w:t>
            </w:r>
            <w:r w:rsidR="005B7A8A"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hint="eastAsia"/>
                <w:color w:val="000000" w:themeColor="text1"/>
              </w:rPr>
              <w:t>保証書又は</w:t>
            </w:r>
            <w:r w:rsidR="005B7A8A" w:rsidRPr="00F223E0">
              <w:rPr>
                <w:rFonts w:asciiTheme="minorEastAsia" w:eastAsiaTheme="minorEastAsia" w:hAnsiTheme="minorEastAsia" w:hint="eastAsia"/>
                <w:color w:val="000000" w:themeColor="text1"/>
              </w:rPr>
              <w:t>取扱説明書等</w:t>
            </w:r>
            <w:r w:rsidRPr="00F223E0">
              <w:rPr>
                <w:rFonts w:asciiTheme="minorEastAsia" w:eastAsiaTheme="minorEastAsia" w:hAnsiTheme="minorEastAsia" w:hint="eastAsia"/>
                <w:color w:val="000000" w:themeColor="text1"/>
              </w:rPr>
              <w:t>を有すること。</w:t>
            </w:r>
          </w:p>
        </w:tc>
        <w:tc>
          <w:tcPr>
            <w:tcW w:w="325" w:type="pct"/>
            <w:tcBorders>
              <w:bottom w:val="dotted" w:sz="4" w:space="0" w:color="auto"/>
            </w:tcBorders>
          </w:tcPr>
          <w:p w14:paraId="23D8C35D"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dotted" w:sz="4" w:space="0" w:color="auto"/>
            </w:tcBorders>
          </w:tcPr>
          <w:p w14:paraId="4DCB93A9"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15ECA22C"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32163B6A"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41D4545" w14:textId="77777777" w:rsidTr="00F223E0">
        <w:trPr>
          <w:cantSplit/>
          <w:trHeight w:val="20"/>
        </w:trPr>
        <w:tc>
          <w:tcPr>
            <w:tcW w:w="260" w:type="pct"/>
            <w:tcBorders>
              <w:top w:val="dotted" w:sz="4" w:space="0" w:color="auto"/>
              <w:bottom w:val="dotted" w:sz="4" w:space="0" w:color="auto"/>
            </w:tcBorders>
          </w:tcPr>
          <w:p w14:paraId="7A81467C"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4C79F251" w14:textId="4E38FAA6" w:rsidR="00D551BD" w:rsidRPr="00F223E0" w:rsidRDefault="00D551BD" w:rsidP="00D551BD">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b</w:t>
            </w:r>
            <w:r w:rsidR="00C06189" w:rsidRPr="00F223E0">
              <w:rPr>
                <w:rFonts w:asciiTheme="minorEastAsia" w:eastAsiaTheme="minorEastAsia" w:hAnsiTheme="minorEastAsia" w:hint="eastAsia"/>
                <w:color w:val="000000" w:themeColor="text1"/>
                <w:szCs w:val="22"/>
              </w:rPr>
              <w:t>）</w:t>
            </w:r>
            <w:r w:rsidR="00C06189"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無償修理保証の対象及び期間</w:t>
            </w:r>
          </w:p>
          <w:p w14:paraId="69401AE7" w14:textId="1BA941F3" w:rsidR="00D551BD" w:rsidRPr="00F223E0" w:rsidRDefault="00D551BD" w:rsidP="00F223E0">
            <w:pPr>
              <w:pStyle w:val="af1"/>
              <w:spacing w:line="0" w:lineRule="atLeast"/>
              <w:ind w:leftChars="100" w:left="21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無償修理保証の対象及び期間は、部品を構成する部分又は機能の瑕疵（施工の瑕疵を含む）に応じ、</w:t>
            </w:r>
            <w:r w:rsidRPr="00F223E0">
              <w:rPr>
                <w:rFonts w:asciiTheme="minorEastAsia" w:eastAsiaTheme="minorEastAsia" w:hAnsiTheme="minorEastAsia"/>
                <w:color w:val="000000" w:themeColor="text1"/>
              </w:rPr>
              <w:t>5年以上でメーカーの定める年数とすること。ただし、免責事項として次に定める事項に係る修理は、無償修理保証の対象から除くことができるものとする。</w:t>
            </w:r>
          </w:p>
        </w:tc>
        <w:tc>
          <w:tcPr>
            <w:tcW w:w="325" w:type="pct"/>
            <w:tcBorders>
              <w:top w:val="dotted" w:sz="4" w:space="0" w:color="auto"/>
              <w:bottom w:val="dotted" w:sz="4" w:space="0" w:color="auto"/>
            </w:tcBorders>
          </w:tcPr>
          <w:p w14:paraId="5B54FBAA"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6478A3D"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18F2C10"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C9A3CDA"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68E3747A" w14:textId="77777777" w:rsidTr="00E80A4C">
        <w:trPr>
          <w:cantSplit/>
          <w:trHeight w:val="20"/>
        </w:trPr>
        <w:tc>
          <w:tcPr>
            <w:tcW w:w="260" w:type="pct"/>
            <w:tcBorders>
              <w:top w:val="dotted" w:sz="4" w:space="0" w:color="auto"/>
              <w:bottom w:val="dotted" w:sz="4" w:space="0" w:color="auto"/>
            </w:tcBorders>
          </w:tcPr>
          <w:p w14:paraId="52559416" w14:textId="77777777" w:rsidR="004378D3" w:rsidRPr="00F223E0" w:rsidRDefault="004378D3" w:rsidP="004378D3">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F969C94" w14:textId="77777777" w:rsidR="004378D3" w:rsidRPr="00F223E0" w:rsidRDefault="004378D3" w:rsidP="00F223E0">
            <w:pPr>
              <w:pStyle w:val="dt11a"/>
              <w:spacing w:before="0" w:line="0" w:lineRule="atLeast"/>
              <w:ind w:left="210" w:firstLineChars="0" w:firstLine="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＜免責事項＞</w:t>
            </w:r>
          </w:p>
          <w:p w14:paraId="70018B4A" w14:textId="77777777" w:rsidR="004378D3" w:rsidRPr="00F223E0" w:rsidRDefault="004378D3" w:rsidP="004378D3">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１　住宅用途以外で使用した場合の不具合</w:t>
            </w:r>
          </w:p>
          <w:p w14:paraId="06499890" w14:textId="77777777" w:rsidR="004378D3" w:rsidRPr="00F223E0" w:rsidRDefault="004378D3" w:rsidP="004378D3">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２　ユーザーが適切な使用、維持管理を行わなかったことに起因する不具合</w:t>
            </w:r>
          </w:p>
          <w:p w14:paraId="506E7765" w14:textId="77777777" w:rsidR="004378D3" w:rsidRPr="00F223E0" w:rsidRDefault="004378D3" w:rsidP="004378D3">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３　メーカーが定める施工説明書等を逸脱した施工に起因する不具合</w:t>
            </w:r>
          </w:p>
          <w:p w14:paraId="38E7488A" w14:textId="77777777" w:rsidR="004378D3" w:rsidRPr="00F223E0" w:rsidRDefault="004378D3" w:rsidP="004378D3">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４　メーカーが認めた者以外の者による住宅部品の設置後の移動・分解などに起因する不具合</w:t>
            </w:r>
          </w:p>
          <w:p w14:paraId="1BD6B0B9" w14:textId="77777777" w:rsidR="004378D3" w:rsidRPr="00F223E0" w:rsidRDefault="004378D3" w:rsidP="004378D3">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５　建築躯体の変形など住宅部品本体以外の不具合に起因する当該住宅部品の不具合、塗装の色あせ等の経年変化又は使用に伴う摩耗等により生じる外観上の現象</w:t>
            </w:r>
          </w:p>
          <w:p w14:paraId="164673D7" w14:textId="77777777" w:rsidR="004378D3" w:rsidRPr="00F223E0" w:rsidRDefault="004378D3" w:rsidP="004378D3">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６　海岸付近、温泉地などの地域における腐食性の空気環境に起因する不具合</w:t>
            </w:r>
          </w:p>
          <w:p w14:paraId="27D6AF49" w14:textId="77777777" w:rsidR="004378D3" w:rsidRPr="00F223E0" w:rsidRDefault="004378D3" w:rsidP="004378D3">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７　ねずみ、昆虫等の動物の行為に起因する不具合</w:t>
            </w:r>
          </w:p>
          <w:p w14:paraId="720F557D" w14:textId="77777777" w:rsidR="004378D3" w:rsidRPr="00F223E0" w:rsidRDefault="004378D3" w:rsidP="004378D3">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８　火災・爆発等事故、落雷・地震・噴火・洪水・津波等天変地異又は戦争・暴動等破壊行為による不具合</w:t>
            </w:r>
          </w:p>
          <w:p w14:paraId="381F033C" w14:textId="514F91AC" w:rsidR="004378D3" w:rsidRPr="00F223E0" w:rsidRDefault="004378D3" w:rsidP="00F223E0">
            <w:pPr>
              <w:pStyle w:val="11a"/>
              <w:spacing w:before="0" w:line="0" w:lineRule="atLeast"/>
              <w:rPr>
                <w:rFonts w:asciiTheme="minorEastAsia" w:eastAsiaTheme="minorEastAsia" w:hAnsiTheme="minorEastAsia"/>
                <w:b/>
                <w:color w:val="000000" w:themeColor="text1"/>
              </w:rPr>
            </w:pPr>
            <w:r w:rsidRPr="00F223E0">
              <w:rPr>
                <w:rFonts w:asciiTheme="minorEastAsia" w:eastAsiaTheme="minorEastAsia" w:hAnsiTheme="minorEastAsia" w:hint="eastAsia"/>
                <w:color w:val="000000" w:themeColor="text1"/>
              </w:rPr>
              <w:t>９　消耗部品の消耗に起因する不具合</w:t>
            </w:r>
          </w:p>
        </w:tc>
        <w:tc>
          <w:tcPr>
            <w:tcW w:w="325" w:type="pct"/>
            <w:tcBorders>
              <w:top w:val="dotted" w:sz="4" w:space="0" w:color="auto"/>
              <w:bottom w:val="dotted" w:sz="4" w:space="0" w:color="auto"/>
            </w:tcBorders>
          </w:tcPr>
          <w:p w14:paraId="18CBD636" w14:textId="3CAB6535" w:rsidR="004378D3" w:rsidRPr="00F223E0" w:rsidRDefault="004378D3" w:rsidP="004378D3">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EE59F0C" w14:textId="16567C2C" w:rsidR="004378D3" w:rsidRPr="00F223E0" w:rsidRDefault="004378D3" w:rsidP="004378D3">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A136980" w14:textId="77777777" w:rsidR="004378D3" w:rsidRPr="00F223E0" w:rsidRDefault="004378D3" w:rsidP="004378D3">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5C31AAF" w14:textId="77777777" w:rsidR="004378D3" w:rsidRPr="00F223E0" w:rsidRDefault="004378D3" w:rsidP="004378D3">
            <w:pPr>
              <w:rPr>
                <w:rFonts w:asciiTheme="minorEastAsia" w:eastAsiaTheme="minorEastAsia" w:hAnsiTheme="minorEastAsia"/>
                <w:color w:val="000000" w:themeColor="text1"/>
                <w:sz w:val="18"/>
                <w:szCs w:val="18"/>
              </w:rPr>
            </w:pPr>
          </w:p>
        </w:tc>
      </w:tr>
      <w:tr w:rsidR="00F223E0" w:rsidRPr="00F223E0" w14:paraId="4578AA47" w14:textId="77777777" w:rsidTr="00F223E0">
        <w:trPr>
          <w:cantSplit/>
          <w:trHeight w:val="20"/>
        </w:trPr>
        <w:tc>
          <w:tcPr>
            <w:tcW w:w="260" w:type="pct"/>
            <w:tcBorders>
              <w:top w:val="dotted" w:sz="4" w:space="0" w:color="auto"/>
              <w:bottom w:val="dotted" w:sz="4" w:space="0" w:color="auto"/>
            </w:tcBorders>
          </w:tcPr>
          <w:p w14:paraId="01F74C4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734E11C" w14:textId="77777777"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2.2.2 確実な供給体制の確保</w:t>
            </w:r>
          </w:p>
          <w:p w14:paraId="12ACA8F2" w14:textId="77777777" w:rsidR="00D551BD" w:rsidRPr="00F223E0" w:rsidRDefault="00D551BD" w:rsidP="00D551BD">
            <w:pPr>
              <w:pStyle w:val="cb111"/>
              <w:spacing w:line="0" w:lineRule="atLeast"/>
              <w:ind w:leftChars="0" w:left="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szCs w:val="22"/>
              </w:rPr>
              <w:t>製造、輸送及び施工についての責任が明確にされた体制が整備・運用され、かつ、入手が困難でない流通販売体制が整備・運用されていること。</w:t>
            </w:r>
          </w:p>
        </w:tc>
        <w:tc>
          <w:tcPr>
            <w:tcW w:w="325" w:type="pct"/>
            <w:tcBorders>
              <w:top w:val="dotted" w:sz="4" w:space="0" w:color="auto"/>
              <w:bottom w:val="dotted" w:sz="4" w:space="0" w:color="auto"/>
            </w:tcBorders>
          </w:tcPr>
          <w:p w14:paraId="04DA181C"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DDBAA59"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F22F50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B1FFEA3"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14BFC05" w14:textId="77777777" w:rsidTr="00F223E0">
        <w:trPr>
          <w:cantSplit/>
          <w:trHeight w:val="20"/>
        </w:trPr>
        <w:tc>
          <w:tcPr>
            <w:tcW w:w="260" w:type="pct"/>
            <w:tcBorders>
              <w:top w:val="dotted" w:sz="4" w:space="0" w:color="auto"/>
              <w:bottom w:val="dotted" w:sz="4" w:space="0" w:color="auto"/>
            </w:tcBorders>
          </w:tcPr>
          <w:p w14:paraId="4129316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458D418" w14:textId="7FFF2BBE"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2.2.3</w:t>
            </w:r>
            <w:r w:rsidR="00C06189" w:rsidRPr="00F223E0">
              <w:rPr>
                <w:rFonts w:asciiTheme="majorEastAsia" w:eastAsiaTheme="majorEastAsia" w:hAnsiTheme="major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適切な維持管理への配慮</w:t>
            </w:r>
          </w:p>
          <w:p w14:paraId="3ECD85D8" w14:textId="4753BE6D"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2.2.3.1</w:t>
            </w:r>
            <w:r w:rsidR="00C06189" w:rsidRPr="00F223E0">
              <w:rPr>
                <w:rFonts w:asciiTheme="majorEastAsia" w:eastAsiaTheme="majorEastAsia" w:hAnsiTheme="major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維持管理のしやすさへの配慮</w:t>
            </w:r>
          </w:p>
          <w:p w14:paraId="6D94833C" w14:textId="77777777" w:rsidR="00D551BD" w:rsidRPr="00F223E0" w:rsidRDefault="00D551BD" w:rsidP="00D551BD">
            <w:pPr>
              <w:pStyle w:val="cb11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使用者、維持管理者等による維持管理がしやすく、製品や取替えパーツの交換作業が行いやすい製品として、次の基準を満たすこと。</w:t>
            </w:r>
          </w:p>
          <w:p w14:paraId="757B97D8" w14:textId="72BD2972"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一般に製造・販売・使用されている清掃用具を使用して清掃ができること。</w:t>
            </w:r>
          </w:p>
        </w:tc>
        <w:tc>
          <w:tcPr>
            <w:tcW w:w="325" w:type="pct"/>
            <w:tcBorders>
              <w:top w:val="dotted" w:sz="4" w:space="0" w:color="auto"/>
              <w:bottom w:val="dotted" w:sz="4" w:space="0" w:color="auto"/>
            </w:tcBorders>
          </w:tcPr>
          <w:p w14:paraId="217D2DD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A5421A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89C5610"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09EA5D0"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EB318FF" w14:textId="77777777" w:rsidTr="00F223E0">
        <w:trPr>
          <w:cantSplit/>
          <w:trHeight w:val="519"/>
        </w:trPr>
        <w:tc>
          <w:tcPr>
            <w:tcW w:w="260" w:type="pct"/>
            <w:tcBorders>
              <w:top w:val="dotted" w:sz="4" w:space="0" w:color="auto"/>
              <w:bottom w:val="dotted" w:sz="4" w:space="0" w:color="auto"/>
            </w:tcBorders>
          </w:tcPr>
          <w:p w14:paraId="0B10356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7DD14A0" w14:textId="5DEBF00D"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将来の製品や取替パーツの交換に配慮されており、その考え方が示された図書が整備されていること。</w:t>
            </w:r>
          </w:p>
        </w:tc>
        <w:tc>
          <w:tcPr>
            <w:tcW w:w="325" w:type="pct"/>
            <w:tcBorders>
              <w:top w:val="dotted" w:sz="4" w:space="0" w:color="auto"/>
              <w:bottom w:val="dotted" w:sz="4" w:space="0" w:color="auto"/>
            </w:tcBorders>
          </w:tcPr>
          <w:p w14:paraId="476CE2B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7416C5B"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3E6A08B"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1A9EB42"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1E97658" w14:textId="77777777" w:rsidTr="00F223E0">
        <w:trPr>
          <w:cantSplit/>
          <w:trHeight w:val="20"/>
        </w:trPr>
        <w:tc>
          <w:tcPr>
            <w:tcW w:w="260" w:type="pct"/>
            <w:tcBorders>
              <w:top w:val="dotted" w:sz="4" w:space="0" w:color="auto"/>
              <w:bottom w:val="dotted" w:sz="4" w:space="0" w:color="auto"/>
            </w:tcBorders>
          </w:tcPr>
          <w:p w14:paraId="07D2B632"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9A4618C" w14:textId="3F650375"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c)</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専門の技術者等により、確実にメンテナンスが実施できること。</w:t>
            </w:r>
          </w:p>
        </w:tc>
        <w:tc>
          <w:tcPr>
            <w:tcW w:w="325" w:type="pct"/>
            <w:tcBorders>
              <w:top w:val="dotted" w:sz="4" w:space="0" w:color="auto"/>
              <w:bottom w:val="dotted" w:sz="4" w:space="0" w:color="auto"/>
            </w:tcBorders>
          </w:tcPr>
          <w:p w14:paraId="723F1957"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9BC0481"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D05CA44"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22D60DB"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8A819C1" w14:textId="77777777" w:rsidTr="00F223E0">
        <w:trPr>
          <w:cantSplit/>
          <w:trHeight w:val="20"/>
        </w:trPr>
        <w:tc>
          <w:tcPr>
            <w:tcW w:w="260" w:type="pct"/>
            <w:tcBorders>
              <w:top w:val="dotted" w:sz="4" w:space="0" w:color="auto"/>
              <w:bottom w:val="dotted" w:sz="4" w:space="0" w:color="auto"/>
            </w:tcBorders>
          </w:tcPr>
          <w:p w14:paraId="346DDE11"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5ED12AE" w14:textId="0B5337E2"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2.2.3.</w:t>
            </w:r>
            <w:r w:rsidR="00C06189" w:rsidRPr="00F223E0">
              <w:rPr>
                <w:rFonts w:asciiTheme="majorEastAsia" w:eastAsiaTheme="majorEastAsia" w:hAnsiTheme="majorEastAsia"/>
                <w:b/>
                <w:color w:val="000000" w:themeColor="text1"/>
                <w:sz w:val="22"/>
                <w:szCs w:val="22"/>
              </w:rPr>
              <w:t xml:space="preserve">2 </w:t>
            </w:r>
            <w:r w:rsidRPr="00F223E0">
              <w:rPr>
                <w:rFonts w:asciiTheme="majorEastAsia" w:eastAsiaTheme="majorEastAsia" w:hAnsiTheme="majorEastAsia" w:hint="eastAsia"/>
                <w:b/>
                <w:color w:val="000000" w:themeColor="text1"/>
                <w:sz w:val="22"/>
                <w:szCs w:val="22"/>
              </w:rPr>
              <w:t>補修及び取替えへの配慮</w:t>
            </w:r>
          </w:p>
          <w:p w14:paraId="22F29B9E" w14:textId="12937D12"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構成部品において、取替えパーツ</w:t>
            </w:r>
            <w:r w:rsidRPr="00F223E0">
              <w:rPr>
                <w:rFonts w:asciiTheme="minorEastAsia" w:eastAsiaTheme="minorEastAsia" w:hAnsiTheme="minorEastAsia"/>
                <w:color w:val="000000" w:themeColor="text1"/>
              </w:rPr>
              <w:t>(消耗品である場合はその旨)について明確にしていること。</w:t>
            </w:r>
          </w:p>
        </w:tc>
        <w:tc>
          <w:tcPr>
            <w:tcW w:w="325" w:type="pct"/>
            <w:tcBorders>
              <w:top w:val="dotted" w:sz="4" w:space="0" w:color="auto"/>
              <w:bottom w:val="dotted" w:sz="4" w:space="0" w:color="auto"/>
            </w:tcBorders>
          </w:tcPr>
          <w:p w14:paraId="5048C05C"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2085999"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56203B1"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7C34979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820D1EB" w14:textId="77777777" w:rsidTr="00F223E0">
        <w:trPr>
          <w:cantSplit/>
          <w:trHeight w:val="20"/>
        </w:trPr>
        <w:tc>
          <w:tcPr>
            <w:tcW w:w="260" w:type="pct"/>
            <w:tcBorders>
              <w:top w:val="dotted" w:sz="4" w:space="0" w:color="auto"/>
              <w:bottom w:val="dotted" w:sz="4" w:space="0" w:color="auto"/>
            </w:tcBorders>
          </w:tcPr>
          <w:p w14:paraId="33F0C6DF"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70A36F9" w14:textId="3F31D635"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主要な構成部品について、設計耐用年数及びその前提を明確にしていること。</w:t>
            </w:r>
          </w:p>
          <w:p w14:paraId="1DEBBFC2" w14:textId="75F391B5" w:rsidR="00D551BD" w:rsidRPr="00F223E0" w:rsidRDefault="00D551BD" w:rsidP="00D551BD">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住宅部品の正常な使用方法、メンテナンス方法、設置環境等使用環境に係る前提条件を明確にしていること。</w:t>
            </w:r>
          </w:p>
        </w:tc>
        <w:tc>
          <w:tcPr>
            <w:tcW w:w="325" w:type="pct"/>
            <w:tcBorders>
              <w:top w:val="dotted" w:sz="4" w:space="0" w:color="auto"/>
              <w:bottom w:val="dotted" w:sz="4" w:space="0" w:color="auto"/>
            </w:tcBorders>
          </w:tcPr>
          <w:p w14:paraId="78282C05"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82DC503"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EEBCE0B"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74C608D"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2F73EB7" w14:textId="77777777" w:rsidTr="00F223E0">
        <w:trPr>
          <w:cantSplit/>
          <w:trHeight w:val="20"/>
        </w:trPr>
        <w:tc>
          <w:tcPr>
            <w:tcW w:w="260" w:type="pct"/>
            <w:tcBorders>
              <w:top w:val="dotted" w:sz="4" w:space="0" w:color="auto"/>
              <w:bottom w:val="dotted" w:sz="4" w:space="0" w:color="auto"/>
            </w:tcBorders>
          </w:tcPr>
          <w:p w14:paraId="7E221642"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CBCE5C6" w14:textId="1C29C085" w:rsidR="00D551BD" w:rsidRPr="00F223E0" w:rsidRDefault="00D551BD" w:rsidP="00D551BD">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2)</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color w:val="000000" w:themeColor="text1"/>
              </w:rPr>
              <w:t>1)の条件のもと、耐久部品の設計耐用年数を設定しており、又は住宅部品の設計耐用年数を設定していること。</w:t>
            </w:r>
          </w:p>
        </w:tc>
        <w:tc>
          <w:tcPr>
            <w:tcW w:w="325" w:type="pct"/>
            <w:tcBorders>
              <w:top w:val="dotted" w:sz="4" w:space="0" w:color="auto"/>
              <w:bottom w:val="dotted" w:sz="4" w:space="0" w:color="auto"/>
            </w:tcBorders>
          </w:tcPr>
          <w:p w14:paraId="75C7CA3F"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0CA6D3B1"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713EA11"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20773ED"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491C8CC" w14:textId="77777777" w:rsidTr="00F223E0">
        <w:trPr>
          <w:cantSplit/>
          <w:trHeight w:val="20"/>
        </w:trPr>
        <w:tc>
          <w:tcPr>
            <w:tcW w:w="260" w:type="pct"/>
            <w:tcBorders>
              <w:top w:val="dotted" w:sz="4" w:space="0" w:color="auto"/>
              <w:bottom w:val="dotted" w:sz="4" w:space="0" w:color="auto"/>
            </w:tcBorders>
          </w:tcPr>
          <w:p w14:paraId="622DB05F"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DD407B5" w14:textId="08CB7A39"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c)</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取替えパーツの部品名、形状、取替え方法等の情報を明示していること。また、取替えパーツのうち、消耗品については、交換頻度を明らかにすること。</w:t>
            </w:r>
          </w:p>
        </w:tc>
        <w:tc>
          <w:tcPr>
            <w:tcW w:w="325" w:type="pct"/>
            <w:tcBorders>
              <w:top w:val="dotted" w:sz="4" w:space="0" w:color="auto"/>
              <w:bottom w:val="dotted" w:sz="4" w:space="0" w:color="auto"/>
            </w:tcBorders>
          </w:tcPr>
          <w:p w14:paraId="1A38510B"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D89E5DD"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E444B71"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D0F072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9CD00B5" w14:textId="77777777" w:rsidTr="00F223E0">
        <w:trPr>
          <w:cantSplit/>
          <w:trHeight w:val="20"/>
        </w:trPr>
        <w:tc>
          <w:tcPr>
            <w:tcW w:w="260" w:type="pct"/>
            <w:tcBorders>
              <w:top w:val="dotted" w:sz="4" w:space="0" w:color="auto"/>
              <w:bottom w:val="dotted" w:sz="4" w:space="0" w:color="auto"/>
            </w:tcBorders>
          </w:tcPr>
          <w:p w14:paraId="37D0EFFC"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5936106" w14:textId="011C9043"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d)</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住宅部品の生産中止後においても、取替えパーツの供給可能な期間を</w:t>
            </w:r>
            <w:r w:rsidRPr="00F223E0">
              <w:rPr>
                <w:rFonts w:asciiTheme="minorEastAsia" w:eastAsiaTheme="minorEastAsia" w:hAnsiTheme="minorEastAsia"/>
                <w:color w:val="000000" w:themeColor="text1"/>
              </w:rPr>
              <w:t>10年以上としていること。</w:t>
            </w:r>
          </w:p>
        </w:tc>
        <w:tc>
          <w:tcPr>
            <w:tcW w:w="325" w:type="pct"/>
            <w:tcBorders>
              <w:top w:val="dotted" w:sz="4" w:space="0" w:color="auto"/>
              <w:bottom w:val="dotted" w:sz="4" w:space="0" w:color="auto"/>
            </w:tcBorders>
          </w:tcPr>
          <w:p w14:paraId="61FE122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B0B1604"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3588BF8"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6FE6DF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8116218" w14:textId="77777777" w:rsidTr="00F223E0">
        <w:trPr>
          <w:cantSplit/>
          <w:trHeight w:val="20"/>
        </w:trPr>
        <w:tc>
          <w:tcPr>
            <w:tcW w:w="260" w:type="pct"/>
            <w:tcBorders>
              <w:top w:val="dotted" w:sz="4" w:space="0" w:color="auto"/>
              <w:bottom w:val="dotted" w:sz="4" w:space="0" w:color="auto"/>
            </w:tcBorders>
          </w:tcPr>
          <w:p w14:paraId="08A0FC2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2F5C97F" w14:textId="3FD70C9E"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2.2.4</w:t>
            </w:r>
            <w:r w:rsidR="00C06189" w:rsidRPr="00F223E0">
              <w:rPr>
                <w:rFonts w:asciiTheme="majorEastAsia" w:eastAsiaTheme="majorEastAsia" w:hAnsiTheme="major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確実な維持管理体制の整備</w:t>
            </w:r>
          </w:p>
          <w:p w14:paraId="4A3FCD80" w14:textId="380BDEAB"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2.2.4.1</w:t>
            </w:r>
            <w:r w:rsidR="00C06189" w:rsidRPr="00F223E0">
              <w:rPr>
                <w:rFonts w:asciiTheme="majorEastAsia" w:eastAsiaTheme="majorEastAsia" w:hAnsiTheme="major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相談窓口の整備</w:t>
            </w:r>
          </w:p>
          <w:p w14:paraId="0CBB8277" w14:textId="3A6A2030"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消費者相談窓口を明確にし、その機能が確保されていること。</w:t>
            </w:r>
          </w:p>
        </w:tc>
        <w:tc>
          <w:tcPr>
            <w:tcW w:w="325" w:type="pct"/>
            <w:tcBorders>
              <w:top w:val="dotted" w:sz="4" w:space="0" w:color="auto"/>
              <w:bottom w:val="dotted" w:sz="4" w:space="0" w:color="auto"/>
            </w:tcBorders>
          </w:tcPr>
          <w:p w14:paraId="1088D657"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C93898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3106D57"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83F865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23139B9" w14:textId="77777777" w:rsidTr="00F223E0">
        <w:trPr>
          <w:cantSplit/>
          <w:trHeight w:val="20"/>
        </w:trPr>
        <w:tc>
          <w:tcPr>
            <w:tcW w:w="260" w:type="pct"/>
            <w:tcBorders>
              <w:top w:val="dotted" w:sz="4" w:space="0" w:color="auto"/>
              <w:bottom w:val="dotted" w:sz="4" w:space="0" w:color="auto"/>
            </w:tcBorders>
          </w:tcPr>
          <w:p w14:paraId="6DECE5D1"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4397E7C" w14:textId="77777777"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 消費者相談窓口やメンテナンスサービスの担当者に対して、教育訓練を実施していること。</w:t>
            </w:r>
          </w:p>
        </w:tc>
        <w:tc>
          <w:tcPr>
            <w:tcW w:w="325" w:type="pct"/>
            <w:tcBorders>
              <w:top w:val="dotted" w:sz="4" w:space="0" w:color="auto"/>
              <w:bottom w:val="dotted" w:sz="4" w:space="0" w:color="auto"/>
            </w:tcBorders>
          </w:tcPr>
          <w:p w14:paraId="1CB622C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2601970"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BBC9091"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C02CAF6"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9FD2BC7" w14:textId="77777777" w:rsidTr="00F223E0">
        <w:trPr>
          <w:cantSplit/>
          <w:trHeight w:val="20"/>
        </w:trPr>
        <w:tc>
          <w:tcPr>
            <w:tcW w:w="260" w:type="pct"/>
            <w:tcBorders>
              <w:top w:val="dotted" w:sz="4" w:space="0" w:color="auto"/>
              <w:bottom w:val="dotted" w:sz="4" w:space="0" w:color="auto"/>
            </w:tcBorders>
          </w:tcPr>
          <w:p w14:paraId="65805FCC"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8E7FD0A" w14:textId="146191A7"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2.2.4.2</w:t>
            </w:r>
            <w:r w:rsidR="00C06189" w:rsidRPr="00F223E0">
              <w:rPr>
                <w:rFonts w:asciiTheme="majorEastAsia" w:eastAsiaTheme="majorEastAsia" w:hAnsiTheme="major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維持管理の体制の構築等</w:t>
            </w:r>
          </w:p>
          <w:p w14:paraId="46E319A3" w14:textId="77777777" w:rsidR="00D551BD" w:rsidRPr="00F223E0" w:rsidRDefault="00D551BD" w:rsidP="00D551BD">
            <w:pPr>
              <w:pStyle w:val="cb11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維持管理の体制が構築されているとともに、次の内容を明確にしていること。</w:t>
            </w:r>
          </w:p>
          <w:p w14:paraId="115B541D" w14:textId="7E1D80B1" w:rsidR="00D551BD" w:rsidRPr="00F223E0" w:rsidRDefault="00D551BD" w:rsidP="00D551BD">
            <w:pPr>
              <w:pStyle w:val="11a"/>
              <w:spacing w:before="0" w:line="0" w:lineRule="atLeast"/>
              <w:ind w:leftChars="24" w:left="428" w:hangingChars="172" w:hanging="37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定期メンテナンスを実施する体制を有すること。</w:t>
            </w:r>
          </w:p>
        </w:tc>
        <w:tc>
          <w:tcPr>
            <w:tcW w:w="325" w:type="pct"/>
            <w:tcBorders>
              <w:top w:val="dotted" w:sz="4" w:space="0" w:color="auto"/>
              <w:bottom w:val="dotted" w:sz="4" w:space="0" w:color="auto"/>
            </w:tcBorders>
          </w:tcPr>
          <w:p w14:paraId="77B6A477"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4D05175"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6D1C275"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81DCAE3"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0C770F2" w14:textId="77777777" w:rsidTr="00F223E0">
        <w:trPr>
          <w:cantSplit/>
          <w:trHeight w:val="20"/>
        </w:trPr>
        <w:tc>
          <w:tcPr>
            <w:tcW w:w="260" w:type="pct"/>
            <w:tcBorders>
              <w:top w:val="dotted" w:sz="4" w:space="0" w:color="auto"/>
              <w:bottom w:val="dotted" w:sz="4" w:space="0" w:color="auto"/>
            </w:tcBorders>
          </w:tcPr>
          <w:p w14:paraId="20852572"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EFA4A13" w14:textId="4CDEFC03"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メンテナンスの内容、費用及び実施体制が図書等により明らかになっていること。</w:t>
            </w:r>
          </w:p>
        </w:tc>
        <w:tc>
          <w:tcPr>
            <w:tcW w:w="325" w:type="pct"/>
            <w:tcBorders>
              <w:top w:val="dotted" w:sz="4" w:space="0" w:color="auto"/>
              <w:bottom w:val="dotted" w:sz="4" w:space="0" w:color="auto"/>
            </w:tcBorders>
          </w:tcPr>
          <w:p w14:paraId="52F8959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258EAD4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D9A28D9"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E1E058A"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00D5CDA" w14:textId="77777777" w:rsidTr="00F223E0">
        <w:trPr>
          <w:cantSplit/>
          <w:trHeight w:val="20"/>
        </w:trPr>
        <w:tc>
          <w:tcPr>
            <w:tcW w:w="260" w:type="pct"/>
            <w:tcBorders>
              <w:top w:val="dotted" w:sz="4" w:space="0" w:color="auto"/>
              <w:bottom w:val="dotted" w:sz="4" w:space="0" w:color="auto"/>
            </w:tcBorders>
          </w:tcPr>
          <w:p w14:paraId="2E44F0BF"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5D49A8B" w14:textId="77777777"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c) 適切なメンテナンス計画書が整備されていること。また、当該計画書の中に具体的内容（以下の1）</w:t>
            </w:r>
            <w:r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color w:val="000000" w:themeColor="text1"/>
              </w:rPr>
              <w:t>5)）が明記されていること。</w:t>
            </w:r>
          </w:p>
          <w:p w14:paraId="68398117" w14:textId="77777777" w:rsidR="00D551BD" w:rsidRPr="00F223E0" w:rsidRDefault="00D551BD" w:rsidP="00D551BD">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 定期点検、手入れ保全、必要な機器の構成部品の修理・交換及び交換必須部品の交換時期の目安。</w:t>
            </w:r>
          </w:p>
        </w:tc>
        <w:tc>
          <w:tcPr>
            <w:tcW w:w="325" w:type="pct"/>
            <w:tcBorders>
              <w:top w:val="dotted" w:sz="4" w:space="0" w:color="auto"/>
              <w:bottom w:val="dotted" w:sz="4" w:space="0" w:color="auto"/>
            </w:tcBorders>
          </w:tcPr>
          <w:p w14:paraId="011A2AD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3EA71FD"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423E8BA"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0A40980"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2151180" w14:textId="77777777" w:rsidTr="00F223E0">
        <w:trPr>
          <w:cantSplit/>
          <w:trHeight w:val="20"/>
        </w:trPr>
        <w:tc>
          <w:tcPr>
            <w:tcW w:w="260" w:type="pct"/>
            <w:tcBorders>
              <w:top w:val="dotted" w:sz="4" w:space="0" w:color="auto"/>
              <w:bottom w:val="dotted" w:sz="4" w:space="0" w:color="auto"/>
            </w:tcBorders>
          </w:tcPr>
          <w:p w14:paraId="6BAFD981"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438208C" w14:textId="77777777" w:rsidR="00D551BD" w:rsidRPr="00F223E0" w:rsidRDefault="00D551BD" w:rsidP="00D551BD">
            <w:pPr>
              <w:pStyle w:val="11a"/>
              <w:spacing w:before="0" w:line="0" w:lineRule="atLeast"/>
              <w:ind w:left="210" w:firstLineChars="0" w:firstLine="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2) 異常時の緊急対応。</w:t>
            </w:r>
          </w:p>
        </w:tc>
        <w:tc>
          <w:tcPr>
            <w:tcW w:w="325" w:type="pct"/>
            <w:tcBorders>
              <w:top w:val="dotted" w:sz="4" w:space="0" w:color="auto"/>
              <w:bottom w:val="dotted" w:sz="4" w:space="0" w:color="auto"/>
            </w:tcBorders>
          </w:tcPr>
          <w:p w14:paraId="08459047"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FBC991B"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14A8C2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3F0A5CB"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F3694C7" w14:textId="77777777" w:rsidTr="00F223E0">
        <w:trPr>
          <w:cantSplit/>
          <w:trHeight w:val="20"/>
        </w:trPr>
        <w:tc>
          <w:tcPr>
            <w:tcW w:w="260" w:type="pct"/>
            <w:tcBorders>
              <w:top w:val="dotted" w:sz="4" w:space="0" w:color="auto"/>
              <w:bottom w:val="dotted" w:sz="4" w:space="0" w:color="auto"/>
            </w:tcBorders>
          </w:tcPr>
          <w:p w14:paraId="4D4D0A2E"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F8C66C5" w14:textId="77777777" w:rsidR="00D551BD" w:rsidRPr="00F223E0" w:rsidRDefault="00D551BD" w:rsidP="00D551BD">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3) 点検報告書の提出。</w:t>
            </w:r>
          </w:p>
        </w:tc>
        <w:tc>
          <w:tcPr>
            <w:tcW w:w="325" w:type="pct"/>
            <w:tcBorders>
              <w:top w:val="dotted" w:sz="4" w:space="0" w:color="auto"/>
              <w:bottom w:val="dotted" w:sz="4" w:space="0" w:color="auto"/>
            </w:tcBorders>
          </w:tcPr>
          <w:p w14:paraId="684F682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95BC981"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14E472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30DB071"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590BF95" w14:textId="77777777" w:rsidTr="00F223E0">
        <w:trPr>
          <w:cantSplit/>
          <w:trHeight w:val="20"/>
        </w:trPr>
        <w:tc>
          <w:tcPr>
            <w:tcW w:w="260" w:type="pct"/>
            <w:tcBorders>
              <w:top w:val="dotted" w:sz="4" w:space="0" w:color="auto"/>
              <w:bottom w:val="dotted" w:sz="4" w:space="0" w:color="auto"/>
            </w:tcBorders>
          </w:tcPr>
          <w:p w14:paraId="3BF652D6"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3D4AC96" w14:textId="77777777" w:rsidR="00D551BD" w:rsidRPr="00F223E0" w:rsidRDefault="00D551BD" w:rsidP="00D551BD">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4) 法定検査の立ち会い。</w:t>
            </w:r>
          </w:p>
        </w:tc>
        <w:tc>
          <w:tcPr>
            <w:tcW w:w="325" w:type="pct"/>
            <w:tcBorders>
              <w:top w:val="dotted" w:sz="4" w:space="0" w:color="auto"/>
              <w:bottom w:val="dotted" w:sz="4" w:space="0" w:color="auto"/>
            </w:tcBorders>
          </w:tcPr>
          <w:p w14:paraId="40EDF65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040F7D23"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14056EB"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7C535FD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D9D4C74" w14:textId="77777777" w:rsidTr="00F223E0">
        <w:trPr>
          <w:cantSplit/>
          <w:trHeight w:val="20"/>
        </w:trPr>
        <w:tc>
          <w:tcPr>
            <w:tcW w:w="260" w:type="pct"/>
            <w:tcBorders>
              <w:top w:val="dotted" w:sz="4" w:space="0" w:color="auto"/>
              <w:bottom w:val="dotted" w:sz="4" w:space="0" w:color="auto"/>
            </w:tcBorders>
          </w:tcPr>
          <w:p w14:paraId="3D12700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75F84AC" w14:textId="77777777" w:rsidR="00D551BD" w:rsidRPr="00F223E0" w:rsidRDefault="00D551BD" w:rsidP="00D551BD">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5) 遠隔監視点検・保守とする場合は、リモート点検、異常監視・直接通話サービス、維持管理のための情報サービス等とすること。</w:t>
            </w:r>
          </w:p>
        </w:tc>
        <w:tc>
          <w:tcPr>
            <w:tcW w:w="325" w:type="pct"/>
            <w:tcBorders>
              <w:top w:val="dotted" w:sz="4" w:space="0" w:color="auto"/>
              <w:bottom w:val="dotted" w:sz="4" w:space="0" w:color="auto"/>
            </w:tcBorders>
          </w:tcPr>
          <w:p w14:paraId="767177B3"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A09F739"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B5E46CE"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ACF4BD8"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65D0628" w14:textId="77777777" w:rsidTr="00F223E0">
        <w:trPr>
          <w:cantSplit/>
          <w:trHeight w:val="20"/>
        </w:trPr>
        <w:tc>
          <w:tcPr>
            <w:tcW w:w="260" w:type="pct"/>
            <w:tcBorders>
              <w:top w:val="dotted" w:sz="4" w:space="0" w:color="auto"/>
              <w:bottom w:val="dotted" w:sz="4" w:space="0" w:color="auto"/>
            </w:tcBorders>
          </w:tcPr>
          <w:p w14:paraId="368AAD59"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128F372" w14:textId="77777777"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d) 緊急時対応マニュアル、事故処理フロー等を整備し、その責任と権限を明確にし、それを明記した図書が整備されていること。</w:t>
            </w:r>
          </w:p>
        </w:tc>
        <w:tc>
          <w:tcPr>
            <w:tcW w:w="325" w:type="pct"/>
            <w:tcBorders>
              <w:top w:val="dotted" w:sz="4" w:space="0" w:color="auto"/>
              <w:bottom w:val="dotted" w:sz="4" w:space="0" w:color="auto"/>
            </w:tcBorders>
          </w:tcPr>
          <w:p w14:paraId="1B10142A"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2E24821"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DF5FA29"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708AC2B8"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B968080" w14:textId="77777777" w:rsidTr="00F223E0">
        <w:trPr>
          <w:cantSplit/>
          <w:trHeight w:val="20"/>
        </w:trPr>
        <w:tc>
          <w:tcPr>
            <w:tcW w:w="260" w:type="pct"/>
            <w:tcBorders>
              <w:top w:val="dotted" w:sz="4" w:space="0" w:color="auto"/>
              <w:bottom w:val="dotted" w:sz="4" w:space="0" w:color="auto"/>
            </w:tcBorders>
          </w:tcPr>
          <w:p w14:paraId="09C1E302"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E2E7939" w14:textId="77777777" w:rsidR="00D551BD" w:rsidRPr="00F223E0" w:rsidRDefault="00D551BD" w:rsidP="00D551BD">
            <w:pPr>
              <w:pStyle w:val="af1"/>
              <w:spacing w:line="0" w:lineRule="atLeast"/>
              <w:ind w:leftChars="24" w:left="208" w:hangingChars="72" w:hanging="15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e) 故障時等に迅速な対応がとれるよう24</w:t>
            </w:r>
            <w:r w:rsidRPr="00F223E0">
              <w:rPr>
                <w:rFonts w:asciiTheme="minorEastAsia" w:eastAsiaTheme="minorEastAsia" w:hAnsiTheme="minorEastAsia" w:hint="eastAsia"/>
                <w:color w:val="000000" w:themeColor="text1"/>
              </w:rPr>
              <w:t>時間体制をとると共に、以下の要件が整備されていること。</w:t>
            </w:r>
          </w:p>
          <w:p w14:paraId="3B8AB3D3" w14:textId="1C7AB1A0" w:rsidR="00D551BD" w:rsidRPr="00F223E0" w:rsidRDefault="00D551BD" w:rsidP="00993545">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 故障等発生後１時間以内（災害等の遅れを除く）に現場で応急対応ができる体制を備えていること。</w:t>
            </w:r>
          </w:p>
        </w:tc>
        <w:tc>
          <w:tcPr>
            <w:tcW w:w="325" w:type="pct"/>
            <w:tcBorders>
              <w:top w:val="dotted" w:sz="4" w:space="0" w:color="auto"/>
              <w:bottom w:val="dotted" w:sz="4" w:space="0" w:color="auto"/>
            </w:tcBorders>
          </w:tcPr>
          <w:p w14:paraId="532184F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7F6AD01"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D57DED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F0C07DE"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647609FD" w14:textId="77777777" w:rsidTr="00F223E0">
        <w:trPr>
          <w:cantSplit/>
          <w:trHeight w:val="20"/>
        </w:trPr>
        <w:tc>
          <w:tcPr>
            <w:tcW w:w="260" w:type="pct"/>
            <w:tcBorders>
              <w:top w:val="dotted" w:sz="4" w:space="0" w:color="auto"/>
              <w:bottom w:val="dotted" w:sz="4" w:space="0" w:color="auto"/>
            </w:tcBorders>
          </w:tcPr>
          <w:p w14:paraId="401400BD" w14:textId="77777777" w:rsidR="00993545" w:rsidRPr="00F223E0" w:rsidRDefault="00993545" w:rsidP="00993545">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A6D34D1" w14:textId="6A618725" w:rsidR="00993545" w:rsidRPr="00F223E0" w:rsidRDefault="00993545" w:rsidP="00F223E0">
            <w:pPr>
              <w:pStyle w:val="11a"/>
              <w:spacing w:before="0" w:line="0" w:lineRule="atLeast"/>
              <w:rPr>
                <w:rFonts w:asciiTheme="minorEastAsia" w:eastAsiaTheme="minorEastAsia" w:hAnsiTheme="minorEastAsia"/>
                <w:b/>
                <w:color w:val="000000" w:themeColor="text1"/>
              </w:rPr>
            </w:pPr>
            <w:r w:rsidRPr="00F223E0">
              <w:rPr>
                <w:rFonts w:asciiTheme="minorEastAsia" w:eastAsiaTheme="minorEastAsia" w:hAnsiTheme="minorEastAsia"/>
                <w:color w:val="000000" w:themeColor="text1"/>
              </w:rPr>
              <w:t>2) 遠隔監視体制を備えていること。</w:t>
            </w:r>
          </w:p>
        </w:tc>
        <w:tc>
          <w:tcPr>
            <w:tcW w:w="325" w:type="pct"/>
            <w:tcBorders>
              <w:top w:val="dotted" w:sz="4" w:space="0" w:color="auto"/>
              <w:bottom w:val="dotted" w:sz="4" w:space="0" w:color="auto"/>
            </w:tcBorders>
          </w:tcPr>
          <w:p w14:paraId="2A900DD1" w14:textId="369B5F43" w:rsidR="00993545" w:rsidRPr="00F223E0" w:rsidRDefault="00993545" w:rsidP="00993545">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36EE73C" w14:textId="01A26B9B" w:rsidR="00993545" w:rsidRPr="00F223E0" w:rsidRDefault="00993545" w:rsidP="00993545">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0A9E09D" w14:textId="77777777" w:rsidR="00993545" w:rsidRPr="00F223E0" w:rsidRDefault="00993545" w:rsidP="00993545">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01A853C" w14:textId="77777777" w:rsidR="00993545" w:rsidRPr="00F223E0" w:rsidRDefault="00993545" w:rsidP="00993545">
            <w:pPr>
              <w:rPr>
                <w:rFonts w:asciiTheme="minorEastAsia" w:eastAsiaTheme="minorEastAsia" w:hAnsiTheme="minorEastAsia"/>
                <w:color w:val="000000" w:themeColor="text1"/>
                <w:sz w:val="18"/>
                <w:szCs w:val="18"/>
              </w:rPr>
            </w:pPr>
          </w:p>
        </w:tc>
      </w:tr>
      <w:tr w:rsidR="00F223E0" w:rsidRPr="00F223E0" w14:paraId="297C0CC7" w14:textId="77777777" w:rsidTr="00F223E0">
        <w:trPr>
          <w:cantSplit/>
          <w:trHeight w:val="20"/>
        </w:trPr>
        <w:tc>
          <w:tcPr>
            <w:tcW w:w="260" w:type="pct"/>
            <w:tcBorders>
              <w:top w:val="dotted" w:sz="4" w:space="0" w:color="auto"/>
              <w:bottom w:val="single" w:sz="4" w:space="0" w:color="auto"/>
            </w:tcBorders>
          </w:tcPr>
          <w:p w14:paraId="37CC98D3"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single" w:sz="4" w:space="0" w:color="auto"/>
            </w:tcBorders>
          </w:tcPr>
          <w:p w14:paraId="3F0FA6D3" w14:textId="29FD0D8F"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2.2.4.3</w:t>
            </w:r>
            <w:r w:rsidR="00C06189" w:rsidRPr="00F223E0">
              <w:rPr>
                <w:rFonts w:asciiTheme="majorEastAsia" w:eastAsiaTheme="majorEastAsia" w:hAnsiTheme="major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維持管理の実施状況に係る情報の管理</w:t>
            </w:r>
          </w:p>
          <w:p w14:paraId="567FD421" w14:textId="77777777" w:rsidR="00D551BD" w:rsidRPr="00F223E0" w:rsidRDefault="00D551BD" w:rsidP="00D551BD">
            <w:pPr>
              <w:pStyle w:val="11a"/>
              <w:spacing w:before="0" w:line="0" w:lineRule="atLeast"/>
              <w:ind w:leftChars="23" w:left="48" w:firstLineChars="65" w:firstLine="143"/>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325" w:type="pct"/>
            <w:tcBorders>
              <w:top w:val="dotted" w:sz="4" w:space="0" w:color="auto"/>
              <w:bottom w:val="single" w:sz="4" w:space="0" w:color="auto"/>
            </w:tcBorders>
          </w:tcPr>
          <w:p w14:paraId="00F9C9EA"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09C3B3E8"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33D990F8"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3C9B3639"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B648C45" w14:textId="77777777" w:rsidTr="00F223E0">
        <w:trPr>
          <w:cantSplit/>
          <w:trHeight w:val="20"/>
        </w:trPr>
        <w:tc>
          <w:tcPr>
            <w:tcW w:w="260" w:type="pct"/>
            <w:tcBorders>
              <w:bottom w:val="dotted" w:sz="4" w:space="0" w:color="auto"/>
            </w:tcBorders>
          </w:tcPr>
          <w:p w14:paraId="1702E4D8"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dotted" w:sz="4" w:space="0" w:color="auto"/>
            </w:tcBorders>
          </w:tcPr>
          <w:p w14:paraId="6511EEEF" w14:textId="6BFDF6E5" w:rsidR="00D551BD" w:rsidRPr="00F223E0" w:rsidRDefault="00D551BD" w:rsidP="00D551BD">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2.3</w:t>
            </w:r>
            <w:r w:rsidR="00C06189" w:rsidRPr="00F223E0">
              <w:rPr>
                <w:rFonts w:asciiTheme="majorEastAsia" w:eastAsiaTheme="majorEastAsia" w:hAnsiTheme="majorEastAsia" w:hint="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適切な施工の担保</w:t>
            </w:r>
          </w:p>
          <w:p w14:paraId="7C083710" w14:textId="08F5A821"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2.3.1</w:t>
            </w:r>
            <w:r w:rsidR="00C06189" w:rsidRPr="00F223E0">
              <w:rPr>
                <w:rFonts w:asciiTheme="majorEastAsia" w:eastAsiaTheme="majorEastAsia" w:hAnsiTheme="major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適切なインターフェイスの設定</w:t>
            </w:r>
          </w:p>
          <w:p w14:paraId="623564C2" w14:textId="77777777" w:rsidR="00D551BD" w:rsidRPr="00F223E0" w:rsidRDefault="00D551BD" w:rsidP="00D551BD">
            <w:pPr>
              <w:pStyle w:val="cb11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少なくとも次の内容が設計図書に記載されていること。</w:t>
            </w:r>
          </w:p>
          <w:p w14:paraId="356761BC" w14:textId="77777777" w:rsidR="00D551BD" w:rsidRPr="00F223E0" w:rsidRDefault="00D551BD" w:rsidP="00D551BD">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 かごの内法寸法（間口、奥行）</w:t>
            </w:r>
          </w:p>
        </w:tc>
        <w:tc>
          <w:tcPr>
            <w:tcW w:w="325" w:type="pct"/>
            <w:tcBorders>
              <w:bottom w:val="dotted" w:sz="4" w:space="0" w:color="auto"/>
            </w:tcBorders>
          </w:tcPr>
          <w:p w14:paraId="5A1D3B6B"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dotted" w:sz="4" w:space="0" w:color="auto"/>
            </w:tcBorders>
          </w:tcPr>
          <w:p w14:paraId="2E7D54B5"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19277F9E"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1B579E6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3FBC8EF" w14:textId="77777777" w:rsidTr="00F223E0">
        <w:trPr>
          <w:cantSplit/>
          <w:trHeight w:val="20"/>
        </w:trPr>
        <w:tc>
          <w:tcPr>
            <w:tcW w:w="260" w:type="pct"/>
            <w:tcBorders>
              <w:top w:val="dotted" w:sz="4" w:space="0" w:color="auto"/>
              <w:bottom w:val="dotted" w:sz="4" w:space="0" w:color="auto"/>
            </w:tcBorders>
          </w:tcPr>
          <w:p w14:paraId="2B65E50C"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F10B6C0" w14:textId="77777777" w:rsidR="00D551BD" w:rsidRPr="00F223E0" w:rsidRDefault="00D551BD" w:rsidP="00D551BD">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b) かごの天井高さ</w:t>
            </w:r>
          </w:p>
        </w:tc>
        <w:tc>
          <w:tcPr>
            <w:tcW w:w="325" w:type="pct"/>
            <w:tcBorders>
              <w:top w:val="dotted" w:sz="4" w:space="0" w:color="auto"/>
              <w:bottom w:val="dotted" w:sz="4" w:space="0" w:color="auto"/>
            </w:tcBorders>
          </w:tcPr>
          <w:p w14:paraId="3F3FE933"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1E2105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8997FAC"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3C3A774"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6D3B6D5" w14:textId="77777777" w:rsidTr="00F223E0">
        <w:trPr>
          <w:cantSplit/>
          <w:trHeight w:val="20"/>
        </w:trPr>
        <w:tc>
          <w:tcPr>
            <w:tcW w:w="260" w:type="pct"/>
            <w:tcBorders>
              <w:top w:val="dotted" w:sz="4" w:space="0" w:color="auto"/>
              <w:bottom w:val="dotted" w:sz="4" w:space="0" w:color="auto"/>
            </w:tcBorders>
          </w:tcPr>
          <w:p w14:paraId="0D5850B8"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01D58CC" w14:textId="77777777" w:rsidR="00D551BD" w:rsidRPr="00F223E0" w:rsidRDefault="00D551BD" w:rsidP="00D551BD">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c) かごの出入口寸法（間口、高さ）</w:t>
            </w:r>
          </w:p>
        </w:tc>
        <w:tc>
          <w:tcPr>
            <w:tcW w:w="325" w:type="pct"/>
            <w:tcBorders>
              <w:top w:val="dotted" w:sz="4" w:space="0" w:color="auto"/>
              <w:bottom w:val="dotted" w:sz="4" w:space="0" w:color="auto"/>
            </w:tcBorders>
          </w:tcPr>
          <w:p w14:paraId="50E4353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DD983A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C9C51E4"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3FE88D3"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28CE87F" w14:textId="77777777" w:rsidTr="00F223E0">
        <w:trPr>
          <w:cantSplit/>
          <w:trHeight w:val="20"/>
        </w:trPr>
        <w:tc>
          <w:tcPr>
            <w:tcW w:w="260" w:type="pct"/>
            <w:tcBorders>
              <w:top w:val="dotted" w:sz="4" w:space="0" w:color="auto"/>
              <w:bottom w:val="dotted" w:sz="4" w:space="0" w:color="auto"/>
            </w:tcBorders>
          </w:tcPr>
          <w:p w14:paraId="2319DB5A"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200DA99" w14:textId="77777777" w:rsidR="00D551BD" w:rsidRPr="00F223E0" w:rsidRDefault="00D551BD" w:rsidP="00D551BD">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d) 昇降路寸法（平面、断面）</w:t>
            </w:r>
          </w:p>
        </w:tc>
        <w:tc>
          <w:tcPr>
            <w:tcW w:w="325" w:type="pct"/>
            <w:tcBorders>
              <w:top w:val="dotted" w:sz="4" w:space="0" w:color="auto"/>
              <w:bottom w:val="dotted" w:sz="4" w:space="0" w:color="auto"/>
            </w:tcBorders>
          </w:tcPr>
          <w:p w14:paraId="65CEDD5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C0D8667"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DEA01AC"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54EFEAC"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45D743D" w14:textId="77777777" w:rsidTr="00F223E0">
        <w:trPr>
          <w:cantSplit/>
          <w:trHeight w:val="20"/>
        </w:trPr>
        <w:tc>
          <w:tcPr>
            <w:tcW w:w="260" w:type="pct"/>
            <w:tcBorders>
              <w:top w:val="dotted" w:sz="4" w:space="0" w:color="auto"/>
              <w:bottom w:val="dotted" w:sz="4" w:space="0" w:color="auto"/>
            </w:tcBorders>
          </w:tcPr>
          <w:p w14:paraId="02C02C14"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167A9E0" w14:textId="77777777" w:rsidR="00D551BD" w:rsidRPr="00F223E0" w:rsidRDefault="00D551BD" w:rsidP="00D551BD">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e) 躯体の出入り口開口寸法（間口、高さ）</w:t>
            </w:r>
          </w:p>
        </w:tc>
        <w:tc>
          <w:tcPr>
            <w:tcW w:w="325" w:type="pct"/>
            <w:tcBorders>
              <w:top w:val="dotted" w:sz="4" w:space="0" w:color="auto"/>
              <w:bottom w:val="dotted" w:sz="4" w:space="0" w:color="auto"/>
            </w:tcBorders>
          </w:tcPr>
          <w:p w14:paraId="20ECA91B"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2203A2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964306E"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3A2B744"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F2CFD92" w14:textId="77777777" w:rsidTr="00F223E0">
        <w:trPr>
          <w:cantSplit/>
          <w:trHeight w:val="20"/>
        </w:trPr>
        <w:tc>
          <w:tcPr>
            <w:tcW w:w="260" w:type="pct"/>
            <w:tcBorders>
              <w:top w:val="dotted" w:sz="4" w:space="0" w:color="auto"/>
              <w:bottom w:val="dotted" w:sz="4" w:space="0" w:color="auto"/>
            </w:tcBorders>
          </w:tcPr>
          <w:p w14:paraId="1040F50C"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7057945" w14:textId="77777777" w:rsidR="00D551BD" w:rsidRPr="00F223E0" w:rsidRDefault="00D551BD" w:rsidP="00D551BD">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f) オーバーヘッドの高さ</w:t>
            </w:r>
          </w:p>
        </w:tc>
        <w:tc>
          <w:tcPr>
            <w:tcW w:w="325" w:type="pct"/>
            <w:tcBorders>
              <w:top w:val="dotted" w:sz="4" w:space="0" w:color="auto"/>
              <w:bottom w:val="dotted" w:sz="4" w:space="0" w:color="auto"/>
            </w:tcBorders>
          </w:tcPr>
          <w:p w14:paraId="180A107B"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526EBF0"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1364B4D"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AF39F24"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32BAD25" w14:textId="77777777" w:rsidTr="00F223E0">
        <w:trPr>
          <w:cantSplit/>
          <w:trHeight w:val="20"/>
        </w:trPr>
        <w:tc>
          <w:tcPr>
            <w:tcW w:w="260" w:type="pct"/>
            <w:tcBorders>
              <w:top w:val="dotted" w:sz="4" w:space="0" w:color="auto"/>
              <w:bottom w:val="dotted" w:sz="4" w:space="0" w:color="auto"/>
            </w:tcBorders>
          </w:tcPr>
          <w:p w14:paraId="5C08AD8B"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3F68FBA" w14:textId="77777777" w:rsidR="00D551BD" w:rsidRPr="00F223E0" w:rsidRDefault="00D551BD" w:rsidP="00D551BD">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g) ピット深さ</w:t>
            </w:r>
          </w:p>
        </w:tc>
        <w:tc>
          <w:tcPr>
            <w:tcW w:w="325" w:type="pct"/>
            <w:tcBorders>
              <w:top w:val="dotted" w:sz="4" w:space="0" w:color="auto"/>
              <w:bottom w:val="dotted" w:sz="4" w:space="0" w:color="auto"/>
            </w:tcBorders>
          </w:tcPr>
          <w:p w14:paraId="34F4B16E"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2A47A127"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8FE26FE"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92A9F3C"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5A15135" w14:textId="77777777" w:rsidTr="00F223E0">
        <w:trPr>
          <w:cantSplit/>
          <w:trHeight w:val="20"/>
        </w:trPr>
        <w:tc>
          <w:tcPr>
            <w:tcW w:w="260" w:type="pct"/>
            <w:tcBorders>
              <w:top w:val="dotted" w:sz="4" w:space="0" w:color="auto"/>
              <w:bottom w:val="dotted" w:sz="4" w:space="0" w:color="auto"/>
            </w:tcBorders>
          </w:tcPr>
          <w:p w14:paraId="5D9E30F1"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8C878DA" w14:textId="533FB40F" w:rsidR="00D551BD" w:rsidRPr="00F223E0" w:rsidRDefault="00D551BD" w:rsidP="00F223E0">
            <w:pPr>
              <w:pStyle w:val="110"/>
              <w:spacing w:before="0" w:line="0" w:lineRule="atLeast"/>
              <w:rPr>
                <w:rFonts w:asciiTheme="majorEastAsia" w:eastAsiaTheme="majorEastAsia" w:hAnsiTheme="majorEastAsia"/>
                <w:b/>
                <w:color w:val="000000" w:themeColor="text1"/>
              </w:rPr>
            </w:pPr>
            <w:r w:rsidRPr="00F223E0">
              <w:rPr>
                <w:rFonts w:asciiTheme="majorEastAsia" w:eastAsiaTheme="majorEastAsia" w:hAnsiTheme="majorEastAsia"/>
                <w:b/>
                <w:color w:val="000000" w:themeColor="text1"/>
                <w:sz w:val="22"/>
                <w:szCs w:val="22"/>
              </w:rPr>
              <w:t>2.3.2</w:t>
            </w:r>
            <w:r w:rsidR="00C06189" w:rsidRPr="00F223E0">
              <w:rPr>
                <w:rFonts w:asciiTheme="majorEastAsia" w:eastAsiaTheme="majorEastAsia" w:hAnsiTheme="majorEastAsia"/>
                <w:b/>
                <w:color w:val="000000" w:themeColor="text1"/>
                <w:sz w:val="22"/>
                <w:szCs w:val="22"/>
              </w:rPr>
              <w:t xml:space="preserve"> </w:t>
            </w:r>
            <w:r w:rsidRPr="00F223E0">
              <w:rPr>
                <w:rFonts w:asciiTheme="majorEastAsia" w:eastAsiaTheme="majorEastAsia" w:hAnsiTheme="majorEastAsia" w:hint="eastAsia"/>
                <w:b/>
                <w:color w:val="000000" w:themeColor="text1"/>
                <w:sz w:val="22"/>
                <w:szCs w:val="22"/>
              </w:rPr>
              <w:t>適切な施工方法･納まり等の確保</w:t>
            </w:r>
          </w:p>
          <w:p w14:paraId="5DD0FADE" w14:textId="77777777" w:rsidR="00D551BD" w:rsidRPr="00F223E0" w:rsidRDefault="00D551BD" w:rsidP="00D551BD">
            <w:pPr>
              <w:pStyle w:val="111"/>
              <w:spacing w:before="0" w:line="0" w:lineRule="atLeast"/>
              <w:ind w:left="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次のような施工方法・納まり等に関する事項について適切に定められていること。</w:t>
            </w:r>
          </w:p>
          <w:p w14:paraId="3534EEEA" w14:textId="4DEB7485" w:rsidR="00D551BD" w:rsidRPr="00F223E0" w:rsidRDefault="00D551BD" w:rsidP="00D551BD">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a)</w:t>
            </w:r>
            <w:r w:rsidR="00C06189"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施工の範囲及び手順</w:t>
            </w:r>
          </w:p>
          <w:p w14:paraId="4ABE5FCC" w14:textId="77777777" w:rsidR="00D551BD" w:rsidRPr="00F223E0" w:rsidRDefault="00D551BD" w:rsidP="00D551BD">
            <w:pPr>
              <w:pStyle w:val="111"/>
              <w:spacing w:before="0" w:line="0" w:lineRule="atLeast"/>
              <w:ind w:leftChars="100" w:left="210" w:firstLineChars="120" w:firstLine="264"/>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構成部品の設置及び接続</w:t>
            </w:r>
          </w:p>
        </w:tc>
        <w:tc>
          <w:tcPr>
            <w:tcW w:w="325" w:type="pct"/>
            <w:tcBorders>
              <w:top w:val="dotted" w:sz="4" w:space="0" w:color="auto"/>
              <w:bottom w:val="dotted" w:sz="4" w:space="0" w:color="auto"/>
            </w:tcBorders>
          </w:tcPr>
          <w:p w14:paraId="046DF85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09DC01C9"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83D4500"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18CE7B1"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0CA1BB1" w14:textId="77777777" w:rsidTr="00F223E0">
        <w:trPr>
          <w:cantSplit/>
          <w:trHeight w:val="20"/>
        </w:trPr>
        <w:tc>
          <w:tcPr>
            <w:tcW w:w="260" w:type="pct"/>
            <w:tcBorders>
              <w:top w:val="dotted" w:sz="4" w:space="0" w:color="auto"/>
              <w:bottom w:val="dotted" w:sz="4" w:space="0" w:color="auto"/>
            </w:tcBorders>
          </w:tcPr>
          <w:p w14:paraId="28B54B47"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4E15A148" w14:textId="5CE200AF" w:rsidR="00D551BD" w:rsidRPr="00F223E0" w:rsidRDefault="00D551BD" w:rsidP="00D551BD">
            <w:pPr>
              <w:pStyle w:val="11a"/>
              <w:spacing w:before="0" w:line="0" w:lineRule="atLeast"/>
              <w:ind w:leftChars="0" w:left="0" w:firstLineChars="87" w:firstLine="191"/>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施工上の留意事項等</w:t>
            </w:r>
          </w:p>
          <w:p w14:paraId="2ED933BB" w14:textId="47FC0AA4" w:rsidR="00D551BD" w:rsidRPr="00F223E0" w:rsidRDefault="00D551BD" w:rsidP="00D551BD">
            <w:pPr>
              <w:pStyle w:val="11a"/>
              <w:spacing w:before="0" w:line="0" w:lineRule="atLeast"/>
              <w:ind w:leftChars="0" w:left="0" w:firstLineChars="200" w:firstLine="44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施工上の品質管理</w:t>
            </w:r>
          </w:p>
        </w:tc>
        <w:tc>
          <w:tcPr>
            <w:tcW w:w="325" w:type="pct"/>
            <w:tcBorders>
              <w:top w:val="dotted" w:sz="4" w:space="0" w:color="auto"/>
              <w:bottom w:val="dotted" w:sz="4" w:space="0" w:color="auto"/>
            </w:tcBorders>
          </w:tcPr>
          <w:p w14:paraId="5DA247FA"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5B020C1"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0E56B46"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C512A22"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11E9271" w14:textId="77777777" w:rsidTr="00F223E0">
        <w:trPr>
          <w:cantSplit/>
          <w:trHeight w:val="20"/>
        </w:trPr>
        <w:tc>
          <w:tcPr>
            <w:tcW w:w="260" w:type="pct"/>
            <w:tcBorders>
              <w:top w:val="dotted" w:sz="4" w:space="0" w:color="auto"/>
              <w:bottom w:val="dotted" w:sz="4" w:space="0" w:color="auto"/>
            </w:tcBorders>
          </w:tcPr>
          <w:p w14:paraId="349517C3"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6BD7219" w14:textId="6CA372E0" w:rsidR="00D551BD" w:rsidRPr="00F223E0" w:rsidRDefault="00D551BD" w:rsidP="00D551BD">
            <w:pPr>
              <w:pStyle w:val="11a"/>
              <w:spacing w:before="0" w:line="0" w:lineRule="atLeast"/>
              <w:ind w:leftChars="0" w:left="0" w:firstLineChars="200" w:firstLine="44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2)</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標準的な工期</w:t>
            </w:r>
          </w:p>
        </w:tc>
        <w:tc>
          <w:tcPr>
            <w:tcW w:w="325" w:type="pct"/>
            <w:tcBorders>
              <w:top w:val="dotted" w:sz="4" w:space="0" w:color="auto"/>
              <w:bottom w:val="dotted" w:sz="4" w:space="0" w:color="auto"/>
            </w:tcBorders>
          </w:tcPr>
          <w:p w14:paraId="3CCF164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F95880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690CBF6"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BED7E9A"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97CAD50" w14:textId="77777777" w:rsidTr="00F223E0">
        <w:trPr>
          <w:cantSplit/>
          <w:trHeight w:val="20"/>
        </w:trPr>
        <w:tc>
          <w:tcPr>
            <w:tcW w:w="260" w:type="pct"/>
            <w:tcBorders>
              <w:top w:val="dotted" w:sz="4" w:space="0" w:color="auto"/>
              <w:bottom w:val="dotted" w:sz="4" w:space="0" w:color="auto"/>
            </w:tcBorders>
          </w:tcPr>
          <w:p w14:paraId="7CE4D13D"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13C0958" w14:textId="07A4E9CE" w:rsidR="00D551BD" w:rsidRPr="00F223E0" w:rsidRDefault="00D551BD" w:rsidP="00D551BD">
            <w:pPr>
              <w:pStyle w:val="11a"/>
              <w:spacing w:before="0" w:line="0" w:lineRule="atLeast"/>
              <w:ind w:leftChars="0" w:left="0" w:firstLineChars="200" w:firstLine="44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3)</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現場での施工、工程、留意点</w:t>
            </w:r>
          </w:p>
        </w:tc>
        <w:tc>
          <w:tcPr>
            <w:tcW w:w="325" w:type="pct"/>
            <w:tcBorders>
              <w:top w:val="dotted" w:sz="4" w:space="0" w:color="auto"/>
              <w:bottom w:val="dotted" w:sz="4" w:space="0" w:color="auto"/>
            </w:tcBorders>
          </w:tcPr>
          <w:p w14:paraId="273F5C4C"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4C495AB"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4AE9497"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78874C0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925D72E" w14:textId="77777777" w:rsidTr="00F223E0">
        <w:trPr>
          <w:cantSplit/>
          <w:trHeight w:val="20"/>
        </w:trPr>
        <w:tc>
          <w:tcPr>
            <w:tcW w:w="260" w:type="pct"/>
            <w:tcBorders>
              <w:top w:val="dotted" w:sz="4" w:space="0" w:color="auto"/>
              <w:bottom w:val="dotted" w:sz="4" w:space="0" w:color="auto"/>
            </w:tcBorders>
          </w:tcPr>
          <w:p w14:paraId="3F11D12C"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992493F" w14:textId="7F954AB4" w:rsidR="00D551BD" w:rsidRPr="00F223E0" w:rsidRDefault="00D551BD" w:rsidP="00D551BD">
            <w:pPr>
              <w:pStyle w:val="11a"/>
              <w:spacing w:before="0" w:line="0" w:lineRule="atLeast"/>
              <w:ind w:leftChars="0" w:left="0" w:firstLineChars="200" w:firstLine="44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4)</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部品の調整、検査</w:t>
            </w:r>
          </w:p>
        </w:tc>
        <w:tc>
          <w:tcPr>
            <w:tcW w:w="325" w:type="pct"/>
            <w:tcBorders>
              <w:top w:val="dotted" w:sz="4" w:space="0" w:color="auto"/>
              <w:bottom w:val="dotted" w:sz="4" w:space="0" w:color="auto"/>
            </w:tcBorders>
          </w:tcPr>
          <w:p w14:paraId="6C10BB9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8F8A708"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62CB366"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BEB3390"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8FC8B41" w14:textId="77777777" w:rsidTr="00F223E0">
        <w:trPr>
          <w:cantSplit/>
          <w:trHeight w:val="20"/>
        </w:trPr>
        <w:tc>
          <w:tcPr>
            <w:tcW w:w="260" w:type="pct"/>
            <w:tcBorders>
              <w:top w:val="dotted" w:sz="4" w:space="0" w:color="auto"/>
              <w:bottom w:val="dotted" w:sz="4" w:space="0" w:color="auto"/>
            </w:tcBorders>
          </w:tcPr>
          <w:p w14:paraId="1BBCDE93"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7B35F3B" w14:textId="7DCCEA1E" w:rsidR="00D551BD" w:rsidRPr="00F223E0" w:rsidRDefault="00D551BD" w:rsidP="00D551BD">
            <w:pPr>
              <w:pStyle w:val="11a"/>
              <w:spacing w:before="0" w:line="0" w:lineRule="atLeast"/>
              <w:ind w:leftChars="0" w:left="0" w:firstLineChars="200" w:firstLine="44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5）</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試運転、調整</w:t>
            </w:r>
          </w:p>
        </w:tc>
        <w:tc>
          <w:tcPr>
            <w:tcW w:w="325" w:type="pct"/>
            <w:tcBorders>
              <w:top w:val="dotted" w:sz="4" w:space="0" w:color="auto"/>
              <w:bottom w:val="dotted" w:sz="4" w:space="0" w:color="auto"/>
            </w:tcBorders>
          </w:tcPr>
          <w:p w14:paraId="77592C4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303A0F1"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D42039C"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8914B24"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6A5DE88A" w14:textId="77777777" w:rsidTr="00F223E0">
        <w:trPr>
          <w:cantSplit/>
          <w:trHeight w:val="20"/>
        </w:trPr>
        <w:tc>
          <w:tcPr>
            <w:tcW w:w="260" w:type="pct"/>
            <w:tcBorders>
              <w:top w:val="dotted" w:sz="4" w:space="0" w:color="auto"/>
              <w:bottom w:val="dotted" w:sz="4" w:space="0" w:color="auto"/>
            </w:tcBorders>
          </w:tcPr>
          <w:p w14:paraId="6B771B0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35489EC" w14:textId="654128C4" w:rsidR="00D551BD" w:rsidRPr="00F223E0" w:rsidRDefault="00D551BD" w:rsidP="00D551BD">
            <w:pPr>
              <w:pStyle w:val="dt11a"/>
              <w:spacing w:before="0" w:line="0" w:lineRule="atLeast"/>
              <w:ind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c)</w:t>
            </w:r>
            <w:r w:rsidR="00C06189"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color w:val="000000" w:themeColor="text1"/>
                <w:szCs w:val="22"/>
              </w:rPr>
              <w:t>関連工事の留意事項</w:t>
            </w:r>
          </w:p>
          <w:p w14:paraId="6D3C0D5B" w14:textId="613678A4" w:rsidR="00D551BD" w:rsidRPr="00F223E0" w:rsidRDefault="00D551BD" w:rsidP="00D551BD">
            <w:pPr>
              <w:pStyle w:val="11a1"/>
              <w:spacing w:before="0" w:line="0" w:lineRule="atLeast"/>
              <w:ind w:leftChars="100" w:left="21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取付下地の要件および施工方法</w:t>
            </w:r>
          </w:p>
        </w:tc>
        <w:tc>
          <w:tcPr>
            <w:tcW w:w="325" w:type="pct"/>
            <w:tcBorders>
              <w:top w:val="dotted" w:sz="4" w:space="0" w:color="auto"/>
              <w:bottom w:val="dotted" w:sz="4" w:space="0" w:color="auto"/>
            </w:tcBorders>
          </w:tcPr>
          <w:p w14:paraId="33D9481B"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1B00AF4"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9A0EFA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E15EE2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C24F1B4" w14:textId="77777777" w:rsidTr="00F223E0">
        <w:trPr>
          <w:cantSplit/>
          <w:trHeight w:val="20"/>
        </w:trPr>
        <w:tc>
          <w:tcPr>
            <w:tcW w:w="260" w:type="pct"/>
            <w:tcBorders>
              <w:top w:val="dotted" w:sz="4" w:space="0" w:color="auto"/>
              <w:bottom w:val="dotted" w:sz="4" w:space="0" w:color="auto"/>
            </w:tcBorders>
          </w:tcPr>
          <w:p w14:paraId="2FAEF3F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5D1170D" w14:textId="6FC95419" w:rsidR="00D551BD" w:rsidRPr="00F223E0" w:rsidRDefault="00D551BD" w:rsidP="00D551BD">
            <w:pPr>
              <w:pStyle w:val="11a"/>
              <w:spacing w:before="0" w:line="0" w:lineRule="atLeast"/>
              <w:ind w:leftChars="0" w:left="0" w:firstLineChars="200" w:firstLine="44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2)</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昇降路とのとりあい</w:t>
            </w:r>
          </w:p>
        </w:tc>
        <w:tc>
          <w:tcPr>
            <w:tcW w:w="325" w:type="pct"/>
            <w:tcBorders>
              <w:top w:val="dotted" w:sz="4" w:space="0" w:color="auto"/>
              <w:bottom w:val="dotted" w:sz="4" w:space="0" w:color="auto"/>
            </w:tcBorders>
          </w:tcPr>
          <w:p w14:paraId="216E37E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C6334CB"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4ED191A"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6E8CD9E"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5AAFA55" w14:textId="77777777" w:rsidTr="00F223E0">
        <w:trPr>
          <w:cantSplit/>
          <w:trHeight w:val="20"/>
        </w:trPr>
        <w:tc>
          <w:tcPr>
            <w:tcW w:w="260" w:type="pct"/>
            <w:tcBorders>
              <w:top w:val="dotted" w:sz="4" w:space="0" w:color="auto"/>
              <w:bottom w:val="dotted" w:sz="4" w:space="0" w:color="auto"/>
            </w:tcBorders>
          </w:tcPr>
          <w:p w14:paraId="50594EEC"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D3586FC" w14:textId="522D5778" w:rsidR="00D551BD" w:rsidRPr="00F223E0" w:rsidRDefault="00D551BD" w:rsidP="00D551BD">
            <w:pPr>
              <w:pStyle w:val="11a"/>
              <w:spacing w:before="0" w:line="0" w:lineRule="atLeast"/>
              <w:ind w:leftChars="0" w:left="0" w:firstLineChars="200" w:firstLine="44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3)</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その他関連工事の要件</w:t>
            </w:r>
          </w:p>
        </w:tc>
        <w:tc>
          <w:tcPr>
            <w:tcW w:w="325" w:type="pct"/>
            <w:tcBorders>
              <w:top w:val="dotted" w:sz="4" w:space="0" w:color="auto"/>
              <w:bottom w:val="dotted" w:sz="4" w:space="0" w:color="auto"/>
            </w:tcBorders>
          </w:tcPr>
          <w:p w14:paraId="59881D74"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5DED5E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0C145A0"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7199003C"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6F152493" w14:textId="77777777" w:rsidTr="00F223E0">
        <w:trPr>
          <w:cantSplit/>
          <w:trHeight w:val="20"/>
        </w:trPr>
        <w:tc>
          <w:tcPr>
            <w:tcW w:w="260" w:type="pct"/>
            <w:tcBorders>
              <w:top w:val="dotted" w:sz="4" w:space="0" w:color="auto"/>
              <w:bottom w:val="dotted" w:sz="4" w:space="0" w:color="auto"/>
            </w:tcBorders>
          </w:tcPr>
          <w:p w14:paraId="5B523E28"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D2775F8" w14:textId="0FC5D653" w:rsidR="00D551BD" w:rsidRPr="00F223E0" w:rsidRDefault="00D551BD" w:rsidP="00D551BD">
            <w:pPr>
              <w:pStyle w:val="11a"/>
              <w:spacing w:before="0" w:line="0" w:lineRule="atLeast"/>
              <w:ind w:leftChars="91" w:left="334"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d)</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当該施工方法・納まりが、他の方法を許容しない限定的なものであるか、他の方法も許容する標準的なものであるかについて明確になっていること。</w:t>
            </w:r>
          </w:p>
        </w:tc>
        <w:tc>
          <w:tcPr>
            <w:tcW w:w="325" w:type="pct"/>
            <w:tcBorders>
              <w:top w:val="dotted" w:sz="4" w:space="0" w:color="auto"/>
              <w:bottom w:val="dotted" w:sz="4" w:space="0" w:color="auto"/>
            </w:tcBorders>
          </w:tcPr>
          <w:p w14:paraId="6DE5AB7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EEF141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4E2DB46"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E02DE41"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B1D4745" w14:textId="77777777" w:rsidTr="00F223E0">
        <w:trPr>
          <w:cantSplit/>
          <w:trHeight w:val="20"/>
        </w:trPr>
        <w:tc>
          <w:tcPr>
            <w:tcW w:w="260" w:type="pct"/>
            <w:tcBorders>
              <w:top w:val="dotted" w:sz="4" w:space="0" w:color="auto"/>
              <w:bottom w:val="single" w:sz="4" w:space="0" w:color="auto"/>
            </w:tcBorders>
          </w:tcPr>
          <w:p w14:paraId="192907C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single" w:sz="4" w:space="0" w:color="auto"/>
            </w:tcBorders>
          </w:tcPr>
          <w:p w14:paraId="561B1D67" w14:textId="33BBEFF1" w:rsidR="00D551BD" w:rsidRPr="00F223E0" w:rsidRDefault="00D551BD" w:rsidP="00D551BD">
            <w:pPr>
              <w:pStyle w:val="11a"/>
              <w:spacing w:before="0" w:line="0" w:lineRule="atLeast"/>
              <w:ind w:leftChars="91" w:left="334"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e)</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標準的な施工方法・納まりである場合は、標準的な施工方法・納まり等以外の方法について、必要な禁止事項及び注意事項が明確になっていること。</w:t>
            </w:r>
          </w:p>
        </w:tc>
        <w:tc>
          <w:tcPr>
            <w:tcW w:w="325" w:type="pct"/>
            <w:tcBorders>
              <w:top w:val="dotted" w:sz="4" w:space="0" w:color="auto"/>
              <w:bottom w:val="single" w:sz="4" w:space="0" w:color="auto"/>
            </w:tcBorders>
          </w:tcPr>
          <w:p w14:paraId="6943CB4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68DAABAC"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27F8E4DD"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1270C409"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CF365B5" w14:textId="77777777" w:rsidTr="00F223E0">
        <w:trPr>
          <w:cantSplit/>
          <w:trHeight w:val="20"/>
        </w:trPr>
        <w:tc>
          <w:tcPr>
            <w:tcW w:w="260" w:type="pct"/>
            <w:tcBorders>
              <w:bottom w:val="dotted" w:sz="4" w:space="0" w:color="auto"/>
            </w:tcBorders>
          </w:tcPr>
          <w:p w14:paraId="7D43C5CE"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dotted" w:sz="4" w:space="0" w:color="auto"/>
            </w:tcBorders>
          </w:tcPr>
          <w:p w14:paraId="2C086254" w14:textId="6C949266" w:rsidR="00D551BD" w:rsidRPr="00F223E0" w:rsidRDefault="00D551BD" w:rsidP="00F223E0">
            <w:pPr>
              <w:pStyle w:val="110"/>
              <w:spacing w:before="0" w:line="0" w:lineRule="atLeast"/>
              <w:rPr>
                <w:rFonts w:asciiTheme="majorEastAsia" w:eastAsiaTheme="majorEastAsia" w:hAnsiTheme="majorEastAsia"/>
                <w:b/>
                <w:color w:val="000000" w:themeColor="text1"/>
                <w:sz w:val="22"/>
                <w:szCs w:val="22"/>
              </w:rPr>
            </w:pPr>
            <w:bookmarkStart w:id="3" w:name="OLE_LINK2"/>
            <w:r w:rsidRPr="00F223E0">
              <w:rPr>
                <w:rFonts w:asciiTheme="majorEastAsia" w:eastAsiaTheme="majorEastAsia" w:hAnsiTheme="majorEastAsia" w:hint="eastAsia"/>
                <w:b/>
                <w:color w:val="000000" w:themeColor="text1"/>
                <w:sz w:val="22"/>
                <w:szCs w:val="22"/>
              </w:rPr>
              <w:t>3　情報の提供に係る要求事項</w:t>
            </w:r>
          </w:p>
          <w:p w14:paraId="58B0F8F8" w14:textId="031FF9B2" w:rsidR="00D551BD" w:rsidRPr="00F223E0" w:rsidRDefault="00D551BD" w:rsidP="00D551BD">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3.</w:t>
            </w:r>
            <w:r w:rsidR="00C06189" w:rsidRPr="00F223E0">
              <w:rPr>
                <w:rFonts w:asciiTheme="majorEastAsia" w:eastAsiaTheme="majorEastAsia" w:hAnsiTheme="majorEastAsia" w:hint="eastAsia"/>
                <w:b/>
                <w:color w:val="000000" w:themeColor="text1"/>
                <w:sz w:val="22"/>
                <w:szCs w:val="22"/>
              </w:rPr>
              <w:t xml:space="preserve">1 </w:t>
            </w:r>
            <w:r w:rsidRPr="00F223E0">
              <w:rPr>
                <w:rFonts w:asciiTheme="majorEastAsia" w:eastAsiaTheme="majorEastAsia" w:hAnsiTheme="majorEastAsia" w:hint="eastAsia"/>
                <w:b/>
                <w:color w:val="000000" w:themeColor="text1"/>
                <w:sz w:val="22"/>
                <w:szCs w:val="22"/>
              </w:rPr>
              <w:t>基本性能に関する情報提供</w:t>
            </w:r>
          </w:p>
          <w:bookmarkEnd w:id="3"/>
          <w:p w14:paraId="184C34BD" w14:textId="77777777" w:rsidR="00D551BD" w:rsidRPr="00F223E0" w:rsidRDefault="00D551BD" w:rsidP="00D551BD">
            <w:pPr>
              <w:pStyle w:val="cb11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少なくとも次の機能性、安全性、耐久性、環境負荷低減等の部品に関する基本的な事項についての情報が、わかりやすく表現され､かつ、容易に入手できるカタログその他の図書又はホームページにより、提供されること。</w:t>
            </w:r>
          </w:p>
          <w:p w14:paraId="3E8FE6B1" w14:textId="77777777"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 定格積載量（定員）</w:t>
            </w:r>
          </w:p>
        </w:tc>
        <w:tc>
          <w:tcPr>
            <w:tcW w:w="325" w:type="pct"/>
            <w:tcBorders>
              <w:bottom w:val="dotted" w:sz="4" w:space="0" w:color="auto"/>
            </w:tcBorders>
          </w:tcPr>
          <w:p w14:paraId="3191D85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dotted" w:sz="4" w:space="0" w:color="auto"/>
            </w:tcBorders>
          </w:tcPr>
          <w:p w14:paraId="43253262"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050ABCF6"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07FFD74D"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3352806" w14:textId="77777777" w:rsidTr="00F223E0">
        <w:trPr>
          <w:cantSplit/>
          <w:trHeight w:val="120"/>
        </w:trPr>
        <w:tc>
          <w:tcPr>
            <w:tcW w:w="260" w:type="pct"/>
            <w:tcBorders>
              <w:top w:val="dotted" w:sz="4" w:space="0" w:color="auto"/>
              <w:bottom w:val="dotted" w:sz="4" w:space="0" w:color="auto"/>
            </w:tcBorders>
          </w:tcPr>
          <w:p w14:paraId="2091CE9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4AE1CE4" w14:textId="77777777"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 制御方式</w:t>
            </w:r>
          </w:p>
        </w:tc>
        <w:tc>
          <w:tcPr>
            <w:tcW w:w="325" w:type="pct"/>
            <w:tcBorders>
              <w:top w:val="dotted" w:sz="4" w:space="0" w:color="auto"/>
              <w:bottom w:val="dotted" w:sz="4" w:space="0" w:color="auto"/>
            </w:tcBorders>
          </w:tcPr>
          <w:p w14:paraId="7697219B"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EF11BC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2C3DE30"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F2FAE0E"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C7E1696" w14:textId="77777777" w:rsidTr="00F223E0">
        <w:trPr>
          <w:cantSplit/>
          <w:trHeight w:val="70"/>
        </w:trPr>
        <w:tc>
          <w:tcPr>
            <w:tcW w:w="260" w:type="pct"/>
            <w:tcBorders>
              <w:top w:val="dotted" w:sz="4" w:space="0" w:color="auto"/>
              <w:bottom w:val="dotted" w:sz="4" w:space="0" w:color="auto"/>
            </w:tcBorders>
          </w:tcPr>
          <w:p w14:paraId="594D5F52"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84EB16C" w14:textId="77777777"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c) 操作方式</w:t>
            </w:r>
          </w:p>
        </w:tc>
        <w:tc>
          <w:tcPr>
            <w:tcW w:w="325" w:type="pct"/>
            <w:tcBorders>
              <w:top w:val="dotted" w:sz="4" w:space="0" w:color="auto"/>
              <w:bottom w:val="dotted" w:sz="4" w:space="0" w:color="auto"/>
            </w:tcBorders>
          </w:tcPr>
          <w:p w14:paraId="4DF92D8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B54CE8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F8461F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4AE444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B806474" w14:textId="77777777" w:rsidTr="00F223E0">
        <w:trPr>
          <w:cantSplit/>
          <w:trHeight w:val="20"/>
        </w:trPr>
        <w:tc>
          <w:tcPr>
            <w:tcW w:w="260" w:type="pct"/>
            <w:tcBorders>
              <w:top w:val="dotted" w:sz="4" w:space="0" w:color="auto"/>
              <w:bottom w:val="dotted" w:sz="4" w:space="0" w:color="auto"/>
            </w:tcBorders>
          </w:tcPr>
          <w:p w14:paraId="7C35343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020CC8B" w14:textId="71FD57F6"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d）</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かご内法寸法</w:t>
            </w:r>
          </w:p>
        </w:tc>
        <w:tc>
          <w:tcPr>
            <w:tcW w:w="325" w:type="pct"/>
            <w:tcBorders>
              <w:top w:val="dotted" w:sz="4" w:space="0" w:color="auto"/>
              <w:bottom w:val="dotted" w:sz="4" w:space="0" w:color="auto"/>
            </w:tcBorders>
          </w:tcPr>
          <w:p w14:paraId="2553AA9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5C34DC0"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08A86C3"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D60894E"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4331CC4" w14:textId="77777777" w:rsidTr="00F223E0">
        <w:trPr>
          <w:cantSplit/>
          <w:trHeight w:val="20"/>
        </w:trPr>
        <w:tc>
          <w:tcPr>
            <w:tcW w:w="260" w:type="pct"/>
            <w:tcBorders>
              <w:top w:val="dotted" w:sz="4" w:space="0" w:color="auto"/>
              <w:bottom w:val="dotted" w:sz="4" w:space="0" w:color="auto"/>
            </w:tcBorders>
          </w:tcPr>
          <w:p w14:paraId="679AA9C1"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36F355E" w14:textId="022193E3"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e）</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かご出入口寸法</w:t>
            </w:r>
          </w:p>
        </w:tc>
        <w:tc>
          <w:tcPr>
            <w:tcW w:w="325" w:type="pct"/>
            <w:tcBorders>
              <w:top w:val="dotted" w:sz="4" w:space="0" w:color="auto"/>
              <w:bottom w:val="dotted" w:sz="4" w:space="0" w:color="auto"/>
            </w:tcBorders>
          </w:tcPr>
          <w:p w14:paraId="4C5F325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B1AE940"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2733E8D"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A337C4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4ADDC4C" w14:textId="77777777" w:rsidTr="00F223E0">
        <w:trPr>
          <w:cantSplit/>
          <w:trHeight w:val="20"/>
        </w:trPr>
        <w:tc>
          <w:tcPr>
            <w:tcW w:w="260" w:type="pct"/>
            <w:tcBorders>
              <w:top w:val="dotted" w:sz="4" w:space="0" w:color="auto"/>
              <w:bottom w:val="dotted" w:sz="4" w:space="0" w:color="auto"/>
            </w:tcBorders>
          </w:tcPr>
          <w:p w14:paraId="07E3397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31F33F0" w14:textId="2629B409"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f）</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昇降路有効内法寸法</w:t>
            </w:r>
          </w:p>
        </w:tc>
        <w:tc>
          <w:tcPr>
            <w:tcW w:w="325" w:type="pct"/>
            <w:tcBorders>
              <w:top w:val="dotted" w:sz="4" w:space="0" w:color="auto"/>
              <w:bottom w:val="dotted" w:sz="4" w:space="0" w:color="auto"/>
            </w:tcBorders>
          </w:tcPr>
          <w:p w14:paraId="4F184525"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12176CD"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BD798ED"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91278B8"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642A5B14" w14:textId="77777777" w:rsidTr="00F223E0">
        <w:trPr>
          <w:cantSplit/>
          <w:trHeight w:val="20"/>
        </w:trPr>
        <w:tc>
          <w:tcPr>
            <w:tcW w:w="260" w:type="pct"/>
            <w:tcBorders>
              <w:top w:val="dotted" w:sz="4" w:space="0" w:color="auto"/>
              <w:bottom w:val="dotted" w:sz="4" w:space="0" w:color="auto"/>
            </w:tcBorders>
          </w:tcPr>
          <w:p w14:paraId="3CE924F4"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73B7A35" w14:textId="22AB52AF"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g）</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オーバーヘッド（最上階床から）の高さ</w:t>
            </w:r>
          </w:p>
        </w:tc>
        <w:tc>
          <w:tcPr>
            <w:tcW w:w="325" w:type="pct"/>
            <w:tcBorders>
              <w:top w:val="dotted" w:sz="4" w:space="0" w:color="auto"/>
              <w:bottom w:val="dotted" w:sz="4" w:space="0" w:color="auto"/>
            </w:tcBorders>
          </w:tcPr>
          <w:p w14:paraId="1FCC2DBB"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70316AD"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C89F07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2DA1A28"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4100DD5" w14:textId="77777777" w:rsidTr="00F223E0">
        <w:trPr>
          <w:cantSplit/>
          <w:trHeight w:val="20"/>
        </w:trPr>
        <w:tc>
          <w:tcPr>
            <w:tcW w:w="260" w:type="pct"/>
            <w:tcBorders>
              <w:top w:val="dotted" w:sz="4" w:space="0" w:color="auto"/>
              <w:bottom w:val="dotted" w:sz="4" w:space="0" w:color="auto"/>
            </w:tcBorders>
          </w:tcPr>
          <w:p w14:paraId="47F4F358"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B285216" w14:textId="67464EF3"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h）</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ピット深さ</w:t>
            </w:r>
          </w:p>
        </w:tc>
        <w:tc>
          <w:tcPr>
            <w:tcW w:w="325" w:type="pct"/>
            <w:tcBorders>
              <w:top w:val="dotted" w:sz="4" w:space="0" w:color="auto"/>
              <w:bottom w:val="dotted" w:sz="4" w:space="0" w:color="auto"/>
            </w:tcBorders>
          </w:tcPr>
          <w:p w14:paraId="74E1C4AB"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442DA8C"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3C6DB3D"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ED59DB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F3C9E56" w14:textId="77777777" w:rsidTr="00F223E0">
        <w:trPr>
          <w:cantSplit/>
          <w:trHeight w:val="20"/>
        </w:trPr>
        <w:tc>
          <w:tcPr>
            <w:tcW w:w="260" w:type="pct"/>
            <w:tcBorders>
              <w:top w:val="dotted" w:sz="4" w:space="0" w:color="auto"/>
              <w:bottom w:val="dotted" w:sz="4" w:space="0" w:color="auto"/>
            </w:tcBorders>
          </w:tcPr>
          <w:p w14:paraId="36EF7F7E"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CFAD9D2" w14:textId="27597E47"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proofErr w:type="spellStart"/>
            <w:r w:rsidRPr="00F223E0">
              <w:rPr>
                <w:rFonts w:asciiTheme="minorEastAsia" w:eastAsiaTheme="minorEastAsia" w:hAnsiTheme="minorEastAsia"/>
                <w:color w:val="000000" w:themeColor="text1"/>
              </w:rPr>
              <w:t>i</w:t>
            </w:r>
            <w:proofErr w:type="spellEnd"/>
            <w:r w:rsidRPr="00F223E0">
              <w:rPr>
                <w:rFonts w:asciiTheme="minorEastAsia" w:eastAsiaTheme="minorEastAsia" w:hAnsiTheme="minorEastAsia" w:hint="eastAsia"/>
                <w:color w:val="000000" w:themeColor="text1"/>
              </w:rPr>
              <w:t>）</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電動機の容量</w:t>
            </w:r>
          </w:p>
        </w:tc>
        <w:tc>
          <w:tcPr>
            <w:tcW w:w="325" w:type="pct"/>
            <w:tcBorders>
              <w:top w:val="dotted" w:sz="4" w:space="0" w:color="auto"/>
              <w:bottom w:val="dotted" w:sz="4" w:space="0" w:color="auto"/>
            </w:tcBorders>
          </w:tcPr>
          <w:p w14:paraId="5E8306FB"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3AFC624"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9512FB0"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A9F6041"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5F09BFF" w14:textId="77777777" w:rsidTr="00F223E0">
        <w:trPr>
          <w:cantSplit/>
          <w:trHeight w:val="20"/>
        </w:trPr>
        <w:tc>
          <w:tcPr>
            <w:tcW w:w="260" w:type="pct"/>
            <w:tcBorders>
              <w:top w:val="dotted" w:sz="4" w:space="0" w:color="auto"/>
              <w:bottom w:val="dotted" w:sz="4" w:space="0" w:color="auto"/>
            </w:tcBorders>
          </w:tcPr>
          <w:p w14:paraId="53934BB1"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4CBA848" w14:textId="6D8710A1"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j）</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かご意匠</w:t>
            </w:r>
          </w:p>
        </w:tc>
        <w:tc>
          <w:tcPr>
            <w:tcW w:w="325" w:type="pct"/>
            <w:tcBorders>
              <w:top w:val="dotted" w:sz="4" w:space="0" w:color="auto"/>
              <w:bottom w:val="dotted" w:sz="4" w:space="0" w:color="auto"/>
            </w:tcBorders>
          </w:tcPr>
          <w:p w14:paraId="2403A9F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B9C8ACD"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F85B00A"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6BF5A1B"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006058F" w14:textId="77777777" w:rsidTr="00F223E0">
        <w:trPr>
          <w:cantSplit/>
          <w:trHeight w:val="20"/>
        </w:trPr>
        <w:tc>
          <w:tcPr>
            <w:tcW w:w="260" w:type="pct"/>
            <w:tcBorders>
              <w:top w:val="dotted" w:sz="4" w:space="0" w:color="auto"/>
              <w:bottom w:val="dotted" w:sz="4" w:space="0" w:color="auto"/>
            </w:tcBorders>
          </w:tcPr>
          <w:p w14:paraId="6A9D4579"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E7F29DF" w14:textId="503165E8"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k）</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かご出入り口意匠</w:t>
            </w:r>
          </w:p>
        </w:tc>
        <w:tc>
          <w:tcPr>
            <w:tcW w:w="325" w:type="pct"/>
            <w:tcBorders>
              <w:top w:val="dotted" w:sz="4" w:space="0" w:color="auto"/>
              <w:bottom w:val="dotted" w:sz="4" w:space="0" w:color="auto"/>
            </w:tcBorders>
          </w:tcPr>
          <w:p w14:paraId="5F760D9A"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EF4B29F"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C756A43"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F7A406A"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8021A0C" w14:textId="77777777" w:rsidTr="00F223E0">
        <w:trPr>
          <w:cantSplit/>
          <w:trHeight w:val="20"/>
        </w:trPr>
        <w:tc>
          <w:tcPr>
            <w:tcW w:w="260" w:type="pct"/>
            <w:tcBorders>
              <w:top w:val="dotted" w:sz="4" w:space="0" w:color="auto"/>
              <w:bottom w:val="dotted" w:sz="4" w:space="0" w:color="auto"/>
            </w:tcBorders>
          </w:tcPr>
          <w:p w14:paraId="32104419"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5114461" w14:textId="2488856B"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l)</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乗場戸を遮煙戸とする場合の設置に関する情報</w:t>
            </w:r>
          </w:p>
        </w:tc>
        <w:tc>
          <w:tcPr>
            <w:tcW w:w="325" w:type="pct"/>
            <w:tcBorders>
              <w:top w:val="dotted" w:sz="4" w:space="0" w:color="auto"/>
              <w:bottom w:val="dotted" w:sz="4" w:space="0" w:color="auto"/>
            </w:tcBorders>
          </w:tcPr>
          <w:p w14:paraId="72791A2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2AED06A3"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224652B"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94A072D"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D8077B9" w14:textId="77777777" w:rsidTr="00F223E0">
        <w:trPr>
          <w:cantSplit/>
          <w:trHeight w:val="20"/>
        </w:trPr>
        <w:tc>
          <w:tcPr>
            <w:tcW w:w="260" w:type="pct"/>
            <w:tcBorders>
              <w:top w:val="dotted" w:sz="4" w:space="0" w:color="auto"/>
              <w:bottom w:val="dotted" w:sz="4" w:space="0" w:color="auto"/>
            </w:tcBorders>
          </w:tcPr>
          <w:p w14:paraId="23AE09E4"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6BE26E6" w14:textId="5F48F52D"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m)</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２方向出入口に対応した機種</w:t>
            </w:r>
          </w:p>
        </w:tc>
        <w:tc>
          <w:tcPr>
            <w:tcW w:w="325" w:type="pct"/>
            <w:tcBorders>
              <w:top w:val="dotted" w:sz="4" w:space="0" w:color="auto"/>
              <w:bottom w:val="dotted" w:sz="4" w:space="0" w:color="auto"/>
            </w:tcBorders>
          </w:tcPr>
          <w:p w14:paraId="27E732CD" w14:textId="77777777" w:rsidR="00D551BD" w:rsidRPr="00F223E0" w:rsidRDefault="00D551BD" w:rsidP="00D551BD">
            <w:pPr>
              <w:jc w:val="center"/>
              <w:rPr>
                <w:rFonts w:asciiTheme="minorEastAsia" w:eastAsiaTheme="minorEastAsia" w:hAnsiTheme="minorEastAsia"/>
                <w:color w:val="000000" w:themeColor="text1"/>
              </w:rPr>
            </w:pPr>
          </w:p>
        </w:tc>
        <w:tc>
          <w:tcPr>
            <w:tcW w:w="325" w:type="pct"/>
            <w:tcBorders>
              <w:top w:val="dotted" w:sz="4" w:space="0" w:color="auto"/>
              <w:bottom w:val="dotted" w:sz="4" w:space="0" w:color="auto"/>
            </w:tcBorders>
          </w:tcPr>
          <w:p w14:paraId="6B94B5DE" w14:textId="77777777" w:rsidR="00D551BD" w:rsidRPr="00F223E0" w:rsidRDefault="00D551BD" w:rsidP="008C179E">
            <w:pPr>
              <w:jc w:val="center"/>
              <w:rPr>
                <w:rFonts w:asciiTheme="minorEastAsia" w:eastAsiaTheme="minorEastAsia" w:hAnsiTheme="minorEastAsia"/>
                <w:color w:val="000000" w:themeColor="text1"/>
              </w:rPr>
            </w:pPr>
          </w:p>
        </w:tc>
        <w:tc>
          <w:tcPr>
            <w:tcW w:w="714" w:type="pct"/>
            <w:tcBorders>
              <w:top w:val="dotted" w:sz="4" w:space="0" w:color="auto"/>
              <w:bottom w:val="dotted" w:sz="4" w:space="0" w:color="auto"/>
            </w:tcBorders>
          </w:tcPr>
          <w:p w14:paraId="4311E5DB"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0ABE51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80AD407" w14:textId="77777777" w:rsidTr="00F223E0">
        <w:trPr>
          <w:cantSplit/>
          <w:trHeight w:val="20"/>
        </w:trPr>
        <w:tc>
          <w:tcPr>
            <w:tcW w:w="260" w:type="pct"/>
            <w:tcBorders>
              <w:top w:val="dotted" w:sz="4" w:space="0" w:color="auto"/>
              <w:bottom w:val="dotted" w:sz="4" w:space="0" w:color="auto"/>
            </w:tcBorders>
          </w:tcPr>
          <w:p w14:paraId="447DE247"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C5E9131" w14:textId="58B245F3"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n）</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「構成部品に使用する材料のホルムアルデヒド対策」が施された材料を使用する場合には、当該住宅部品、カタログ等にホルムアルデヒド発散速度又は発散区分</w:t>
            </w:r>
          </w:p>
        </w:tc>
        <w:tc>
          <w:tcPr>
            <w:tcW w:w="325" w:type="pct"/>
            <w:tcBorders>
              <w:top w:val="dotted" w:sz="4" w:space="0" w:color="auto"/>
              <w:bottom w:val="dotted" w:sz="4" w:space="0" w:color="auto"/>
            </w:tcBorders>
          </w:tcPr>
          <w:p w14:paraId="42F4BEA5"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242A279"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15FD054"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3C7EE39"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BF18A94" w14:textId="77777777" w:rsidTr="00F223E0">
        <w:trPr>
          <w:cantSplit/>
          <w:trHeight w:val="20"/>
        </w:trPr>
        <w:tc>
          <w:tcPr>
            <w:tcW w:w="260" w:type="pct"/>
            <w:tcBorders>
              <w:top w:val="dotted" w:sz="4" w:space="0" w:color="auto"/>
              <w:bottom w:val="single" w:sz="4" w:space="0" w:color="auto"/>
            </w:tcBorders>
          </w:tcPr>
          <w:p w14:paraId="6274E9C8"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single" w:sz="4" w:space="0" w:color="auto"/>
            </w:tcBorders>
          </w:tcPr>
          <w:p w14:paraId="3A39844F" w14:textId="372D8E01"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o)</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当該住宅部品を設置するために使用する補強材や接着剤等に、ホルムアルデヒドの放散が少ない材料を選択する必要がある旨</w:t>
            </w:r>
          </w:p>
        </w:tc>
        <w:tc>
          <w:tcPr>
            <w:tcW w:w="325" w:type="pct"/>
            <w:tcBorders>
              <w:top w:val="dotted" w:sz="4" w:space="0" w:color="auto"/>
              <w:bottom w:val="single" w:sz="4" w:space="0" w:color="auto"/>
            </w:tcBorders>
          </w:tcPr>
          <w:p w14:paraId="4B959EB2"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45F5DDE4"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044E5BC2"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4D22D27B"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8B7D421" w14:textId="77777777" w:rsidTr="00F223E0">
        <w:trPr>
          <w:cantSplit/>
          <w:trHeight w:val="20"/>
        </w:trPr>
        <w:tc>
          <w:tcPr>
            <w:tcW w:w="260" w:type="pct"/>
            <w:tcBorders>
              <w:bottom w:val="dotted" w:sz="4" w:space="0" w:color="auto"/>
            </w:tcBorders>
          </w:tcPr>
          <w:p w14:paraId="0C5E3E10"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dotted" w:sz="4" w:space="0" w:color="auto"/>
            </w:tcBorders>
          </w:tcPr>
          <w:p w14:paraId="167FADAD" w14:textId="27E5A85D" w:rsidR="00D551BD" w:rsidRPr="00F223E0" w:rsidRDefault="00D551BD" w:rsidP="00D551BD">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3.</w:t>
            </w:r>
            <w:r w:rsidR="00C06189" w:rsidRPr="00F223E0">
              <w:rPr>
                <w:rFonts w:asciiTheme="majorEastAsia" w:eastAsiaTheme="majorEastAsia" w:hAnsiTheme="majorEastAsia" w:hint="eastAsia"/>
                <w:b/>
                <w:color w:val="000000" w:themeColor="text1"/>
                <w:sz w:val="22"/>
                <w:szCs w:val="22"/>
              </w:rPr>
              <w:t xml:space="preserve">2 </w:t>
            </w:r>
            <w:r w:rsidRPr="00F223E0">
              <w:rPr>
                <w:rFonts w:asciiTheme="majorEastAsia" w:eastAsiaTheme="majorEastAsia" w:hAnsiTheme="majorEastAsia" w:hint="eastAsia"/>
                <w:b/>
                <w:color w:val="000000" w:themeColor="text1"/>
                <w:sz w:val="22"/>
                <w:szCs w:val="22"/>
              </w:rPr>
              <w:t>使用に関する情報提供</w:t>
            </w:r>
          </w:p>
          <w:p w14:paraId="3B3692BA" w14:textId="7FCA9D89"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少なくとも次の使用に関する情報が、わかりやすく表現されている取扱説明書により、提供されること。</w:t>
            </w:r>
          </w:p>
        </w:tc>
        <w:tc>
          <w:tcPr>
            <w:tcW w:w="325" w:type="pct"/>
            <w:tcBorders>
              <w:bottom w:val="dotted" w:sz="4" w:space="0" w:color="auto"/>
            </w:tcBorders>
          </w:tcPr>
          <w:p w14:paraId="37A7AAFC"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dotted" w:sz="4" w:space="0" w:color="auto"/>
            </w:tcBorders>
          </w:tcPr>
          <w:p w14:paraId="36574EF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4E7DA6F5"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457AF28D"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4DF3F18" w14:textId="77777777" w:rsidTr="00F223E0">
        <w:trPr>
          <w:cantSplit/>
          <w:trHeight w:val="20"/>
        </w:trPr>
        <w:tc>
          <w:tcPr>
            <w:tcW w:w="260" w:type="pct"/>
            <w:tcBorders>
              <w:top w:val="dotted" w:sz="4" w:space="0" w:color="auto"/>
              <w:bottom w:val="dotted" w:sz="4" w:space="0" w:color="auto"/>
            </w:tcBorders>
          </w:tcPr>
          <w:p w14:paraId="5F51C5B6"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F1ABB25" w14:textId="0F6C874E" w:rsidR="00D551BD" w:rsidRPr="00F223E0" w:rsidRDefault="00D551BD" w:rsidP="00D551BD">
            <w:pPr>
              <w:pStyle w:val="110"/>
              <w:spacing w:before="0" w:line="0" w:lineRule="atLeast"/>
              <w:ind w:leftChars="100" w:left="430" w:hangingChars="100" w:hanging="22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1)</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誤使用防止のための指示・警告</w:t>
            </w:r>
          </w:p>
        </w:tc>
        <w:tc>
          <w:tcPr>
            <w:tcW w:w="325" w:type="pct"/>
            <w:tcBorders>
              <w:top w:val="dotted" w:sz="4" w:space="0" w:color="auto"/>
              <w:bottom w:val="dotted" w:sz="4" w:space="0" w:color="auto"/>
            </w:tcBorders>
          </w:tcPr>
          <w:p w14:paraId="1F8A6717"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1BA19F5F"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26BB3F7"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8E3C3E7"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D29974C" w14:textId="77777777" w:rsidTr="00F223E0">
        <w:trPr>
          <w:cantSplit/>
          <w:trHeight w:val="20"/>
        </w:trPr>
        <w:tc>
          <w:tcPr>
            <w:tcW w:w="260" w:type="pct"/>
            <w:tcBorders>
              <w:top w:val="dotted" w:sz="4" w:space="0" w:color="auto"/>
              <w:bottom w:val="dotted" w:sz="4" w:space="0" w:color="auto"/>
            </w:tcBorders>
          </w:tcPr>
          <w:p w14:paraId="3384752E"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B902A1E" w14:textId="2C889F5D" w:rsidR="00D551BD" w:rsidRPr="00F223E0" w:rsidRDefault="00D551BD" w:rsidP="00D551BD">
            <w:pPr>
              <w:pStyle w:val="110"/>
              <w:spacing w:before="0" w:line="0" w:lineRule="atLeast"/>
              <w:ind w:leftChars="100" w:left="430" w:hangingChars="100" w:hanging="220"/>
              <w:rPr>
                <w:rFonts w:asciiTheme="minorEastAsia" w:eastAsiaTheme="minorEastAsia" w:hAnsiTheme="minorEastAsia"/>
                <w:color w:val="000000" w:themeColor="text1"/>
                <w:sz w:val="22"/>
                <w:szCs w:val="22"/>
              </w:rPr>
            </w:pPr>
            <w:r w:rsidRPr="00F223E0">
              <w:rPr>
                <w:rFonts w:asciiTheme="minorEastAsia" w:eastAsiaTheme="minorEastAsia" w:hAnsiTheme="minorEastAsia"/>
                <w:color w:val="000000" w:themeColor="text1"/>
                <w:sz w:val="22"/>
                <w:szCs w:val="22"/>
              </w:rPr>
              <w:t>2)</w:t>
            </w:r>
            <w:r w:rsidR="00EA351C" w:rsidRPr="00F223E0">
              <w:rPr>
                <w:rFonts w:asciiTheme="minorEastAsia" w:eastAsiaTheme="minorEastAsia" w:hAnsiTheme="minorEastAsia"/>
                <w:color w:val="000000" w:themeColor="text1"/>
                <w:sz w:val="22"/>
                <w:szCs w:val="22"/>
              </w:rPr>
              <w:t xml:space="preserve"> </w:t>
            </w:r>
            <w:r w:rsidRPr="00F223E0">
              <w:rPr>
                <w:rFonts w:asciiTheme="minorEastAsia" w:eastAsiaTheme="minorEastAsia" w:hAnsiTheme="minorEastAsia" w:hint="eastAsia"/>
                <w:color w:val="000000" w:themeColor="text1"/>
                <w:sz w:val="22"/>
                <w:szCs w:val="22"/>
              </w:rPr>
              <w:t>事故防止のための指示・警告</w:t>
            </w:r>
          </w:p>
        </w:tc>
        <w:tc>
          <w:tcPr>
            <w:tcW w:w="325" w:type="pct"/>
            <w:tcBorders>
              <w:top w:val="dotted" w:sz="4" w:space="0" w:color="auto"/>
              <w:bottom w:val="dotted" w:sz="4" w:space="0" w:color="auto"/>
            </w:tcBorders>
          </w:tcPr>
          <w:p w14:paraId="64ACBAE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18A3ED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F9A075D"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3195048"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BC357C8" w14:textId="77777777" w:rsidTr="00F223E0">
        <w:trPr>
          <w:cantSplit/>
          <w:trHeight w:val="20"/>
        </w:trPr>
        <w:tc>
          <w:tcPr>
            <w:tcW w:w="260" w:type="pct"/>
            <w:tcBorders>
              <w:top w:val="dotted" w:sz="4" w:space="0" w:color="auto"/>
              <w:bottom w:val="dotted" w:sz="4" w:space="0" w:color="auto"/>
            </w:tcBorders>
          </w:tcPr>
          <w:p w14:paraId="4F9E20D7"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05EB6F8" w14:textId="28607615" w:rsidR="00D551BD" w:rsidRPr="00F223E0" w:rsidRDefault="00D551BD" w:rsidP="00D551BD">
            <w:pPr>
              <w:pStyle w:val="11a"/>
              <w:spacing w:before="0" w:line="0" w:lineRule="atLeast"/>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3)</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製品の使用方法</w:t>
            </w:r>
          </w:p>
        </w:tc>
        <w:tc>
          <w:tcPr>
            <w:tcW w:w="325" w:type="pct"/>
            <w:tcBorders>
              <w:top w:val="dotted" w:sz="4" w:space="0" w:color="auto"/>
              <w:bottom w:val="dotted" w:sz="4" w:space="0" w:color="auto"/>
            </w:tcBorders>
          </w:tcPr>
          <w:p w14:paraId="4C9DF9EC"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6389A48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27AD14D"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2CBC3829"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42E6427" w14:textId="77777777" w:rsidTr="00F223E0">
        <w:trPr>
          <w:cantSplit/>
          <w:trHeight w:val="20"/>
        </w:trPr>
        <w:tc>
          <w:tcPr>
            <w:tcW w:w="260" w:type="pct"/>
            <w:tcBorders>
              <w:top w:val="dotted" w:sz="4" w:space="0" w:color="auto"/>
              <w:bottom w:val="dotted" w:sz="4" w:space="0" w:color="auto"/>
            </w:tcBorders>
          </w:tcPr>
          <w:p w14:paraId="200B7A29"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35A3CF3" w14:textId="0EA7D540"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4）</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清掃方法や清掃時の注意事項</w:t>
            </w:r>
          </w:p>
        </w:tc>
        <w:tc>
          <w:tcPr>
            <w:tcW w:w="325" w:type="pct"/>
            <w:tcBorders>
              <w:top w:val="dotted" w:sz="4" w:space="0" w:color="auto"/>
              <w:bottom w:val="dotted" w:sz="4" w:space="0" w:color="auto"/>
            </w:tcBorders>
          </w:tcPr>
          <w:p w14:paraId="67E1301C"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4FF897F"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A4AB97C"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FBA968D"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B6CD915" w14:textId="77777777" w:rsidTr="00F223E0">
        <w:trPr>
          <w:cantSplit/>
          <w:trHeight w:val="20"/>
        </w:trPr>
        <w:tc>
          <w:tcPr>
            <w:tcW w:w="260" w:type="pct"/>
            <w:tcBorders>
              <w:top w:val="dotted" w:sz="4" w:space="0" w:color="auto"/>
              <w:bottom w:val="dotted" w:sz="4" w:space="0" w:color="auto"/>
            </w:tcBorders>
          </w:tcPr>
          <w:p w14:paraId="32C53091"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1E50304" w14:textId="3D9920D9"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5)</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使用者が維持管理するべき内容</w:t>
            </w:r>
          </w:p>
        </w:tc>
        <w:tc>
          <w:tcPr>
            <w:tcW w:w="325" w:type="pct"/>
            <w:tcBorders>
              <w:top w:val="dotted" w:sz="4" w:space="0" w:color="auto"/>
              <w:bottom w:val="dotted" w:sz="4" w:space="0" w:color="auto"/>
            </w:tcBorders>
          </w:tcPr>
          <w:p w14:paraId="59B1903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0BF646B4"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02032E21"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4F0D4715"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72AF8AC" w14:textId="77777777" w:rsidTr="00F223E0">
        <w:trPr>
          <w:cantSplit/>
          <w:trHeight w:val="20"/>
        </w:trPr>
        <w:tc>
          <w:tcPr>
            <w:tcW w:w="260" w:type="pct"/>
            <w:tcBorders>
              <w:top w:val="dotted" w:sz="4" w:space="0" w:color="auto"/>
              <w:bottom w:val="dotted" w:sz="4" w:space="0" w:color="auto"/>
            </w:tcBorders>
          </w:tcPr>
          <w:p w14:paraId="29D0CD0D"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4A573E12" w14:textId="4FDAF490"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6)</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日常の点検方法</w:t>
            </w:r>
          </w:p>
        </w:tc>
        <w:tc>
          <w:tcPr>
            <w:tcW w:w="325" w:type="pct"/>
            <w:tcBorders>
              <w:top w:val="dotted" w:sz="4" w:space="0" w:color="auto"/>
              <w:bottom w:val="dotted" w:sz="4" w:space="0" w:color="auto"/>
            </w:tcBorders>
          </w:tcPr>
          <w:p w14:paraId="0FF503EC"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5A41DDF"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41AC323"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1BCE85C"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411E3EA" w14:textId="77777777" w:rsidTr="00F223E0">
        <w:trPr>
          <w:cantSplit/>
          <w:trHeight w:val="20"/>
        </w:trPr>
        <w:tc>
          <w:tcPr>
            <w:tcW w:w="260" w:type="pct"/>
            <w:tcBorders>
              <w:top w:val="dotted" w:sz="4" w:space="0" w:color="auto"/>
              <w:bottom w:val="dotted" w:sz="4" w:space="0" w:color="auto"/>
            </w:tcBorders>
          </w:tcPr>
          <w:p w14:paraId="2692C3DD"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770C5E8" w14:textId="125EB967"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7)</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故障・異常の確認方法及びその対処方法</w:t>
            </w:r>
          </w:p>
        </w:tc>
        <w:tc>
          <w:tcPr>
            <w:tcW w:w="325" w:type="pct"/>
            <w:tcBorders>
              <w:top w:val="dotted" w:sz="4" w:space="0" w:color="auto"/>
              <w:bottom w:val="dotted" w:sz="4" w:space="0" w:color="auto"/>
            </w:tcBorders>
          </w:tcPr>
          <w:p w14:paraId="6C654034"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035CEC74"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EE7BE70"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B818D2E"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AE3DC7C" w14:textId="77777777" w:rsidTr="00F223E0">
        <w:trPr>
          <w:cantSplit/>
          <w:trHeight w:val="20"/>
        </w:trPr>
        <w:tc>
          <w:tcPr>
            <w:tcW w:w="260" w:type="pct"/>
            <w:tcBorders>
              <w:top w:val="dotted" w:sz="4" w:space="0" w:color="auto"/>
              <w:bottom w:val="dotted" w:sz="4" w:space="0" w:color="auto"/>
            </w:tcBorders>
          </w:tcPr>
          <w:p w14:paraId="6D618FC7"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2D5A43A" w14:textId="07DCE956"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8)</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製品に関する問い合わせ先</w:t>
            </w:r>
          </w:p>
        </w:tc>
        <w:tc>
          <w:tcPr>
            <w:tcW w:w="325" w:type="pct"/>
            <w:tcBorders>
              <w:top w:val="dotted" w:sz="4" w:space="0" w:color="auto"/>
              <w:bottom w:val="dotted" w:sz="4" w:space="0" w:color="auto"/>
            </w:tcBorders>
          </w:tcPr>
          <w:p w14:paraId="690A244D"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451F9901"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83D9EF1"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F076CC1"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44C7521" w14:textId="77777777" w:rsidTr="00F223E0">
        <w:trPr>
          <w:cantSplit/>
          <w:trHeight w:val="20"/>
        </w:trPr>
        <w:tc>
          <w:tcPr>
            <w:tcW w:w="260" w:type="pct"/>
            <w:tcBorders>
              <w:top w:val="dotted" w:sz="4" w:space="0" w:color="auto"/>
              <w:bottom w:val="dotted" w:sz="4" w:space="0" w:color="auto"/>
            </w:tcBorders>
          </w:tcPr>
          <w:p w14:paraId="128E7FFA"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FD06844" w14:textId="57B35484"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9)</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消費者相談窓口</w:t>
            </w:r>
          </w:p>
        </w:tc>
        <w:tc>
          <w:tcPr>
            <w:tcW w:w="325" w:type="pct"/>
            <w:tcBorders>
              <w:top w:val="dotted" w:sz="4" w:space="0" w:color="auto"/>
              <w:bottom w:val="dotted" w:sz="4" w:space="0" w:color="auto"/>
            </w:tcBorders>
          </w:tcPr>
          <w:p w14:paraId="793CFFB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42B4256"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A9CA6E5"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6BB8E3C"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8AA0516" w14:textId="77777777" w:rsidTr="00F223E0">
        <w:trPr>
          <w:cantSplit/>
          <w:trHeight w:val="20"/>
        </w:trPr>
        <w:tc>
          <w:tcPr>
            <w:tcW w:w="260" w:type="pct"/>
            <w:tcBorders>
              <w:top w:val="dotted" w:sz="4" w:space="0" w:color="auto"/>
              <w:bottom w:val="dotted" w:sz="4" w:space="0" w:color="auto"/>
            </w:tcBorders>
          </w:tcPr>
          <w:p w14:paraId="44364AF4"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71E655EB" w14:textId="5405DF3C" w:rsidR="00D551BD" w:rsidRPr="00F223E0" w:rsidRDefault="00D551BD" w:rsidP="00D67354">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無償修理保証の対象及び期間を</w:t>
            </w:r>
            <w:r w:rsidR="005B7A8A" w:rsidRPr="00F223E0">
              <w:rPr>
                <w:rFonts w:asciiTheme="minorEastAsia" w:eastAsiaTheme="minorEastAsia" w:hAnsiTheme="minorEastAsia" w:hint="eastAsia"/>
                <w:color w:val="000000" w:themeColor="text1"/>
              </w:rPr>
              <w:t>明記</w:t>
            </w:r>
            <w:r w:rsidRPr="00F223E0">
              <w:rPr>
                <w:rFonts w:asciiTheme="minorEastAsia" w:eastAsiaTheme="minorEastAsia" w:hAnsiTheme="minorEastAsia" w:hint="eastAsia"/>
                <w:color w:val="000000" w:themeColor="text1"/>
              </w:rPr>
              <w:t>した</w:t>
            </w:r>
            <w:r w:rsidR="005B7A8A"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hint="eastAsia"/>
                <w:color w:val="000000" w:themeColor="text1"/>
              </w:rPr>
              <w:t>保証書又は</w:t>
            </w:r>
            <w:r w:rsidR="00D67354" w:rsidRPr="00F223E0">
              <w:rPr>
                <w:rFonts w:asciiTheme="minorEastAsia" w:eastAsiaTheme="minorEastAsia" w:hAnsiTheme="minorEastAsia" w:hint="eastAsia"/>
                <w:color w:val="000000" w:themeColor="text1"/>
              </w:rPr>
              <w:t>取扱説明書等が</w:t>
            </w:r>
            <w:r w:rsidRPr="00F223E0">
              <w:rPr>
                <w:rFonts w:asciiTheme="minorEastAsia" w:eastAsiaTheme="minorEastAsia" w:hAnsiTheme="minorEastAsia" w:hint="eastAsia"/>
                <w:color w:val="000000" w:themeColor="text1"/>
              </w:rPr>
              <w:t>所有者等に提供されること。</w:t>
            </w:r>
          </w:p>
        </w:tc>
        <w:tc>
          <w:tcPr>
            <w:tcW w:w="325" w:type="pct"/>
            <w:tcBorders>
              <w:top w:val="dotted" w:sz="4" w:space="0" w:color="auto"/>
              <w:bottom w:val="dotted" w:sz="4" w:space="0" w:color="auto"/>
            </w:tcBorders>
          </w:tcPr>
          <w:p w14:paraId="2C7B0C10"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078A86AD"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685D4B8D"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E283C9C"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23B4D9C" w14:textId="77777777" w:rsidTr="00F223E0">
        <w:trPr>
          <w:cantSplit/>
          <w:trHeight w:val="20"/>
        </w:trPr>
        <w:tc>
          <w:tcPr>
            <w:tcW w:w="260" w:type="pct"/>
            <w:tcBorders>
              <w:top w:val="dotted" w:sz="4" w:space="0" w:color="auto"/>
              <w:bottom w:val="dotted" w:sz="4" w:space="0" w:color="auto"/>
            </w:tcBorders>
          </w:tcPr>
          <w:p w14:paraId="3D9203B8"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25A584CF" w14:textId="51161FF4"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ｃ）</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上記保証書等には、部品及び施工の瑕疵並びにその瑕疵に起因する損害に係る優良住宅部品瑕疵担保責任保険・損害賠償責任保険の付されていることが明記されていること。</w:t>
            </w:r>
          </w:p>
        </w:tc>
        <w:tc>
          <w:tcPr>
            <w:tcW w:w="325" w:type="pct"/>
            <w:tcBorders>
              <w:top w:val="dotted" w:sz="4" w:space="0" w:color="auto"/>
              <w:bottom w:val="dotted" w:sz="4" w:space="0" w:color="auto"/>
            </w:tcBorders>
          </w:tcPr>
          <w:p w14:paraId="59E4C04E"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7B258A3"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4FFF390F"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D3CD81B"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3D12ED0" w14:textId="77777777" w:rsidTr="00F223E0">
        <w:trPr>
          <w:cantSplit/>
          <w:trHeight w:val="20"/>
        </w:trPr>
        <w:tc>
          <w:tcPr>
            <w:tcW w:w="260" w:type="pct"/>
            <w:tcBorders>
              <w:top w:val="dotted" w:sz="4" w:space="0" w:color="auto"/>
              <w:bottom w:val="dotted" w:sz="4" w:space="0" w:color="auto"/>
            </w:tcBorders>
          </w:tcPr>
          <w:p w14:paraId="681D56A6"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48921D9C" w14:textId="382A41FF"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d）</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故障時の連絡先は、容易に消えない方法で、始発階エレベーターホール及び最上階エレベーターホ一ル乗場の見やすい位置に表示され、以下の項目について最低限明示されていること。</w:t>
            </w:r>
          </w:p>
          <w:p w14:paraId="2886B474" w14:textId="77777777" w:rsidR="00D551BD" w:rsidRPr="00F223E0" w:rsidRDefault="00D551BD" w:rsidP="00D551BD">
            <w:pPr>
              <w:pStyle w:val="11a"/>
              <w:spacing w:before="0" w:line="0" w:lineRule="atLeast"/>
              <w:ind w:leftChars="91" w:left="191" w:firstLineChars="0" w:firstLine="1"/>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 連絡先会社名</w:t>
            </w:r>
          </w:p>
          <w:p w14:paraId="52C58441" w14:textId="77777777" w:rsidR="00D551BD" w:rsidRPr="00F223E0" w:rsidRDefault="00D551BD" w:rsidP="00D551BD">
            <w:pPr>
              <w:pStyle w:val="11a"/>
              <w:spacing w:before="0" w:line="0" w:lineRule="atLeast"/>
              <w:ind w:leftChars="91" w:left="191" w:firstLineChars="0" w:firstLine="1"/>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2) 電話番号</w:t>
            </w:r>
          </w:p>
          <w:p w14:paraId="7E6FA1B4" w14:textId="77777777" w:rsidR="00D551BD" w:rsidRPr="00F223E0" w:rsidRDefault="00D551BD" w:rsidP="00D551BD">
            <w:pPr>
              <w:pStyle w:val="11a"/>
              <w:spacing w:before="0" w:line="0" w:lineRule="atLeast"/>
              <w:ind w:leftChars="91" w:left="191" w:firstLineChars="0" w:firstLine="1"/>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3) 管理番号</w:t>
            </w:r>
          </w:p>
        </w:tc>
        <w:tc>
          <w:tcPr>
            <w:tcW w:w="325" w:type="pct"/>
            <w:tcBorders>
              <w:top w:val="dotted" w:sz="4" w:space="0" w:color="auto"/>
              <w:bottom w:val="dotted" w:sz="4" w:space="0" w:color="auto"/>
            </w:tcBorders>
          </w:tcPr>
          <w:p w14:paraId="1B9B6C68"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49A888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277580F6"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1E11AE2"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687C50D" w14:textId="77777777" w:rsidTr="00F223E0">
        <w:trPr>
          <w:cantSplit/>
          <w:trHeight w:val="20"/>
        </w:trPr>
        <w:tc>
          <w:tcPr>
            <w:tcW w:w="260" w:type="pct"/>
            <w:tcBorders>
              <w:top w:val="dotted" w:sz="4" w:space="0" w:color="auto"/>
              <w:bottom w:val="single" w:sz="4" w:space="0" w:color="auto"/>
            </w:tcBorders>
          </w:tcPr>
          <w:p w14:paraId="5AFDABD1"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single" w:sz="4" w:space="0" w:color="auto"/>
            </w:tcBorders>
          </w:tcPr>
          <w:p w14:paraId="50B54AFD" w14:textId="5023793A"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e)</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かご内の見やすい位置に容易に消えない方法で、用途、定員、積載量、禁煙表示、及び管理上の必要事項を表示すること。</w:t>
            </w:r>
          </w:p>
        </w:tc>
        <w:tc>
          <w:tcPr>
            <w:tcW w:w="325" w:type="pct"/>
            <w:tcBorders>
              <w:top w:val="dotted" w:sz="4" w:space="0" w:color="auto"/>
              <w:bottom w:val="single" w:sz="4" w:space="0" w:color="auto"/>
            </w:tcBorders>
          </w:tcPr>
          <w:p w14:paraId="560AB27C"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736E326F"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6591C209"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23CDBAE6"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0D8D874" w14:textId="77777777" w:rsidTr="00F223E0">
        <w:trPr>
          <w:cantSplit/>
          <w:trHeight w:val="1042"/>
        </w:trPr>
        <w:tc>
          <w:tcPr>
            <w:tcW w:w="260" w:type="pct"/>
            <w:tcBorders>
              <w:bottom w:val="dotted" w:sz="4" w:space="0" w:color="auto"/>
            </w:tcBorders>
          </w:tcPr>
          <w:p w14:paraId="419F3FBE"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dotted" w:sz="4" w:space="0" w:color="auto"/>
            </w:tcBorders>
          </w:tcPr>
          <w:p w14:paraId="155D2275" w14:textId="24EF45BB" w:rsidR="00D551BD" w:rsidRPr="00F223E0" w:rsidRDefault="00D551BD" w:rsidP="00D551BD">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3.</w:t>
            </w:r>
            <w:r w:rsidR="00C06189" w:rsidRPr="00F223E0">
              <w:rPr>
                <w:rFonts w:asciiTheme="majorEastAsia" w:eastAsiaTheme="majorEastAsia" w:hAnsiTheme="majorEastAsia" w:hint="eastAsia"/>
                <w:b/>
                <w:color w:val="000000" w:themeColor="text1"/>
                <w:sz w:val="22"/>
                <w:szCs w:val="22"/>
              </w:rPr>
              <w:t xml:space="preserve">3 </w:t>
            </w:r>
            <w:r w:rsidRPr="00F223E0">
              <w:rPr>
                <w:rFonts w:asciiTheme="majorEastAsia" w:eastAsiaTheme="majorEastAsia" w:hAnsiTheme="majorEastAsia" w:hint="eastAsia"/>
                <w:b/>
                <w:color w:val="000000" w:themeColor="text1"/>
                <w:sz w:val="22"/>
                <w:szCs w:val="22"/>
              </w:rPr>
              <w:t>維持管理に関する情報提供</w:t>
            </w:r>
          </w:p>
          <w:p w14:paraId="30FFB274" w14:textId="77777777" w:rsidR="00D551BD" w:rsidRPr="00F223E0" w:rsidRDefault="00D551BD" w:rsidP="00D551BD">
            <w:pPr>
              <w:pStyle w:val="cb111"/>
              <w:spacing w:line="0" w:lineRule="atLeast"/>
              <w:ind w:leftChars="0" w:left="0"/>
              <w:rPr>
                <w:rFonts w:asciiTheme="minorEastAsia" w:eastAsiaTheme="minorEastAsia" w:hAnsiTheme="minorEastAsia"/>
                <w:color w:val="000000" w:themeColor="text1"/>
                <w:szCs w:val="22"/>
              </w:rPr>
            </w:pPr>
            <w:r w:rsidRPr="00F223E0">
              <w:rPr>
                <w:rFonts w:asciiTheme="minorEastAsia" w:eastAsiaTheme="minorEastAsia" w:hAnsiTheme="minorEastAsia" w:hint="eastAsia"/>
                <w:color w:val="000000" w:themeColor="text1"/>
                <w:szCs w:val="22"/>
              </w:rPr>
              <w:t>少なくとも次の維持管理に関する情報が、わかりやすく表現され、エレベーターの所有者等に提供されること。</w:t>
            </w:r>
          </w:p>
          <w:p w14:paraId="5C6DDEB6" w14:textId="0218AB71" w:rsidR="00D551BD" w:rsidRPr="00F223E0" w:rsidRDefault="00D551BD" w:rsidP="00D551BD">
            <w:pPr>
              <w:pStyle w:val="11a"/>
              <w:spacing w:before="0" w:line="0" w:lineRule="atLeast"/>
              <w:ind w:leftChars="23" w:left="191" w:hangingChars="65" w:hanging="143"/>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製品の維持管理内容（品質保証内容及び保証期間を含む）や補修の実施方法</w:t>
            </w:r>
          </w:p>
        </w:tc>
        <w:tc>
          <w:tcPr>
            <w:tcW w:w="325" w:type="pct"/>
            <w:tcBorders>
              <w:bottom w:val="dotted" w:sz="4" w:space="0" w:color="auto"/>
            </w:tcBorders>
          </w:tcPr>
          <w:p w14:paraId="7E05CC6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dotted" w:sz="4" w:space="0" w:color="auto"/>
            </w:tcBorders>
          </w:tcPr>
          <w:p w14:paraId="3F7F4E8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11F56DD6"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0F8372D4"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3C6B200C" w14:textId="77777777" w:rsidTr="00F223E0">
        <w:trPr>
          <w:cantSplit/>
          <w:trHeight w:val="20"/>
        </w:trPr>
        <w:tc>
          <w:tcPr>
            <w:tcW w:w="260" w:type="pct"/>
            <w:tcBorders>
              <w:top w:val="dotted" w:sz="4" w:space="0" w:color="auto"/>
              <w:bottom w:val="dotted" w:sz="4" w:space="0" w:color="auto"/>
            </w:tcBorders>
          </w:tcPr>
          <w:p w14:paraId="59F49EC6"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187BFA75" w14:textId="29ACC1A4" w:rsidR="00D551BD" w:rsidRPr="00F223E0" w:rsidRDefault="00D551BD" w:rsidP="00D551BD">
            <w:pPr>
              <w:pStyle w:val="af1"/>
              <w:spacing w:line="0" w:lineRule="atLeast"/>
              <w:ind w:leftChars="24" w:left="191" w:hangingChars="64" w:hanging="141"/>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取替えパーツの種類、生産中止後の取替えパーツの供給可能な期間</w:t>
            </w:r>
          </w:p>
        </w:tc>
        <w:tc>
          <w:tcPr>
            <w:tcW w:w="325" w:type="pct"/>
            <w:tcBorders>
              <w:top w:val="dotted" w:sz="4" w:space="0" w:color="auto"/>
              <w:bottom w:val="dotted" w:sz="4" w:space="0" w:color="auto"/>
            </w:tcBorders>
          </w:tcPr>
          <w:p w14:paraId="67441CE3"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3B152E1F"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36972631"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5FA0F1DA"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0B57C8C8" w14:textId="77777777" w:rsidTr="00F223E0">
        <w:trPr>
          <w:cantSplit/>
        </w:trPr>
        <w:tc>
          <w:tcPr>
            <w:tcW w:w="260" w:type="pct"/>
            <w:tcBorders>
              <w:top w:val="dotted" w:sz="4" w:space="0" w:color="auto"/>
              <w:bottom w:val="dotted" w:sz="4" w:space="0" w:color="auto"/>
            </w:tcBorders>
          </w:tcPr>
          <w:p w14:paraId="74B93CC1"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015CB480" w14:textId="7F23C978" w:rsidR="00D551BD" w:rsidRPr="00F223E0" w:rsidRDefault="00D551BD" w:rsidP="00D551BD">
            <w:pPr>
              <w:pStyle w:val="af1"/>
              <w:spacing w:line="0" w:lineRule="atLeast"/>
              <w:ind w:leftChars="24" w:left="428" w:hangingChars="172" w:hanging="37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c)</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color w:val="000000" w:themeColor="text1"/>
              </w:rPr>
              <w:t>メンテナンス</w:t>
            </w:r>
            <w:r w:rsidRPr="00F223E0">
              <w:rPr>
                <w:rFonts w:asciiTheme="minorEastAsia" w:eastAsiaTheme="minorEastAsia" w:hAnsiTheme="minorEastAsia" w:hint="eastAsia"/>
                <w:color w:val="000000" w:themeColor="text1"/>
              </w:rPr>
              <w:t>体制の</w:t>
            </w:r>
            <w:r w:rsidRPr="00F223E0">
              <w:rPr>
                <w:rFonts w:asciiTheme="minorEastAsia" w:eastAsiaTheme="minorEastAsia" w:hAnsiTheme="minorEastAsia"/>
                <w:color w:val="000000" w:themeColor="text1"/>
              </w:rPr>
              <w:t>内容</w:t>
            </w:r>
          </w:p>
        </w:tc>
        <w:tc>
          <w:tcPr>
            <w:tcW w:w="325" w:type="pct"/>
            <w:tcBorders>
              <w:top w:val="dotted" w:sz="4" w:space="0" w:color="auto"/>
              <w:bottom w:val="dotted" w:sz="4" w:space="0" w:color="auto"/>
            </w:tcBorders>
          </w:tcPr>
          <w:p w14:paraId="5C8533B1"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7D1CF90C"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B8B2E4E"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057C4460"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E4C5D67" w14:textId="77777777" w:rsidTr="00F223E0">
        <w:trPr>
          <w:cantSplit/>
          <w:trHeight w:val="20"/>
        </w:trPr>
        <w:tc>
          <w:tcPr>
            <w:tcW w:w="260" w:type="pct"/>
            <w:tcBorders>
              <w:top w:val="dotted" w:sz="4" w:space="0" w:color="auto"/>
              <w:bottom w:val="single" w:sz="4" w:space="0" w:color="auto"/>
            </w:tcBorders>
          </w:tcPr>
          <w:p w14:paraId="41BE531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single" w:sz="4" w:space="0" w:color="auto"/>
            </w:tcBorders>
          </w:tcPr>
          <w:p w14:paraId="3D862FD6" w14:textId="0379A40B" w:rsidR="00D551BD" w:rsidRPr="00F223E0" w:rsidRDefault="00D551BD" w:rsidP="00D551BD">
            <w:pPr>
              <w:pStyle w:val="af1"/>
              <w:spacing w:line="0" w:lineRule="atLeast"/>
              <w:ind w:leftChars="24" w:left="428" w:hangingChars="172" w:hanging="37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d)</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消費者相談窓口</w:t>
            </w:r>
          </w:p>
        </w:tc>
        <w:tc>
          <w:tcPr>
            <w:tcW w:w="325" w:type="pct"/>
            <w:tcBorders>
              <w:top w:val="dotted" w:sz="4" w:space="0" w:color="auto"/>
              <w:bottom w:val="single" w:sz="4" w:space="0" w:color="auto"/>
            </w:tcBorders>
          </w:tcPr>
          <w:p w14:paraId="5FE5EB19"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12790D6E"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4904E54A"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5BDD27CA"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1C5C5685" w14:textId="77777777" w:rsidTr="00F223E0">
        <w:trPr>
          <w:cantSplit/>
          <w:trHeight w:val="20"/>
        </w:trPr>
        <w:tc>
          <w:tcPr>
            <w:tcW w:w="260" w:type="pct"/>
            <w:tcBorders>
              <w:bottom w:val="dotted" w:sz="4" w:space="0" w:color="auto"/>
            </w:tcBorders>
          </w:tcPr>
          <w:p w14:paraId="62A81D4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bottom w:val="dotted" w:sz="4" w:space="0" w:color="auto"/>
            </w:tcBorders>
          </w:tcPr>
          <w:p w14:paraId="6677CCA3" w14:textId="295EFF73" w:rsidR="00D551BD" w:rsidRPr="00F223E0" w:rsidRDefault="00D551BD" w:rsidP="00D551BD">
            <w:pPr>
              <w:pStyle w:val="110"/>
              <w:spacing w:before="0" w:line="0" w:lineRule="atLeast"/>
              <w:rPr>
                <w:rFonts w:asciiTheme="majorEastAsia" w:eastAsiaTheme="majorEastAsia" w:hAnsiTheme="majorEastAsia"/>
                <w:b/>
                <w:color w:val="000000" w:themeColor="text1"/>
                <w:sz w:val="22"/>
                <w:szCs w:val="22"/>
              </w:rPr>
            </w:pPr>
            <w:r w:rsidRPr="00F223E0">
              <w:rPr>
                <w:rFonts w:asciiTheme="majorEastAsia" w:eastAsiaTheme="majorEastAsia" w:hAnsiTheme="majorEastAsia" w:hint="eastAsia"/>
                <w:b/>
                <w:color w:val="000000" w:themeColor="text1"/>
                <w:sz w:val="22"/>
                <w:szCs w:val="22"/>
              </w:rPr>
              <w:t>3.</w:t>
            </w:r>
            <w:r w:rsidR="00C06189" w:rsidRPr="00F223E0">
              <w:rPr>
                <w:rFonts w:asciiTheme="majorEastAsia" w:eastAsiaTheme="majorEastAsia" w:hAnsiTheme="majorEastAsia" w:hint="eastAsia"/>
                <w:b/>
                <w:color w:val="000000" w:themeColor="text1"/>
                <w:sz w:val="22"/>
                <w:szCs w:val="22"/>
              </w:rPr>
              <w:t xml:space="preserve">4 </w:t>
            </w:r>
            <w:r w:rsidRPr="00F223E0">
              <w:rPr>
                <w:rFonts w:asciiTheme="majorEastAsia" w:eastAsiaTheme="majorEastAsia" w:hAnsiTheme="majorEastAsia" w:hint="eastAsia"/>
                <w:b/>
                <w:color w:val="000000" w:themeColor="text1"/>
                <w:sz w:val="22"/>
                <w:szCs w:val="22"/>
              </w:rPr>
              <w:t>施工に関する情報提供</w:t>
            </w:r>
          </w:p>
          <w:p w14:paraId="1CF26AA0" w14:textId="77777777" w:rsidR="00D551BD" w:rsidRPr="00F223E0" w:rsidRDefault="00D551BD" w:rsidP="00F223E0">
            <w:pPr>
              <w:pStyle w:val="cb111"/>
              <w:spacing w:line="0" w:lineRule="atLeast"/>
              <w:ind w:leftChars="0" w:left="0"/>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szCs w:val="22"/>
              </w:rPr>
              <w:t>少なくとも次の施工に関する情報が、わかりやすく表現されている施工説明書</w:t>
            </w:r>
            <w:r w:rsidR="004627DB" w:rsidRPr="00F223E0">
              <w:rPr>
                <w:rFonts w:asciiTheme="minorEastAsia" w:eastAsiaTheme="minorEastAsia" w:hAnsiTheme="minorEastAsia" w:hint="eastAsia"/>
                <w:color w:val="000000" w:themeColor="text1"/>
                <w:szCs w:val="22"/>
              </w:rPr>
              <w:t>等</w:t>
            </w:r>
            <w:r w:rsidRPr="00F223E0">
              <w:rPr>
                <w:rFonts w:asciiTheme="minorEastAsia" w:eastAsiaTheme="minorEastAsia" w:hAnsiTheme="minorEastAsia" w:hint="eastAsia"/>
                <w:color w:val="000000" w:themeColor="text1"/>
                <w:szCs w:val="22"/>
              </w:rPr>
              <w:t>により、施工者に提供されること。</w:t>
            </w:r>
          </w:p>
        </w:tc>
        <w:tc>
          <w:tcPr>
            <w:tcW w:w="325" w:type="pct"/>
            <w:tcBorders>
              <w:bottom w:val="dotted" w:sz="4" w:space="0" w:color="auto"/>
            </w:tcBorders>
          </w:tcPr>
          <w:p w14:paraId="1AF134B3"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bottom w:val="dotted" w:sz="4" w:space="0" w:color="auto"/>
            </w:tcBorders>
          </w:tcPr>
          <w:p w14:paraId="327F6FD3"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bottom w:val="dotted" w:sz="4" w:space="0" w:color="auto"/>
            </w:tcBorders>
          </w:tcPr>
          <w:p w14:paraId="5DF1BF5A"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bottom w:val="dotted" w:sz="4" w:space="0" w:color="auto"/>
            </w:tcBorders>
          </w:tcPr>
          <w:p w14:paraId="1E46C766"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57D41C2E" w14:textId="77777777" w:rsidTr="00F223E0">
        <w:trPr>
          <w:cantSplit/>
          <w:trHeight w:val="20"/>
        </w:trPr>
        <w:tc>
          <w:tcPr>
            <w:tcW w:w="260" w:type="pct"/>
            <w:tcBorders>
              <w:top w:val="dotted" w:sz="4" w:space="0" w:color="auto"/>
              <w:bottom w:val="dotted" w:sz="4" w:space="0" w:color="auto"/>
            </w:tcBorders>
          </w:tcPr>
          <w:p w14:paraId="1D6FE437"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6892D8C9" w14:textId="49F5637C" w:rsidR="00D551BD" w:rsidRPr="00F223E0" w:rsidRDefault="00D551BD">
            <w:pPr>
              <w:pStyle w:val="11a"/>
              <w:spacing w:before="0" w:line="0" w:lineRule="atLeast"/>
              <w:ind w:leftChars="0" w:left="0" w:firstLineChars="22" w:firstLine="4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a)</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w:t>
            </w:r>
            <w:r w:rsidRPr="00F223E0">
              <w:rPr>
                <w:rFonts w:asciiTheme="minorEastAsia" w:eastAsiaTheme="minorEastAsia" w:hAnsiTheme="minorEastAsia"/>
                <w:color w:val="000000" w:themeColor="text1"/>
              </w:rPr>
              <w:t>2.3.2</w:t>
            </w:r>
            <w:r w:rsidRPr="00F223E0">
              <w:rPr>
                <w:rFonts w:asciiTheme="minorEastAsia" w:eastAsiaTheme="minorEastAsia" w:hAnsiTheme="minorEastAsia" w:hint="eastAsia"/>
                <w:color w:val="000000" w:themeColor="text1"/>
              </w:rPr>
              <w:t>施工方法・納まり等の明確化」に係る情報</w:t>
            </w:r>
          </w:p>
        </w:tc>
        <w:tc>
          <w:tcPr>
            <w:tcW w:w="325" w:type="pct"/>
            <w:tcBorders>
              <w:top w:val="dotted" w:sz="4" w:space="0" w:color="auto"/>
              <w:bottom w:val="dotted" w:sz="4" w:space="0" w:color="auto"/>
            </w:tcBorders>
          </w:tcPr>
          <w:p w14:paraId="649389CF"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0B1AAE88"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19A65334"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1CD2A36C"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4F2CA507" w14:textId="77777777" w:rsidTr="00F223E0">
        <w:trPr>
          <w:cantSplit/>
          <w:trHeight w:val="20"/>
        </w:trPr>
        <w:tc>
          <w:tcPr>
            <w:tcW w:w="260" w:type="pct"/>
            <w:tcBorders>
              <w:top w:val="dotted" w:sz="4" w:space="0" w:color="auto"/>
              <w:bottom w:val="dotted" w:sz="4" w:space="0" w:color="auto"/>
            </w:tcBorders>
          </w:tcPr>
          <w:p w14:paraId="7F4A0885"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5635C12A" w14:textId="144530F8" w:rsidR="00D551BD" w:rsidRPr="00F223E0" w:rsidRDefault="00D551BD" w:rsidP="00D551BD">
            <w:pPr>
              <w:pStyle w:val="11a"/>
              <w:spacing w:before="0" w:line="0" w:lineRule="atLeast"/>
              <w:ind w:leftChars="0" w:left="0" w:firstLineChars="22" w:firstLine="48"/>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b)</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品質保証に関する事項</w:t>
            </w:r>
          </w:p>
          <w:p w14:paraId="674042FE" w14:textId="65F6716C" w:rsidR="00D551BD" w:rsidRPr="00F223E0" w:rsidRDefault="00D551BD" w:rsidP="00D551BD">
            <w:pPr>
              <w:pStyle w:val="11a"/>
              <w:spacing w:before="0" w:line="0" w:lineRule="atLeast"/>
              <w:ind w:leftChars="0" w:left="0" w:firstLineChars="100" w:firstLine="220"/>
              <w:rPr>
                <w:rFonts w:asciiTheme="minorEastAsia" w:eastAsiaTheme="minorEastAsia" w:hAnsiTheme="minorEastAsia"/>
                <w:color w:val="000000" w:themeColor="text1"/>
              </w:rPr>
            </w:pPr>
            <w:r w:rsidRPr="00F223E0">
              <w:rPr>
                <w:rFonts w:asciiTheme="minorEastAsia" w:eastAsiaTheme="minorEastAsia" w:hAnsiTheme="minorEastAsia"/>
                <w:color w:val="000000" w:themeColor="text1"/>
              </w:rPr>
              <w:t>1)</w:t>
            </w:r>
            <w:r w:rsidR="00EA351C"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施工の瑕疵に係る無償修理保証の対象及び期間</w:t>
            </w:r>
          </w:p>
        </w:tc>
        <w:tc>
          <w:tcPr>
            <w:tcW w:w="325" w:type="pct"/>
            <w:tcBorders>
              <w:top w:val="dotted" w:sz="4" w:space="0" w:color="auto"/>
              <w:bottom w:val="dotted" w:sz="4" w:space="0" w:color="auto"/>
            </w:tcBorders>
          </w:tcPr>
          <w:p w14:paraId="27570934"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5108DE31"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5C40D085"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3D8C6C89"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793E6197" w14:textId="77777777" w:rsidTr="00F223E0">
        <w:trPr>
          <w:cantSplit/>
          <w:trHeight w:val="20"/>
        </w:trPr>
        <w:tc>
          <w:tcPr>
            <w:tcW w:w="260" w:type="pct"/>
            <w:tcBorders>
              <w:top w:val="dotted" w:sz="4" w:space="0" w:color="auto"/>
              <w:bottom w:val="dotted" w:sz="4" w:space="0" w:color="auto"/>
            </w:tcBorders>
          </w:tcPr>
          <w:p w14:paraId="7EC3CE89"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dotted" w:sz="4" w:space="0" w:color="auto"/>
            </w:tcBorders>
          </w:tcPr>
          <w:p w14:paraId="38D76B89" w14:textId="3A6A3339" w:rsidR="00D551BD" w:rsidRPr="00F223E0" w:rsidRDefault="00D551BD" w:rsidP="00D551BD">
            <w:pPr>
              <w:pStyle w:val="et11a1"/>
              <w:spacing w:before="0" w:line="0" w:lineRule="atLeast"/>
              <w:ind w:leftChars="100" w:left="210" w:firstLineChars="0" w:firstLine="0"/>
              <w:rPr>
                <w:rFonts w:asciiTheme="minorEastAsia" w:eastAsiaTheme="minorEastAsia" w:hAnsiTheme="minorEastAsia"/>
                <w:color w:val="000000" w:themeColor="text1"/>
                <w:szCs w:val="22"/>
              </w:rPr>
            </w:pPr>
            <w:r w:rsidRPr="00F223E0">
              <w:rPr>
                <w:rFonts w:asciiTheme="minorEastAsia" w:eastAsiaTheme="minorEastAsia" w:hAnsiTheme="minorEastAsia"/>
                <w:color w:val="000000" w:themeColor="text1"/>
                <w:szCs w:val="22"/>
              </w:rPr>
              <w:t>2)</w:t>
            </w:r>
            <w:r w:rsidR="00EA351C" w:rsidRPr="00F223E0">
              <w:rPr>
                <w:rFonts w:asciiTheme="minorEastAsia" w:eastAsiaTheme="minorEastAsia" w:hAnsiTheme="minorEastAsia"/>
                <w:color w:val="000000" w:themeColor="text1"/>
                <w:szCs w:val="22"/>
              </w:rPr>
              <w:t xml:space="preserve"> </w:t>
            </w:r>
            <w:r w:rsidRPr="00F223E0">
              <w:rPr>
                <w:rFonts w:asciiTheme="minorEastAsia" w:eastAsiaTheme="minorEastAsia" w:hAnsiTheme="minorEastAsia" w:hint="eastAsia"/>
                <w:color w:val="000000" w:themeColor="text1"/>
                <w:szCs w:val="22"/>
              </w:rPr>
              <w:t>保険の付保に関する事項</w:t>
            </w:r>
          </w:p>
          <w:p w14:paraId="3B4533B9" w14:textId="173BD645" w:rsidR="00D551BD" w:rsidRPr="00F223E0" w:rsidRDefault="00D551BD" w:rsidP="00D551BD">
            <w:pPr>
              <w:pStyle w:val="af1"/>
              <w:spacing w:line="0" w:lineRule="atLeast"/>
              <w:ind w:leftChars="159" w:left="616" w:hangingChars="128" w:hanging="282"/>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①</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当該部品には、部品及び施工の瑕疵並びにその瑕疵に起因する損害に係る優良住宅部品瑕疵担保責任保険・損害賠償責任保険の付されていることが明記されていること。</w:t>
            </w:r>
          </w:p>
        </w:tc>
        <w:tc>
          <w:tcPr>
            <w:tcW w:w="325" w:type="pct"/>
            <w:tcBorders>
              <w:top w:val="dotted" w:sz="4" w:space="0" w:color="auto"/>
              <w:bottom w:val="dotted" w:sz="4" w:space="0" w:color="auto"/>
            </w:tcBorders>
          </w:tcPr>
          <w:p w14:paraId="68DE089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dotted" w:sz="4" w:space="0" w:color="auto"/>
            </w:tcBorders>
          </w:tcPr>
          <w:p w14:paraId="28FC4E2A"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dotted" w:sz="4" w:space="0" w:color="auto"/>
            </w:tcBorders>
          </w:tcPr>
          <w:p w14:paraId="724F7BC5"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dotted" w:sz="4" w:space="0" w:color="auto"/>
            </w:tcBorders>
          </w:tcPr>
          <w:p w14:paraId="6E4C1E96" w14:textId="77777777" w:rsidR="00D551BD" w:rsidRPr="00F223E0" w:rsidRDefault="00D551BD" w:rsidP="00D551BD">
            <w:pPr>
              <w:rPr>
                <w:rFonts w:asciiTheme="minorEastAsia" w:eastAsiaTheme="minorEastAsia" w:hAnsiTheme="minorEastAsia"/>
                <w:color w:val="000000" w:themeColor="text1"/>
                <w:sz w:val="18"/>
                <w:szCs w:val="18"/>
              </w:rPr>
            </w:pPr>
          </w:p>
        </w:tc>
      </w:tr>
      <w:tr w:rsidR="00F223E0" w:rsidRPr="00F223E0" w14:paraId="2F1C2826" w14:textId="77777777" w:rsidTr="00F223E0">
        <w:trPr>
          <w:cantSplit/>
          <w:trHeight w:val="20"/>
        </w:trPr>
        <w:tc>
          <w:tcPr>
            <w:tcW w:w="260" w:type="pct"/>
            <w:tcBorders>
              <w:top w:val="dotted" w:sz="4" w:space="0" w:color="auto"/>
              <w:bottom w:val="single" w:sz="4" w:space="0" w:color="auto"/>
            </w:tcBorders>
          </w:tcPr>
          <w:p w14:paraId="6932DCDB" w14:textId="77777777" w:rsidR="00D551BD" w:rsidRPr="00F223E0" w:rsidRDefault="00D551BD" w:rsidP="00D551BD">
            <w:pPr>
              <w:numPr>
                <w:ilvl w:val="0"/>
                <w:numId w:val="36"/>
              </w:numPr>
              <w:autoSpaceDE w:val="0"/>
              <w:autoSpaceDN w:val="0"/>
              <w:spacing w:line="334" w:lineRule="atLeast"/>
              <w:jc w:val="center"/>
              <w:rPr>
                <w:rFonts w:ascii="ＭＳ 明朝" w:hAnsi="ＭＳ 明朝"/>
                <w:color w:val="000000" w:themeColor="text1"/>
              </w:rPr>
            </w:pPr>
          </w:p>
        </w:tc>
        <w:tc>
          <w:tcPr>
            <w:tcW w:w="2857" w:type="pct"/>
            <w:tcBorders>
              <w:top w:val="dotted" w:sz="4" w:space="0" w:color="auto"/>
              <w:bottom w:val="single" w:sz="4" w:space="0" w:color="auto"/>
            </w:tcBorders>
          </w:tcPr>
          <w:p w14:paraId="5F4FB943" w14:textId="6D97D042" w:rsidR="00D551BD" w:rsidRPr="00F223E0" w:rsidRDefault="00D551BD" w:rsidP="00D551BD">
            <w:pPr>
              <w:pStyle w:val="af1"/>
              <w:spacing w:line="0" w:lineRule="atLeast"/>
              <w:ind w:leftChars="159" w:left="616" w:hangingChars="128" w:hanging="282"/>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②</w:t>
            </w:r>
            <w:r w:rsidR="00C06189" w:rsidRPr="00F223E0">
              <w:rPr>
                <w:rFonts w:asciiTheme="minorEastAsia" w:eastAsiaTheme="minorEastAsia" w:hAnsiTheme="minorEastAsia"/>
                <w:color w:val="000000" w:themeColor="text1"/>
              </w:rPr>
              <w:t xml:space="preserve"> </w:t>
            </w:r>
            <w:r w:rsidRPr="00F223E0">
              <w:rPr>
                <w:rFonts w:asciiTheme="minorEastAsia" w:eastAsiaTheme="minorEastAsia" w:hAnsiTheme="minorEastAsia" w:hint="eastAsia"/>
                <w:color w:val="000000" w:themeColor="text1"/>
              </w:rPr>
              <w:t>施工説明書等で指示された施工方法を逸脱しない方法で施工を行った者は、上記保険の被保険者として、施工に関する瑕疵担保責任及び施工の瑕疵に起因する損害賠償責任を負う際には保険金の請求をできることが明記されていること。</w:t>
            </w:r>
          </w:p>
        </w:tc>
        <w:tc>
          <w:tcPr>
            <w:tcW w:w="325" w:type="pct"/>
            <w:tcBorders>
              <w:top w:val="dotted" w:sz="4" w:space="0" w:color="auto"/>
              <w:bottom w:val="single" w:sz="4" w:space="0" w:color="auto"/>
            </w:tcBorders>
          </w:tcPr>
          <w:p w14:paraId="10833B46" w14:textId="77777777" w:rsidR="00D551BD" w:rsidRPr="00F223E0" w:rsidRDefault="00D551BD" w:rsidP="00D551BD">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図書</w:t>
            </w:r>
          </w:p>
        </w:tc>
        <w:tc>
          <w:tcPr>
            <w:tcW w:w="325" w:type="pct"/>
            <w:tcBorders>
              <w:top w:val="dotted" w:sz="4" w:space="0" w:color="auto"/>
              <w:bottom w:val="single" w:sz="4" w:space="0" w:color="auto"/>
            </w:tcBorders>
          </w:tcPr>
          <w:p w14:paraId="1585B08B" w14:textId="77777777" w:rsidR="00D551BD" w:rsidRPr="00F223E0" w:rsidRDefault="00D551BD" w:rsidP="008C179E">
            <w:pPr>
              <w:jc w:val="center"/>
              <w:rPr>
                <w:rFonts w:asciiTheme="minorEastAsia" w:eastAsiaTheme="minorEastAsia" w:hAnsiTheme="minorEastAsia"/>
                <w:color w:val="000000" w:themeColor="text1"/>
              </w:rPr>
            </w:pPr>
            <w:r w:rsidRPr="00F223E0">
              <w:rPr>
                <w:rFonts w:asciiTheme="minorEastAsia" w:eastAsiaTheme="minorEastAsia" w:hAnsiTheme="minorEastAsia" w:hint="eastAsia"/>
                <w:color w:val="000000" w:themeColor="text1"/>
              </w:rPr>
              <w:t>□</w:t>
            </w:r>
          </w:p>
        </w:tc>
        <w:tc>
          <w:tcPr>
            <w:tcW w:w="714" w:type="pct"/>
            <w:tcBorders>
              <w:top w:val="dotted" w:sz="4" w:space="0" w:color="auto"/>
              <w:bottom w:val="single" w:sz="4" w:space="0" w:color="auto"/>
            </w:tcBorders>
          </w:tcPr>
          <w:p w14:paraId="44D27C3E" w14:textId="77777777" w:rsidR="00D551BD" w:rsidRPr="00F223E0" w:rsidRDefault="00D551BD" w:rsidP="00D551BD">
            <w:pPr>
              <w:rPr>
                <w:rFonts w:asciiTheme="minorEastAsia" w:eastAsiaTheme="minorEastAsia" w:hAnsiTheme="minorEastAsia"/>
                <w:color w:val="000000" w:themeColor="text1"/>
                <w:sz w:val="18"/>
                <w:szCs w:val="18"/>
              </w:rPr>
            </w:pPr>
          </w:p>
        </w:tc>
        <w:tc>
          <w:tcPr>
            <w:tcW w:w="519" w:type="pct"/>
            <w:tcBorders>
              <w:top w:val="dotted" w:sz="4" w:space="0" w:color="auto"/>
              <w:bottom w:val="single" w:sz="4" w:space="0" w:color="auto"/>
            </w:tcBorders>
          </w:tcPr>
          <w:p w14:paraId="59F535C2" w14:textId="77777777" w:rsidR="00D551BD" w:rsidRPr="00F223E0" w:rsidRDefault="00D551BD" w:rsidP="00D551BD">
            <w:pPr>
              <w:rPr>
                <w:rFonts w:asciiTheme="minorEastAsia" w:eastAsiaTheme="minorEastAsia" w:hAnsiTheme="minorEastAsia"/>
                <w:color w:val="000000" w:themeColor="text1"/>
                <w:sz w:val="18"/>
                <w:szCs w:val="18"/>
              </w:rPr>
            </w:pPr>
          </w:p>
        </w:tc>
      </w:tr>
    </w:tbl>
    <w:p w14:paraId="663CF705" w14:textId="77777777" w:rsidR="007D4977" w:rsidRPr="00F223E0" w:rsidRDefault="007D4977">
      <w:pPr>
        <w:rPr>
          <w:color w:val="000000" w:themeColor="text1"/>
        </w:rPr>
      </w:pPr>
    </w:p>
    <w:sectPr w:rsidR="007D4977" w:rsidRPr="00F223E0" w:rsidSect="00F223E0">
      <w:headerReference w:type="default" r:id="rId8"/>
      <w:footerReference w:type="default" r:id="rId9"/>
      <w:pgSz w:w="11907" w:h="16840" w:code="9"/>
      <w:pgMar w:top="1134" w:right="397" w:bottom="709" w:left="567" w:header="584" w:footer="0" w:gutter="0"/>
      <w:cols w:space="425"/>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8D01" w14:textId="77777777" w:rsidR="00BC3389" w:rsidRDefault="00BC3389">
      <w:r>
        <w:separator/>
      </w:r>
    </w:p>
  </w:endnote>
  <w:endnote w:type="continuationSeparator" w:id="0">
    <w:p w14:paraId="3AAF6A65" w14:textId="77777777" w:rsidR="00BC3389" w:rsidRDefault="00BC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modern"/>
    <w:pitch w:val="fixed"/>
    <w:sig w:usb0="E00002FF" w:usb1="6AC7FDFB" w:usb2="08000012" w:usb3="00000000" w:csb0="0002009F" w:csb1="00000000"/>
  </w:font>
  <w:font w:name="標準明朝">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細明朝体">
    <w:altName w:val="ＭＳ Ｐ明朝"/>
    <w:charset w:val="8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7275" w14:textId="77777777" w:rsidR="00D67354" w:rsidRPr="00A559AB" w:rsidRDefault="00D67354" w:rsidP="00183ECC">
    <w:pPr>
      <w:pStyle w:val="a6"/>
      <w:tabs>
        <w:tab w:val="clear" w:pos="4252"/>
        <w:tab w:val="clear" w:pos="8504"/>
      </w:tabs>
      <w:jc w:val="right"/>
      <w:rPr>
        <w:rFonts w:eastAsia="ＭＳ ゴシック"/>
        <w:szCs w:val="28"/>
      </w:rPr>
    </w:pPr>
  </w:p>
  <w:p w14:paraId="1AFFB2A5" w14:textId="77777777" w:rsidR="00D67354" w:rsidRPr="00A559AB" w:rsidRDefault="00D67354" w:rsidP="008C179E">
    <w:pPr>
      <w:pStyle w:val="a6"/>
      <w:tabs>
        <w:tab w:val="clear" w:pos="4252"/>
        <w:tab w:val="clear" w:pos="8504"/>
      </w:tabs>
      <w:jc w:val="center"/>
      <w:rPr>
        <w:rFonts w:eastAsia="ＭＳ ゴシック"/>
        <w:color w:val="33CCCC"/>
        <w:sz w:val="16"/>
        <w:szCs w:val="16"/>
      </w:rPr>
    </w:pPr>
    <w:r w:rsidRPr="00A559AB">
      <w:rPr>
        <w:rFonts w:eastAsia="ＭＳ ゴシック"/>
        <w:sz w:val="24"/>
        <w:szCs w:val="24"/>
      </w:rPr>
      <w:fldChar w:fldCharType="begin"/>
    </w:r>
    <w:r w:rsidRPr="00A559AB">
      <w:rPr>
        <w:rFonts w:eastAsia="ＭＳ ゴシック"/>
        <w:sz w:val="24"/>
        <w:szCs w:val="24"/>
      </w:rPr>
      <w:instrText xml:space="preserve"> PAGE </w:instrText>
    </w:r>
    <w:r w:rsidRPr="00A559AB">
      <w:rPr>
        <w:rFonts w:eastAsia="ＭＳ ゴシック"/>
        <w:sz w:val="24"/>
        <w:szCs w:val="24"/>
      </w:rPr>
      <w:fldChar w:fldCharType="separate"/>
    </w:r>
    <w:r w:rsidR="008C179E">
      <w:rPr>
        <w:rFonts w:eastAsia="ＭＳ ゴシック"/>
        <w:noProof/>
        <w:sz w:val="24"/>
        <w:szCs w:val="24"/>
      </w:rPr>
      <w:t>2</w:t>
    </w:r>
    <w:r w:rsidRPr="00A559AB">
      <w:rPr>
        <w:rFonts w:eastAsia="ＭＳ ゴシック"/>
        <w:sz w:val="24"/>
        <w:szCs w:val="24"/>
      </w:rPr>
      <w:fldChar w:fldCharType="end"/>
    </w:r>
    <w:r w:rsidRPr="00A559AB">
      <w:rPr>
        <w:rFonts w:eastAsia="ＭＳ ゴシック"/>
        <w:sz w:val="24"/>
        <w:szCs w:val="24"/>
      </w:rPr>
      <w:t>/</w:t>
    </w:r>
    <w:r w:rsidRPr="00A559AB">
      <w:rPr>
        <w:rFonts w:eastAsia="ＭＳ ゴシック"/>
        <w:sz w:val="24"/>
        <w:szCs w:val="24"/>
      </w:rPr>
      <w:fldChar w:fldCharType="begin"/>
    </w:r>
    <w:r w:rsidRPr="00A559AB">
      <w:rPr>
        <w:rFonts w:eastAsia="ＭＳ ゴシック"/>
        <w:sz w:val="24"/>
        <w:szCs w:val="24"/>
      </w:rPr>
      <w:instrText xml:space="preserve"> NUMPAGES </w:instrText>
    </w:r>
    <w:r w:rsidRPr="00A559AB">
      <w:rPr>
        <w:rFonts w:eastAsia="ＭＳ ゴシック"/>
        <w:sz w:val="24"/>
        <w:szCs w:val="24"/>
      </w:rPr>
      <w:fldChar w:fldCharType="separate"/>
    </w:r>
    <w:r w:rsidR="008C179E">
      <w:rPr>
        <w:rFonts w:eastAsia="ＭＳ ゴシック"/>
        <w:noProof/>
        <w:sz w:val="24"/>
        <w:szCs w:val="24"/>
      </w:rPr>
      <w:t>21</w:t>
    </w:r>
    <w:r w:rsidRPr="00A559AB">
      <w:rPr>
        <w:rFonts w:eastAsia="ＭＳ ゴシック"/>
        <w:sz w:val="24"/>
        <w:szCs w:val="24"/>
      </w:rPr>
      <w:fldChar w:fldCharType="end"/>
    </w:r>
  </w:p>
  <w:p w14:paraId="5E7529FF" w14:textId="77777777" w:rsidR="00D67354" w:rsidRPr="00183ECC" w:rsidRDefault="00D67354" w:rsidP="00183E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8DAA" w14:textId="77777777" w:rsidR="00BC3389" w:rsidRDefault="00BC3389">
      <w:r>
        <w:separator/>
      </w:r>
    </w:p>
  </w:footnote>
  <w:footnote w:type="continuationSeparator" w:id="0">
    <w:p w14:paraId="495F7C0C" w14:textId="77777777" w:rsidR="00BC3389" w:rsidRDefault="00BC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top w:w="57" w:type="dxa"/>
        <w:left w:w="28" w:type="dxa"/>
        <w:bottom w:w="57" w:type="dxa"/>
        <w:right w:w="28" w:type="dxa"/>
      </w:tblCellMar>
      <w:tblLook w:val="0000" w:firstRow="0" w:lastRow="0" w:firstColumn="0" w:lastColumn="0" w:noHBand="0" w:noVBand="0"/>
    </w:tblPr>
    <w:tblGrid>
      <w:gridCol w:w="569"/>
      <w:gridCol w:w="6253"/>
      <w:gridCol w:w="711"/>
      <w:gridCol w:w="711"/>
      <w:gridCol w:w="1563"/>
      <w:gridCol w:w="1136"/>
    </w:tblGrid>
    <w:tr w:rsidR="00D67354" w:rsidRPr="00A559AB" w14:paraId="156D4357" w14:textId="77777777" w:rsidTr="00F223E0">
      <w:trPr>
        <w:cantSplit/>
        <w:trHeight w:val="534"/>
      </w:trPr>
      <w:tc>
        <w:tcPr>
          <w:tcW w:w="3117" w:type="pct"/>
          <w:gridSpan w:val="2"/>
          <w:tcBorders>
            <w:bottom w:val="single" w:sz="4" w:space="0" w:color="auto"/>
          </w:tcBorders>
          <w:noWrap/>
        </w:tcPr>
        <w:p w14:paraId="447C926D" w14:textId="77777777" w:rsidR="00D67354" w:rsidRPr="00A95D5D" w:rsidRDefault="00D67354" w:rsidP="00664909">
          <w:pPr>
            <w:adjustRightInd w:val="0"/>
            <w:snapToGrid w:val="0"/>
            <w:rPr>
              <w:rFonts w:eastAsia="ＭＳ ゴシック"/>
              <w:sz w:val="28"/>
              <w:szCs w:val="28"/>
            </w:rPr>
          </w:pPr>
          <w:r w:rsidRPr="00A95D5D">
            <w:rPr>
              <w:rFonts w:eastAsia="ＭＳ ゴシック" w:hint="eastAsia"/>
              <w:sz w:val="28"/>
              <w:szCs w:val="28"/>
            </w:rPr>
            <w:t>BL</w:t>
          </w:r>
          <w:r w:rsidRPr="00A95D5D">
            <w:rPr>
              <w:rFonts w:eastAsia="ＭＳ ゴシック" w:hAnsi="ＭＳ ゴシック" w:hint="eastAsia"/>
              <w:sz w:val="28"/>
              <w:szCs w:val="28"/>
            </w:rPr>
            <w:t>認定基準適合確認自己チェックリスト</w:t>
          </w:r>
        </w:p>
        <w:p w14:paraId="7A0A3B3B" w14:textId="77777777" w:rsidR="00D67354" w:rsidRPr="00A95D5D" w:rsidRDefault="00D67354" w:rsidP="00183ECC">
          <w:pPr>
            <w:adjustRightInd w:val="0"/>
            <w:snapToGrid w:val="0"/>
            <w:ind w:firstLineChars="142" w:firstLine="398"/>
            <w:rPr>
              <w:rFonts w:eastAsia="ＭＳ Ｐゴシック"/>
              <w:sz w:val="18"/>
              <w:szCs w:val="18"/>
            </w:rPr>
          </w:pPr>
          <w:r w:rsidRPr="00A95D5D">
            <w:rPr>
              <w:rFonts w:eastAsia="ＭＳ ゴシック" w:hAnsi="ＭＳ ゴシック" w:hint="eastAsia"/>
              <w:sz w:val="28"/>
              <w:szCs w:val="28"/>
            </w:rPr>
            <w:t>（</w:t>
          </w:r>
          <w:r w:rsidRPr="00A30F73">
            <w:rPr>
              <w:rFonts w:eastAsia="ＭＳ ゴシック" w:hAnsi="ＭＳ ゴシック" w:hint="eastAsia"/>
              <w:w w:val="83"/>
              <w:kern w:val="0"/>
              <w:sz w:val="28"/>
              <w:szCs w:val="28"/>
              <w:fitText w:val="5040" w:id="-1015827456"/>
            </w:rPr>
            <w:t>エレベーター</w:t>
          </w:r>
          <w:r w:rsidRPr="00A30F73">
            <w:rPr>
              <w:rFonts w:eastAsia="ＭＳ ゴシック" w:hAnsi="ＭＳ ゴシック"/>
              <w:w w:val="83"/>
              <w:kern w:val="0"/>
              <w:sz w:val="28"/>
              <w:szCs w:val="28"/>
              <w:fitText w:val="5040" w:id="-1015827456"/>
            </w:rPr>
            <w:t>(</w:t>
          </w:r>
          <w:r w:rsidRPr="00A30F73">
            <w:rPr>
              <w:rFonts w:eastAsia="ＭＳ ゴシック" w:hAnsi="ＭＳ ゴシック" w:hint="eastAsia"/>
              <w:w w:val="83"/>
              <w:kern w:val="0"/>
              <w:sz w:val="28"/>
              <w:szCs w:val="28"/>
              <w:fitText w:val="5040" w:id="-1015827456"/>
            </w:rPr>
            <w:t>マシンルームレス型エレベーター</w:t>
          </w:r>
          <w:r w:rsidRPr="00A30F73">
            <w:rPr>
              <w:rFonts w:eastAsia="ＭＳ ゴシック" w:hAnsi="ＭＳ ゴシック"/>
              <w:spacing w:val="15"/>
              <w:w w:val="83"/>
              <w:kern w:val="0"/>
              <w:sz w:val="28"/>
              <w:szCs w:val="28"/>
              <w:fitText w:val="5040" w:id="-1015827456"/>
            </w:rPr>
            <w:t>)</w:t>
          </w:r>
          <w:r w:rsidRPr="00A95D5D">
            <w:rPr>
              <w:rFonts w:eastAsia="ＭＳ ゴシック" w:hAnsi="ＭＳ ゴシック" w:hint="eastAsia"/>
              <w:sz w:val="28"/>
              <w:szCs w:val="28"/>
            </w:rPr>
            <w:t>）</w:t>
          </w:r>
        </w:p>
      </w:tc>
      <w:tc>
        <w:tcPr>
          <w:tcW w:w="1883" w:type="pct"/>
          <w:gridSpan w:val="4"/>
          <w:tcBorders>
            <w:bottom w:val="single" w:sz="4" w:space="0" w:color="auto"/>
          </w:tcBorders>
          <w:vAlign w:val="bottom"/>
        </w:tcPr>
        <w:p w14:paraId="758F4C41" w14:textId="77777777" w:rsidR="00D67354" w:rsidRPr="00A559AB" w:rsidRDefault="00D67354" w:rsidP="00664909">
          <w:pPr>
            <w:adjustRightInd w:val="0"/>
            <w:snapToGrid w:val="0"/>
            <w:rPr>
              <w:rFonts w:eastAsia="ＭＳ ゴシック"/>
              <w:sz w:val="18"/>
              <w:szCs w:val="18"/>
            </w:rPr>
          </w:pPr>
          <w:r w:rsidRPr="00A559AB">
            <w:rPr>
              <w:rFonts w:eastAsia="ＭＳ ゴシック" w:hint="eastAsia"/>
              <w:sz w:val="28"/>
              <w:szCs w:val="28"/>
              <w:u w:val="single"/>
            </w:rPr>
            <w:t>□</w:t>
          </w:r>
          <w:r w:rsidRPr="00A559AB">
            <w:rPr>
              <w:rFonts w:eastAsia="ＭＳ ゴシック" w:hAnsi="ＭＳ ゴシック" w:hint="eastAsia"/>
              <w:sz w:val="28"/>
              <w:szCs w:val="28"/>
              <w:u w:val="single"/>
            </w:rPr>
            <w:t xml:space="preserve">型式　　　　　　　　　　　</w:t>
          </w:r>
        </w:p>
      </w:tc>
    </w:tr>
    <w:tr w:rsidR="00D67354" w:rsidRPr="00A559AB" w14:paraId="40D625C6" w14:textId="77777777" w:rsidTr="00F22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
      </w:trPr>
      <w:tc>
        <w:tcPr>
          <w:tcW w:w="260" w:type="pct"/>
          <w:vMerge w:val="restart"/>
          <w:vAlign w:val="center"/>
        </w:tcPr>
        <w:p w14:paraId="1BBD1F79" w14:textId="77777777" w:rsidR="00D67354" w:rsidRPr="00A559AB" w:rsidRDefault="00D67354" w:rsidP="00664909">
          <w:pPr>
            <w:pStyle w:val="a8"/>
            <w:adjustRightInd w:val="0"/>
            <w:jc w:val="center"/>
            <w:rPr>
              <w:rFonts w:eastAsia="ＭＳ ゴシック"/>
              <w:sz w:val="18"/>
            </w:rPr>
          </w:pPr>
          <w:r w:rsidRPr="00A559AB">
            <w:rPr>
              <w:rFonts w:eastAsia="ＭＳ ゴシック" w:hint="eastAsia"/>
              <w:sz w:val="18"/>
            </w:rPr>
            <w:t>項目</w:t>
          </w:r>
        </w:p>
        <w:p w14:paraId="416D27A5" w14:textId="77777777" w:rsidR="00D67354" w:rsidRPr="00A559AB" w:rsidRDefault="00D67354" w:rsidP="00664909">
          <w:pPr>
            <w:pStyle w:val="a8"/>
            <w:adjustRightInd w:val="0"/>
            <w:jc w:val="center"/>
            <w:rPr>
              <w:rFonts w:eastAsia="ＭＳ ゴシック"/>
              <w:sz w:val="18"/>
            </w:rPr>
          </w:pPr>
          <w:r w:rsidRPr="00A559AB">
            <w:rPr>
              <w:rFonts w:eastAsia="ＭＳ ゴシック" w:hint="eastAsia"/>
              <w:sz w:val="18"/>
            </w:rPr>
            <w:t>番号</w:t>
          </w:r>
        </w:p>
      </w:tc>
      <w:tc>
        <w:tcPr>
          <w:tcW w:w="2857" w:type="pct"/>
          <w:vAlign w:val="center"/>
        </w:tcPr>
        <w:p w14:paraId="1396B1BF" w14:textId="22CEE5F3" w:rsidR="00D67354" w:rsidRPr="00A65C70" w:rsidRDefault="00D67354" w:rsidP="00D67354">
          <w:pPr>
            <w:pStyle w:val="a8"/>
            <w:adjustRightInd w:val="0"/>
            <w:jc w:val="center"/>
            <w:rPr>
              <w:rFonts w:ascii="ＭＳ ゴシック" w:eastAsia="ＭＳ ゴシック" w:hAnsi="ＭＳ ゴシック"/>
              <w:sz w:val="18"/>
              <w:szCs w:val="18"/>
              <w:lang w:eastAsia="zh-TW"/>
            </w:rPr>
          </w:pPr>
          <w:r w:rsidRPr="00A65C70">
            <w:rPr>
              <w:rFonts w:ascii="ＭＳ ゴシック" w:eastAsia="ＭＳ ゴシック" w:hAnsi="ＭＳ ゴシック" w:hint="eastAsia"/>
              <w:sz w:val="18"/>
              <w:szCs w:val="18"/>
            </w:rPr>
            <w:t>優良住宅部品認定</w:t>
          </w:r>
          <w:r w:rsidRPr="00A65C70">
            <w:rPr>
              <w:rFonts w:ascii="ＭＳ ゴシック" w:eastAsia="ＭＳ ゴシック" w:hAnsi="ＭＳ ゴシック" w:hint="eastAsia"/>
              <w:sz w:val="18"/>
              <w:szCs w:val="18"/>
              <w:lang w:eastAsia="zh-TW"/>
            </w:rPr>
            <w:t>基準（BL</w:t>
          </w:r>
          <w:r w:rsidRPr="00A65C70">
            <w:rPr>
              <w:rFonts w:ascii="ＭＳ ゴシック" w:eastAsia="ＭＳ ゴシック" w:hAnsi="ＭＳ ゴシック" w:hint="eastAsia"/>
              <w:sz w:val="18"/>
              <w:szCs w:val="18"/>
            </w:rPr>
            <w:t>S</w:t>
          </w:r>
          <w:r w:rsidRPr="00A65C70">
            <w:rPr>
              <w:rFonts w:ascii="ＭＳ ゴシック" w:eastAsia="ＭＳ ゴシック" w:hAnsi="ＭＳ ゴシック" w:hint="eastAsia"/>
              <w:sz w:val="18"/>
              <w:szCs w:val="18"/>
              <w:lang w:eastAsia="zh-TW"/>
            </w:rPr>
            <w:t xml:space="preserve"> E</w:t>
          </w:r>
          <w:r w:rsidRPr="00A65C70">
            <w:rPr>
              <w:rFonts w:ascii="ＭＳ ゴシック" w:eastAsia="ＭＳ ゴシック" w:hAnsi="ＭＳ ゴシック" w:hint="eastAsia"/>
              <w:sz w:val="18"/>
              <w:szCs w:val="18"/>
            </w:rPr>
            <w:t>LU</w:t>
          </w:r>
          <w:r w:rsidRPr="00A65C70">
            <w:rPr>
              <w:rFonts w:ascii="ＭＳ ゴシック" w:eastAsia="ＭＳ ゴシック" w:hAnsi="ＭＳ ゴシック" w:hint="eastAsia"/>
              <w:sz w:val="18"/>
              <w:szCs w:val="18"/>
              <w:lang w:eastAsia="zh-TW"/>
            </w:rPr>
            <w:t>：202</w:t>
          </w:r>
          <w:r w:rsidR="00050D01">
            <w:rPr>
              <w:rFonts w:ascii="ＭＳ ゴシック" w:eastAsia="ＭＳ ゴシック" w:hAnsi="ＭＳ ゴシック" w:hint="eastAsia"/>
              <w:sz w:val="18"/>
              <w:szCs w:val="18"/>
            </w:rPr>
            <w:t>5</w:t>
          </w:r>
          <w:r w:rsidRPr="00A65C70">
            <w:rPr>
              <w:rFonts w:ascii="ＭＳ ゴシック" w:eastAsia="ＭＳ ゴシック" w:hAnsi="ＭＳ ゴシック" w:hint="eastAsia"/>
              <w:sz w:val="18"/>
              <w:szCs w:val="18"/>
              <w:lang w:eastAsia="zh-TW"/>
            </w:rPr>
            <w:t xml:space="preserve">　202</w:t>
          </w:r>
          <w:r w:rsidR="00050D01">
            <w:rPr>
              <w:rFonts w:ascii="ＭＳ ゴシック" w:eastAsia="ＭＳ ゴシック" w:hAnsi="ＭＳ ゴシック" w:hint="eastAsia"/>
              <w:sz w:val="18"/>
              <w:szCs w:val="18"/>
            </w:rPr>
            <w:t>5</w:t>
          </w:r>
          <w:r w:rsidRPr="00A65C70">
            <w:rPr>
              <w:rFonts w:ascii="ＭＳ ゴシック" w:eastAsia="ＭＳ ゴシック" w:hAnsi="ＭＳ ゴシック" w:hint="eastAsia"/>
              <w:sz w:val="18"/>
              <w:szCs w:val="18"/>
              <w:lang w:eastAsia="zh-TW"/>
            </w:rPr>
            <w:t>.</w:t>
          </w:r>
          <w:r w:rsidR="00050D01">
            <w:rPr>
              <w:rFonts w:ascii="ＭＳ ゴシック" w:eastAsia="ＭＳ ゴシック" w:hAnsi="ＭＳ ゴシック" w:hint="eastAsia"/>
              <w:sz w:val="18"/>
              <w:szCs w:val="18"/>
            </w:rPr>
            <w:t>7</w:t>
          </w:r>
          <w:r w:rsidRPr="00A65C70">
            <w:rPr>
              <w:rFonts w:ascii="ＭＳ ゴシック" w:eastAsia="ＭＳ ゴシック" w:hAnsi="ＭＳ ゴシック" w:hint="eastAsia"/>
              <w:sz w:val="18"/>
              <w:szCs w:val="18"/>
              <w:lang w:eastAsia="zh-TW"/>
            </w:rPr>
            <w:t>.</w:t>
          </w:r>
          <w:r w:rsidR="00050D01">
            <w:rPr>
              <w:rFonts w:ascii="ＭＳ ゴシック" w:eastAsia="ＭＳ ゴシック" w:hAnsi="ＭＳ ゴシック" w:hint="eastAsia"/>
              <w:sz w:val="18"/>
              <w:szCs w:val="18"/>
            </w:rPr>
            <w:t>22</w:t>
          </w:r>
          <w:r w:rsidRPr="00A65C70">
            <w:rPr>
              <w:rFonts w:ascii="ＭＳ ゴシック" w:eastAsia="ＭＳ ゴシック" w:hAnsi="ＭＳ ゴシック" w:hint="eastAsia"/>
              <w:sz w:val="18"/>
              <w:szCs w:val="18"/>
              <w:lang w:eastAsia="zh-TW"/>
            </w:rPr>
            <w:t xml:space="preserve">　施行）</w:t>
          </w:r>
        </w:p>
      </w:tc>
      <w:tc>
        <w:tcPr>
          <w:tcW w:w="325" w:type="pct"/>
          <w:vMerge w:val="restart"/>
          <w:vAlign w:val="center"/>
        </w:tcPr>
        <w:p w14:paraId="172DA6D5" w14:textId="77777777" w:rsidR="00D67354" w:rsidRPr="00A559AB" w:rsidRDefault="00D67354" w:rsidP="00664909">
          <w:pPr>
            <w:pStyle w:val="a8"/>
            <w:adjustRightInd w:val="0"/>
            <w:jc w:val="center"/>
            <w:rPr>
              <w:rFonts w:eastAsia="ＭＳ ゴシック"/>
              <w:sz w:val="18"/>
            </w:rPr>
          </w:pPr>
          <w:r w:rsidRPr="00A559AB">
            <w:rPr>
              <w:rFonts w:eastAsia="ＭＳ ゴシック" w:hint="eastAsia"/>
              <w:sz w:val="18"/>
            </w:rPr>
            <w:t>確認</w:t>
          </w:r>
        </w:p>
        <w:p w14:paraId="4D6606EE" w14:textId="77777777" w:rsidR="00D67354" w:rsidRPr="00A559AB" w:rsidRDefault="00D67354" w:rsidP="00664909">
          <w:pPr>
            <w:pStyle w:val="a8"/>
            <w:adjustRightInd w:val="0"/>
            <w:jc w:val="center"/>
            <w:rPr>
              <w:rFonts w:eastAsia="ＭＳ ゴシック"/>
              <w:sz w:val="18"/>
            </w:rPr>
          </w:pPr>
          <w:r w:rsidRPr="00A559AB">
            <w:rPr>
              <w:rFonts w:eastAsia="ＭＳ ゴシック" w:hint="eastAsia"/>
              <w:sz w:val="18"/>
            </w:rPr>
            <w:t>方法</w:t>
          </w:r>
        </w:p>
      </w:tc>
      <w:tc>
        <w:tcPr>
          <w:tcW w:w="1558" w:type="pct"/>
          <w:gridSpan w:val="3"/>
          <w:tcBorders>
            <w:right w:val="single" w:sz="4" w:space="0" w:color="auto"/>
          </w:tcBorders>
          <w:vAlign w:val="center"/>
        </w:tcPr>
        <w:p w14:paraId="5E24B239" w14:textId="77777777" w:rsidR="00D67354" w:rsidRPr="00A559AB" w:rsidRDefault="00D67354" w:rsidP="00664909">
          <w:pPr>
            <w:pStyle w:val="a8"/>
            <w:adjustRightInd w:val="0"/>
            <w:jc w:val="center"/>
            <w:rPr>
              <w:rFonts w:eastAsia="ＭＳ ゴシック"/>
              <w:sz w:val="18"/>
              <w:szCs w:val="18"/>
            </w:rPr>
          </w:pPr>
          <w:r w:rsidRPr="00A559AB">
            <w:rPr>
              <w:rFonts w:eastAsia="ＭＳ ゴシック" w:hint="eastAsia"/>
              <w:sz w:val="18"/>
              <w:szCs w:val="18"/>
            </w:rPr>
            <w:t>申請者記入</w:t>
          </w:r>
        </w:p>
      </w:tc>
    </w:tr>
    <w:tr w:rsidR="00D67354" w:rsidRPr="00A559AB" w14:paraId="579BB04A" w14:textId="77777777" w:rsidTr="00F22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260" w:type="pct"/>
          <w:vMerge/>
          <w:vAlign w:val="center"/>
        </w:tcPr>
        <w:p w14:paraId="7273FA70" w14:textId="77777777" w:rsidR="00D67354" w:rsidRPr="00A559AB" w:rsidRDefault="00D67354" w:rsidP="00664909">
          <w:pPr>
            <w:pStyle w:val="a8"/>
            <w:adjustRightInd w:val="0"/>
            <w:jc w:val="center"/>
            <w:rPr>
              <w:rFonts w:eastAsia="ＭＳ ゴシック"/>
            </w:rPr>
          </w:pPr>
        </w:p>
      </w:tc>
      <w:tc>
        <w:tcPr>
          <w:tcW w:w="2857" w:type="pct"/>
          <w:vAlign w:val="center"/>
        </w:tcPr>
        <w:p w14:paraId="665B8EE6" w14:textId="77777777" w:rsidR="00D67354" w:rsidRPr="00A559AB" w:rsidRDefault="00D67354" w:rsidP="00664909">
          <w:pPr>
            <w:pStyle w:val="a8"/>
            <w:adjustRightInd w:val="0"/>
            <w:jc w:val="center"/>
            <w:rPr>
              <w:rFonts w:eastAsia="ＭＳ ゴシック"/>
              <w:sz w:val="18"/>
              <w:szCs w:val="18"/>
            </w:rPr>
          </w:pPr>
          <w:r w:rsidRPr="00A559AB">
            <w:rPr>
              <w:rFonts w:eastAsia="ＭＳ ゴシック" w:hint="eastAsia"/>
              <w:sz w:val="18"/>
              <w:szCs w:val="18"/>
            </w:rPr>
            <w:t>確認事項</w:t>
          </w:r>
        </w:p>
      </w:tc>
      <w:tc>
        <w:tcPr>
          <w:tcW w:w="325" w:type="pct"/>
          <w:vMerge/>
          <w:vAlign w:val="center"/>
        </w:tcPr>
        <w:p w14:paraId="61860344" w14:textId="77777777" w:rsidR="00D67354" w:rsidRPr="00A559AB" w:rsidRDefault="00D67354" w:rsidP="00664909">
          <w:pPr>
            <w:pStyle w:val="a8"/>
            <w:adjustRightInd w:val="0"/>
            <w:jc w:val="center"/>
            <w:rPr>
              <w:rFonts w:eastAsia="ＭＳ ゴシック"/>
              <w:sz w:val="18"/>
              <w:szCs w:val="18"/>
            </w:rPr>
          </w:pPr>
        </w:p>
      </w:tc>
      <w:tc>
        <w:tcPr>
          <w:tcW w:w="325" w:type="pct"/>
          <w:vAlign w:val="center"/>
        </w:tcPr>
        <w:p w14:paraId="6D382F40" w14:textId="77777777" w:rsidR="00D67354" w:rsidRPr="00A559AB" w:rsidRDefault="00D67354" w:rsidP="00664909">
          <w:pPr>
            <w:pStyle w:val="a8"/>
            <w:adjustRightInd w:val="0"/>
            <w:jc w:val="center"/>
            <w:rPr>
              <w:rFonts w:eastAsia="ＭＳ ゴシック"/>
              <w:sz w:val="18"/>
              <w:szCs w:val="18"/>
            </w:rPr>
          </w:pPr>
          <w:r w:rsidRPr="00A559AB">
            <w:rPr>
              <w:rFonts w:eastAsia="ＭＳ ゴシック" w:hint="eastAsia"/>
              <w:sz w:val="18"/>
              <w:szCs w:val="18"/>
            </w:rPr>
            <w:t>ﾁｪｯｸ</w:t>
          </w:r>
        </w:p>
      </w:tc>
      <w:tc>
        <w:tcPr>
          <w:tcW w:w="714" w:type="pct"/>
          <w:vAlign w:val="center"/>
        </w:tcPr>
        <w:p w14:paraId="1F79AB81" w14:textId="77777777" w:rsidR="00D67354" w:rsidRPr="00A559AB" w:rsidRDefault="00D67354" w:rsidP="00664909">
          <w:pPr>
            <w:pStyle w:val="a8"/>
            <w:adjustRightInd w:val="0"/>
            <w:jc w:val="center"/>
            <w:rPr>
              <w:rFonts w:eastAsia="ＭＳ ゴシック"/>
              <w:sz w:val="18"/>
              <w:szCs w:val="18"/>
            </w:rPr>
          </w:pPr>
          <w:r w:rsidRPr="00A559AB">
            <w:rPr>
              <w:rFonts w:eastAsia="ＭＳ ゴシック" w:hint="eastAsia"/>
              <w:sz w:val="18"/>
              <w:szCs w:val="18"/>
            </w:rPr>
            <w:t>記載図書</w:t>
          </w:r>
        </w:p>
      </w:tc>
      <w:tc>
        <w:tcPr>
          <w:tcW w:w="519" w:type="pct"/>
          <w:tcBorders>
            <w:top w:val="single" w:sz="4" w:space="0" w:color="auto"/>
            <w:right w:val="single" w:sz="4" w:space="0" w:color="auto"/>
          </w:tcBorders>
          <w:vAlign w:val="center"/>
        </w:tcPr>
        <w:p w14:paraId="19B53414" w14:textId="77777777" w:rsidR="00D67354" w:rsidRPr="00A559AB" w:rsidRDefault="00D67354" w:rsidP="00664909">
          <w:pPr>
            <w:pStyle w:val="a8"/>
            <w:adjustRightInd w:val="0"/>
            <w:jc w:val="center"/>
            <w:rPr>
              <w:rFonts w:eastAsia="ＭＳ ゴシック"/>
              <w:sz w:val="18"/>
              <w:szCs w:val="18"/>
            </w:rPr>
          </w:pPr>
          <w:r w:rsidRPr="00A559AB">
            <w:rPr>
              <w:rFonts w:eastAsia="ＭＳ ゴシック" w:hint="eastAsia"/>
              <w:sz w:val="18"/>
              <w:szCs w:val="18"/>
            </w:rPr>
            <w:t>頁</w:t>
          </w:r>
        </w:p>
      </w:tc>
    </w:tr>
  </w:tbl>
  <w:p w14:paraId="0AC6FC99" w14:textId="77777777" w:rsidR="00D67354" w:rsidRDefault="00D67354" w:rsidP="008C179E">
    <w:pPr>
      <w:pStyle w:val="a8"/>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8E7"/>
    <w:multiLevelType w:val="singleLevel"/>
    <w:tmpl w:val="887A536C"/>
    <w:lvl w:ilvl="0">
      <w:start w:val="1"/>
      <w:numFmt w:val="decimalFullWidth"/>
      <w:lvlText w:val="（%1）"/>
      <w:lvlJc w:val="left"/>
      <w:pPr>
        <w:tabs>
          <w:tab w:val="num" w:pos="630"/>
        </w:tabs>
        <w:ind w:left="630" w:hanging="630"/>
      </w:pPr>
      <w:rPr>
        <w:rFonts w:hint="eastAsia"/>
      </w:rPr>
    </w:lvl>
  </w:abstractNum>
  <w:abstractNum w:abstractNumId="1" w15:restartNumberingAfterBreak="0">
    <w:nsid w:val="08BB0F5B"/>
    <w:multiLevelType w:val="singleLevel"/>
    <w:tmpl w:val="818C726E"/>
    <w:lvl w:ilvl="0">
      <w:start w:val="1"/>
      <w:numFmt w:val="decimalFullWidth"/>
      <w:lvlText w:val="%1）"/>
      <w:legacy w:legacy="1" w:legacySpace="0" w:legacyIndent="432"/>
      <w:lvlJc w:val="left"/>
      <w:pPr>
        <w:ind w:left="1053" w:hanging="432"/>
      </w:pPr>
      <w:rPr>
        <w:rFonts w:ascii="ＭＳ 明朝" w:eastAsia="ＭＳ 明朝" w:hint="eastAsia"/>
        <w:b w:val="0"/>
        <w:i w:val="0"/>
        <w:sz w:val="21"/>
      </w:rPr>
    </w:lvl>
  </w:abstractNum>
  <w:abstractNum w:abstractNumId="2" w15:restartNumberingAfterBreak="0">
    <w:nsid w:val="0B823BF6"/>
    <w:multiLevelType w:val="singleLevel"/>
    <w:tmpl w:val="317E26FE"/>
    <w:lvl w:ilvl="0">
      <w:start w:val="3"/>
      <w:numFmt w:val="decimalFullWidth"/>
      <w:lvlText w:val="%1）"/>
      <w:lvlJc w:val="left"/>
      <w:pPr>
        <w:tabs>
          <w:tab w:val="num" w:pos="420"/>
        </w:tabs>
        <w:ind w:left="420" w:hanging="420"/>
      </w:pPr>
      <w:rPr>
        <w:rFonts w:hint="eastAsia"/>
      </w:rPr>
    </w:lvl>
  </w:abstractNum>
  <w:abstractNum w:abstractNumId="3" w15:restartNumberingAfterBreak="0">
    <w:nsid w:val="0ED65AAC"/>
    <w:multiLevelType w:val="singleLevel"/>
    <w:tmpl w:val="78EA1998"/>
    <w:lvl w:ilvl="0">
      <w:start w:val="1"/>
      <w:numFmt w:val="decimalFullWidth"/>
      <w:lvlText w:val="%1）"/>
      <w:lvlJc w:val="left"/>
      <w:pPr>
        <w:tabs>
          <w:tab w:val="num" w:pos="630"/>
        </w:tabs>
        <w:ind w:left="630" w:hanging="420"/>
      </w:pPr>
      <w:rPr>
        <w:rFonts w:hint="eastAsia"/>
      </w:rPr>
    </w:lvl>
  </w:abstractNum>
  <w:abstractNum w:abstractNumId="4" w15:restartNumberingAfterBreak="0">
    <w:nsid w:val="11E1193D"/>
    <w:multiLevelType w:val="hybridMultilevel"/>
    <w:tmpl w:val="3CE4821C"/>
    <w:lvl w:ilvl="0" w:tplc="3FFADC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523E96"/>
    <w:multiLevelType w:val="singleLevel"/>
    <w:tmpl w:val="7ABA9EBA"/>
    <w:lvl w:ilvl="0">
      <w:start w:val="1"/>
      <w:numFmt w:val="decimalFullWidth"/>
      <w:lvlText w:val="%1）"/>
      <w:lvlJc w:val="left"/>
      <w:pPr>
        <w:tabs>
          <w:tab w:val="num" w:pos="426"/>
        </w:tabs>
        <w:ind w:left="426" w:hanging="420"/>
      </w:pPr>
      <w:rPr>
        <w:rFonts w:hint="eastAsia"/>
      </w:rPr>
    </w:lvl>
  </w:abstractNum>
  <w:abstractNum w:abstractNumId="6" w15:restartNumberingAfterBreak="0">
    <w:nsid w:val="1A3A5EF2"/>
    <w:multiLevelType w:val="hybridMultilevel"/>
    <w:tmpl w:val="B6B6DE64"/>
    <w:lvl w:ilvl="0" w:tplc="3AD2E7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C551746"/>
    <w:multiLevelType w:val="singleLevel"/>
    <w:tmpl w:val="359E51BA"/>
    <w:lvl w:ilvl="0">
      <w:start w:val="2"/>
      <w:numFmt w:val="decimalFullWidth"/>
      <w:lvlText w:val="%1）"/>
      <w:legacy w:legacy="1" w:legacySpace="0" w:legacyIndent="432"/>
      <w:lvlJc w:val="left"/>
      <w:pPr>
        <w:ind w:left="1053" w:hanging="432"/>
      </w:pPr>
      <w:rPr>
        <w:rFonts w:ascii="ＭＳ 明朝" w:eastAsia="ＭＳ 明朝" w:hint="eastAsia"/>
        <w:b w:val="0"/>
        <w:i w:val="0"/>
        <w:sz w:val="21"/>
      </w:rPr>
    </w:lvl>
  </w:abstractNum>
  <w:abstractNum w:abstractNumId="8" w15:restartNumberingAfterBreak="0">
    <w:nsid w:val="1FB87D39"/>
    <w:multiLevelType w:val="singleLevel"/>
    <w:tmpl w:val="9A2ACED8"/>
    <w:lvl w:ilvl="0">
      <w:start w:val="2"/>
      <w:numFmt w:val="bullet"/>
      <w:lvlText w:val="＊"/>
      <w:lvlJc w:val="left"/>
      <w:pPr>
        <w:tabs>
          <w:tab w:val="num" w:pos="165"/>
        </w:tabs>
        <w:ind w:left="165" w:hanging="165"/>
      </w:pPr>
      <w:rPr>
        <w:rFonts w:hint="eastAsia"/>
      </w:rPr>
    </w:lvl>
  </w:abstractNum>
  <w:abstractNum w:abstractNumId="9" w15:restartNumberingAfterBreak="0">
    <w:nsid w:val="206A4D48"/>
    <w:multiLevelType w:val="singleLevel"/>
    <w:tmpl w:val="3176D7F0"/>
    <w:lvl w:ilvl="0">
      <w:start w:val="1"/>
      <w:numFmt w:val="decimalFullWidth"/>
      <w:lvlText w:val="%1．"/>
      <w:lvlJc w:val="left"/>
      <w:pPr>
        <w:tabs>
          <w:tab w:val="num" w:pos="420"/>
        </w:tabs>
        <w:ind w:left="420" w:hanging="420"/>
      </w:pPr>
      <w:rPr>
        <w:rFonts w:hint="eastAsia"/>
      </w:rPr>
    </w:lvl>
  </w:abstractNum>
  <w:abstractNum w:abstractNumId="10" w15:restartNumberingAfterBreak="0">
    <w:nsid w:val="259D3DF0"/>
    <w:multiLevelType w:val="singleLevel"/>
    <w:tmpl w:val="D27EC1B4"/>
    <w:lvl w:ilvl="0">
      <w:start w:val="1"/>
      <w:numFmt w:val="decimalFullWidth"/>
      <w:lvlText w:val="(%1)"/>
      <w:lvlJc w:val="left"/>
      <w:pPr>
        <w:tabs>
          <w:tab w:val="num" w:pos="360"/>
        </w:tabs>
        <w:ind w:left="360" w:hanging="360"/>
      </w:pPr>
      <w:rPr>
        <w:rFonts w:hint="eastAsia"/>
      </w:rPr>
    </w:lvl>
  </w:abstractNum>
  <w:abstractNum w:abstractNumId="11" w15:restartNumberingAfterBreak="0">
    <w:nsid w:val="27B74562"/>
    <w:multiLevelType w:val="hybridMultilevel"/>
    <w:tmpl w:val="0B064CC8"/>
    <w:lvl w:ilvl="0" w:tplc="8C2AA77E">
      <w:start w:val="4"/>
      <w:numFmt w:val="lowerLetter"/>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9C93846"/>
    <w:multiLevelType w:val="singleLevel"/>
    <w:tmpl w:val="0BFE50BC"/>
    <w:lvl w:ilvl="0">
      <w:start w:val="2"/>
      <w:numFmt w:val="decimalFullWidth"/>
      <w:lvlText w:val="%1）"/>
      <w:legacy w:legacy="1" w:legacySpace="0" w:legacyIndent="420"/>
      <w:lvlJc w:val="left"/>
      <w:pPr>
        <w:ind w:left="681" w:hanging="420"/>
      </w:pPr>
      <w:rPr>
        <w:rFonts w:ascii="ＭＳ 明朝" w:eastAsia="ＭＳ 明朝" w:hint="eastAsia"/>
        <w:b w:val="0"/>
        <w:i w:val="0"/>
        <w:sz w:val="21"/>
      </w:rPr>
    </w:lvl>
  </w:abstractNum>
  <w:abstractNum w:abstractNumId="13" w15:restartNumberingAfterBreak="0">
    <w:nsid w:val="2A232E7B"/>
    <w:multiLevelType w:val="singleLevel"/>
    <w:tmpl w:val="C4521930"/>
    <w:lvl w:ilvl="0">
      <w:start w:val="1"/>
      <w:numFmt w:val="decimalFullWidth"/>
      <w:lvlText w:val="%1）"/>
      <w:lvlJc w:val="left"/>
      <w:pPr>
        <w:tabs>
          <w:tab w:val="num" w:pos="630"/>
        </w:tabs>
        <w:ind w:left="630" w:hanging="420"/>
      </w:pPr>
      <w:rPr>
        <w:rFonts w:hint="eastAsia"/>
      </w:rPr>
    </w:lvl>
  </w:abstractNum>
  <w:abstractNum w:abstractNumId="14" w15:restartNumberingAfterBreak="0">
    <w:nsid w:val="2C0159EA"/>
    <w:multiLevelType w:val="singleLevel"/>
    <w:tmpl w:val="3CBC75EC"/>
    <w:lvl w:ilvl="0">
      <w:start w:val="5"/>
      <w:numFmt w:val="decimalFullWidth"/>
      <w:lvlText w:val="%1）"/>
      <w:lvlJc w:val="left"/>
      <w:pPr>
        <w:tabs>
          <w:tab w:val="num" w:pos="420"/>
        </w:tabs>
        <w:ind w:left="420" w:hanging="420"/>
      </w:pPr>
      <w:rPr>
        <w:rFonts w:hint="eastAsia"/>
      </w:rPr>
    </w:lvl>
  </w:abstractNum>
  <w:abstractNum w:abstractNumId="15" w15:restartNumberingAfterBreak="0">
    <w:nsid w:val="2DAC5F8E"/>
    <w:multiLevelType w:val="hybridMultilevel"/>
    <w:tmpl w:val="065C42B4"/>
    <w:lvl w:ilvl="0" w:tplc="8C90F28A">
      <w:start w:val="3"/>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9825E6"/>
    <w:multiLevelType w:val="singleLevel"/>
    <w:tmpl w:val="5914C51E"/>
    <w:lvl w:ilvl="0">
      <w:start w:val="3"/>
      <w:numFmt w:val="lowerLetter"/>
      <w:lvlText w:val="%1．"/>
      <w:legacy w:legacy="1" w:legacySpace="0" w:legacyIndent="324"/>
      <w:lvlJc w:val="left"/>
      <w:pPr>
        <w:ind w:left="710" w:hanging="324"/>
      </w:pPr>
      <w:rPr>
        <w:rFonts w:ascii="ＭＳ 明朝" w:eastAsia="ＭＳ 明朝" w:hint="eastAsia"/>
        <w:b w:val="0"/>
        <w:i w:val="0"/>
        <w:sz w:val="21"/>
      </w:rPr>
    </w:lvl>
  </w:abstractNum>
  <w:abstractNum w:abstractNumId="17" w15:restartNumberingAfterBreak="0">
    <w:nsid w:val="35291B4F"/>
    <w:multiLevelType w:val="singleLevel"/>
    <w:tmpl w:val="B9127396"/>
    <w:lvl w:ilvl="0">
      <w:start w:val="3"/>
      <w:numFmt w:val="decimalFullWidth"/>
      <w:lvlText w:val="%1）"/>
      <w:legacy w:legacy="1" w:legacySpace="0" w:legacyIndent="432"/>
      <w:lvlJc w:val="left"/>
      <w:pPr>
        <w:ind w:left="693" w:hanging="432"/>
      </w:pPr>
      <w:rPr>
        <w:rFonts w:ascii="ＭＳ 明朝" w:eastAsia="ＭＳ 明朝" w:hint="eastAsia"/>
        <w:b w:val="0"/>
        <w:i w:val="0"/>
        <w:sz w:val="21"/>
      </w:rPr>
    </w:lvl>
  </w:abstractNum>
  <w:abstractNum w:abstractNumId="18" w15:restartNumberingAfterBreak="0">
    <w:nsid w:val="35622ED4"/>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36D126E9"/>
    <w:multiLevelType w:val="singleLevel"/>
    <w:tmpl w:val="79B0DC28"/>
    <w:lvl w:ilvl="0">
      <w:start w:val="1"/>
      <w:numFmt w:val="decimalFullWidth"/>
      <w:lvlText w:val="(%1)"/>
      <w:legacy w:legacy="1" w:legacySpace="0" w:legacyIndent="432"/>
      <w:lvlJc w:val="left"/>
      <w:pPr>
        <w:ind w:left="432" w:hanging="432"/>
      </w:pPr>
      <w:rPr>
        <w:rFonts w:ascii="ＭＳ 明朝" w:eastAsia="ＭＳ 明朝" w:hint="eastAsia"/>
        <w:b w:val="0"/>
        <w:i w:val="0"/>
        <w:sz w:val="21"/>
      </w:rPr>
    </w:lvl>
  </w:abstractNum>
  <w:abstractNum w:abstractNumId="20" w15:restartNumberingAfterBreak="0">
    <w:nsid w:val="3D64541B"/>
    <w:multiLevelType w:val="hybridMultilevel"/>
    <w:tmpl w:val="E0907952"/>
    <w:lvl w:ilvl="0" w:tplc="56FA4AA4">
      <w:start w:val="8"/>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D750361"/>
    <w:multiLevelType w:val="singleLevel"/>
    <w:tmpl w:val="AD3429C2"/>
    <w:lvl w:ilvl="0">
      <w:start w:val="4"/>
      <w:numFmt w:val="decimalFullWidth"/>
      <w:lvlText w:val="%1）"/>
      <w:legacy w:legacy="1" w:legacySpace="0" w:legacyIndent="432"/>
      <w:lvlJc w:val="left"/>
      <w:pPr>
        <w:ind w:left="693" w:hanging="432"/>
      </w:pPr>
      <w:rPr>
        <w:rFonts w:ascii="ＭＳ 明朝" w:eastAsia="ＭＳ 明朝" w:hint="eastAsia"/>
        <w:b w:val="0"/>
        <w:i w:val="0"/>
        <w:sz w:val="21"/>
      </w:rPr>
    </w:lvl>
  </w:abstractNum>
  <w:abstractNum w:abstractNumId="22" w15:restartNumberingAfterBreak="0">
    <w:nsid w:val="3ED127FC"/>
    <w:multiLevelType w:val="singleLevel"/>
    <w:tmpl w:val="350EBDCE"/>
    <w:lvl w:ilvl="0">
      <w:start w:val="1"/>
      <w:numFmt w:val="decimalFullWidth"/>
      <w:lvlText w:val="%1）"/>
      <w:lvlJc w:val="left"/>
      <w:pPr>
        <w:tabs>
          <w:tab w:val="num" w:pos="420"/>
        </w:tabs>
        <w:ind w:left="420" w:hanging="420"/>
      </w:pPr>
      <w:rPr>
        <w:rFonts w:hint="eastAsia"/>
      </w:rPr>
    </w:lvl>
  </w:abstractNum>
  <w:abstractNum w:abstractNumId="23" w15:restartNumberingAfterBreak="0">
    <w:nsid w:val="414F3640"/>
    <w:multiLevelType w:val="singleLevel"/>
    <w:tmpl w:val="EFE84560"/>
    <w:lvl w:ilvl="0">
      <w:start w:val="1"/>
      <w:numFmt w:val="decimalFullWidth"/>
      <w:lvlText w:val="%1）"/>
      <w:lvlJc w:val="left"/>
      <w:pPr>
        <w:tabs>
          <w:tab w:val="num" w:pos="426"/>
        </w:tabs>
        <w:ind w:left="426" w:hanging="420"/>
      </w:pPr>
      <w:rPr>
        <w:rFonts w:hint="eastAsia"/>
      </w:rPr>
    </w:lvl>
  </w:abstractNum>
  <w:abstractNum w:abstractNumId="24" w15:restartNumberingAfterBreak="0">
    <w:nsid w:val="4418112A"/>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44FF346A"/>
    <w:multiLevelType w:val="hybridMultilevel"/>
    <w:tmpl w:val="B008C844"/>
    <w:lvl w:ilvl="0" w:tplc="B3CE725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45AB6BFE"/>
    <w:multiLevelType w:val="singleLevel"/>
    <w:tmpl w:val="78B2A360"/>
    <w:lvl w:ilvl="0">
      <w:start w:val="3"/>
      <w:numFmt w:val="decimalFullWidth"/>
      <w:lvlText w:val="（%1）"/>
      <w:legacy w:legacy="1" w:legacySpace="0" w:legacyIndent="636"/>
      <w:lvlJc w:val="left"/>
      <w:pPr>
        <w:ind w:left="657" w:hanging="636"/>
      </w:pPr>
      <w:rPr>
        <w:b w:val="0"/>
        <w:i w:val="0"/>
        <w:sz w:val="21"/>
      </w:rPr>
    </w:lvl>
  </w:abstractNum>
  <w:abstractNum w:abstractNumId="27" w15:restartNumberingAfterBreak="0">
    <w:nsid w:val="48552C39"/>
    <w:multiLevelType w:val="singleLevel"/>
    <w:tmpl w:val="A9A0F57E"/>
    <w:lvl w:ilvl="0">
      <w:start w:val="1"/>
      <w:numFmt w:val="decimalFullWidth"/>
      <w:lvlText w:val="%1）"/>
      <w:lvlJc w:val="left"/>
      <w:pPr>
        <w:tabs>
          <w:tab w:val="num" w:pos="420"/>
        </w:tabs>
        <w:ind w:left="420" w:hanging="420"/>
      </w:pPr>
      <w:rPr>
        <w:rFonts w:hint="eastAsia"/>
      </w:rPr>
    </w:lvl>
  </w:abstractNum>
  <w:abstractNum w:abstractNumId="28" w15:restartNumberingAfterBreak="0">
    <w:nsid w:val="495470B3"/>
    <w:multiLevelType w:val="singleLevel"/>
    <w:tmpl w:val="BAB8CE46"/>
    <w:lvl w:ilvl="0">
      <w:start w:val="4"/>
      <w:numFmt w:val="bullet"/>
      <w:lvlText w:val="＊"/>
      <w:lvlJc w:val="left"/>
      <w:pPr>
        <w:tabs>
          <w:tab w:val="num" w:pos="210"/>
        </w:tabs>
        <w:ind w:left="210" w:hanging="210"/>
      </w:pPr>
      <w:rPr>
        <w:rFonts w:ascii="ＭＳ 明朝" w:hint="eastAsia"/>
      </w:rPr>
    </w:lvl>
  </w:abstractNum>
  <w:abstractNum w:abstractNumId="29" w15:restartNumberingAfterBreak="0">
    <w:nsid w:val="56DC00C4"/>
    <w:multiLevelType w:val="singleLevel"/>
    <w:tmpl w:val="3E9EB798"/>
    <w:lvl w:ilvl="0">
      <w:start w:val="3"/>
      <w:numFmt w:val="decimalFullWidth"/>
      <w:lvlText w:val="%1）"/>
      <w:lvlJc w:val="left"/>
      <w:pPr>
        <w:tabs>
          <w:tab w:val="num" w:pos="420"/>
        </w:tabs>
        <w:ind w:left="420" w:hanging="420"/>
      </w:pPr>
      <w:rPr>
        <w:rFonts w:hint="eastAsia"/>
      </w:rPr>
    </w:lvl>
  </w:abstractNum>
  <w:abstractNum w:abstractNumId="30" w15:restartNumberingAfterBreak="0">
    <w:nsid w:val="5B0C3407"/>
    <w:multiLevelType w:val="singleLevel"/>
    <w:tmpl w:val="B7105614"/>
    <w:lvl w:ilvl="0">
      <w:start w:val="2"/>
      <w:numFmt w:val="decimalFullWidth"/>
      <w:lvlText w:val="%1）"/>
      <w:legacy w:legacy="1" w:legacySpace="0" w:legacyIndent="420"/>
      <w:lvlJc w:val="left"/>
      <w:pPr>
        <w:ind w:left="636" w:hanging="420"/>
      </w:pPr>
      <w:rPr>
        <w:rFonts w:ascii="ＭＳ 明朝" w:eastAsia="ＭＳ 明朝" w:hint="eastAsia"/>
        <w:b w:val="0"/>
        <w:i w:val="0"/>
        <w:sz w:val="21"/>
      </w:rPr>
    </w:lvl>
  </w:abstractNum>
  <w:abstractNum w:abstractNumId="31" w15:restartNumberingAfterBreak="0">
    <w:nsid w:val="5B1868F6"/>
    <w:multiLevelType w:val="singleLevel"/>
    <w:tmpl w:val="E250B5C8"/>
    <w:lvl w:ilvl="0">
      <w:start w:val="2"/>
      <w:numFmt w:val="decimalFullWidth"/>
      <w:lvlText w:val="（%1）"/>
      <w:legacy w:legacy="1" w:legacySpace="0" w:legacyIndent="636"/>
      <w:lvlJc w:val="left"/>
      <w:pPr>
        <w:ind w:left="651" w:hanging="636"/>
      </w:pPr>
      <w:rPr>
        <w:b w:val="0"/>
        <w:i w:val="0"/>
        <w:sz w:val="21"/>
      </w:rPr>
    </w:lvl>
  </w:abstractNum>
  <w:abstractNum w:abstractNumId="32" w15:restartNumberingAfterBreak="0">
    <w:nsid w:val="5DBE1069"/>
    <w:multiLevelType w:val="singleLevel"/>
    <w:tmpl w:val="6172E104"/>
    <w:lvl w:ilvl="0">
      <w:start w:val="1"/>
      <w:numFmt w:val="decimalFullWidth"/>
      <w:lvlText w:val="%1）"/>
      <w:lvlJc w:val="left"/>
      <w:pPr>
        <w:tabs>
          <w:tab w:val="num" w:pos="426"/>
        </w:tabs>
        <w:ind w:left="426" w:hanging="420"/>
      </w:pPr>
      <w:rPr>
        <w:rFonts w:hint="eastAsia"/>
      </w:rPr>
    </w:lvl>
  </w:abstractNum>
  <w:abstractNum w:abstractNumId="33" w15:restartNumberingAfterBreak="0">
    <w:nsid w:val="5E843EAE"/>
    <w:multiLevelType w:val="singleLevel"/>
    <w:tmpl w:val="B72484DA"/>
    <w:lvl w:ilvl="0">
      <w:start w:val="7"/>
      <w:numFmt w:val="decimalFullWidth"/>
      <w:lvlText w:val="%1．"/>
      <w:lvlJc w:val="left"/>
      <w:pPr>
        <w:tabs>
          <w:tab w:val="num" w:pos="420"/>
        </w:tabs>
        <w:ind w:left="420" w:hanging="420"/>
      </w:pPr>
      <w:rPr>
        <w:rFonts w:hint="eastAsia"/>
      </w:rPr>
    </w:lvl>
  </w:abstractNum>
  <w:abstractNum w:abstractNumId="34" w15:restartNumberingAfterBreak="0">
    <w:nsid w:val="64BA70F4"/>
    <w:multiLevelType w:val="singleLevel"/>
    <w:tmpl w:val="00AAB4F4"/>
    <w:lvl w:ilvl="0">
      <w:start w:val="3"/>
      <w:numFmt w:val="decimalFullWidth"/>
      <w:lvlText w:val="%1）"/>
      <w:legacy w:legacy="1" w:legacySpace="0" w:legacyIndent="420"/>
      <w:lvlJc w:val="left"/>
      <w:pPr>
        <w:ind w:left="681" w:hanging="420"/>
      </w:pPr>
      <w:rPr>
        <w:rFonts w:ascii="ＭＳ 明朝" w:eastAsia="ＭＳ 明朝" w:hint="eastAsia"/>
        <w:b w:val="0"/>
        <w:i w:val="0"/>
        <w:sz w:val="21"/>
      </w:rPr>
    </w:lvl>
  </w:abstractNum>
  <w:abstractNum w:abstractNumId="35" w15:restartNumberingAfterBreak="0">
    <w:nsid w:val="67B7144C"/>
    <w:multiLevelType w:val="singleLevel"/>
    <w:tmpl w:val="9C0CE95C"/>
    <w:lvl w:ilvl="0">
      <w:start w:val="1"/>
      <w:numFmt w:val="decimalFullWidth"/>
      <w:lvlText w:val="%1）"/>
      <w:lvlJc w:val="left"/>
      <w:pPr>
        <w:tabs>
          <w:tab w:val="num" w:pos="420"/>
        </w:tabs>
        <w:ind w:left="420" w:hanging="420"/>
      </w:pPr>
      <w:rPr>
        <w:rFonts w:hint="eastAsia"/>
      </w:rPr>
    </w:lvl>
  </w:abstractNum>
  <w:abstractNum w:abstractNumId="36" w15:restartNumberingAfterBreak="0">
    <w:nsid w:val="6ACE3F98"/>
    <w:multiLevelType w:val="singleLevel"/>
    <w:tmpl w:val="E502F8F4"/>
    <w:lvl w:ilvl="0">
      <w:start w:val="1"/>
      <w:numFmt w:val="decimalFullWidth"/>
      <w:lvlText w:val="（%1）"/>
      <w:lvlJc w:val="left"/>
      <w:pPr>
        <w:tabs>
          <w:tab w:val="num" w:pos="630"/>
        </w:tabs>
        <w:ind w:left="630" w:hanging="630"/>
      </w:pPr>
      <w:rPr>
        <w:rFonts w:hint="eastAsia"/>
      </w:rPr>
    </w:lvl>
  </w:abstractNum>
  <w:abstractNum w:abstractNumId="37" w15:restartNumberingAfterBreak="0">
    <w:nsid w:val="6B777FE9"/>
    <w:multiLevelType w:val="singleLevel"/>
    <w:tmpl w:val="C4B85B2C"/>
    <w:lvl w:ilvl="0">
      <w:numFmt w:val="bullet"/>
      <w:lvlText w:val="＊"/>
      <w:lvlJc w:val="left"/>
      <w:pPr>
        <w:tabs>
          <w:tab w:val="num" w:pos="210"/>
        </w:tabs>
        <w:ind w:left="210" w:hanging="210"/>
      </w:pPr>
      <w:rPr>
        <w:rFonts w:ascii="ＭＳ 明朝" w:hint="eastAsia"/>
      </w:rPr>
    </w:lvl>
  </w:abstractNum>
  <w:abstractNum w:abstractNumId="38" w15:restartNumberingAfterBreak="0">
    <w:nsid w:val="724C23C2"/>
    <w:multiLevelType w:val="singleLevel"/>
    <w:tmpl w:val="1686985A"/>
    <w:lvl w:ilvl="0">
      <w:start w:val="1"/>
      <w:numFmt w:val="decimalFullWidth"/>
      <w:lvlText w:val="%1．"/>
      <w:lvlJc w:val="left"/>
      <w:pPr>
        <w:tabs>
          <w:tab w:val="num" w:pos="420"/>
        </w:tabs>
        <w:ind w:left="420" w:hanging="420"/>
      </w:pPr>
      <w:rPr>
        <w:rFonts w:hint="eastAsia"/>
      </w:rPr>
    </w:lvl>
  </w:abstractNum>
  <w:abstractNum w:abstractNumId="39" w15:restartNumberingAfterBreak="0">
    <w:nsid w:val="79D06781"/>
    <w:multiLevelType w:val="singleLevel"/>
    <w:tmpl w:val="FD30CB36"/>
    <w:lvl w:ilvl="0">
      <w:start w:val="1"/>
      <w:numFmt w:val="decimalFullWidth"/>
      <w:lvlText w:val="%1）"/>
      <w:lvlJc w:val="left"/>
      <w:pPr>
        <w:tabs>
          <w:tab w:val="num" w:pos="426"/>
        </w:tabs>
        <w:ind w:left="426" w:hanging="420"/>
      </w:pPr>
      <w:rPr>
        <w:rFonts w:hint="eastAsia"/>
      </w:rPr>
    </w:lvl>
  </w:abstractNum>
  <w:abstractNum w:abstractNumId="40" w15:restartNumberingAfterBreak="0">
    <w:nsid w:val="7B356920"/>
    <w:multiLevelType w:val="singleLevel"/>
    <w:tmpl w:val="89C6061C"/>
    <w:lvl w:ilvl="0">
      <w:start w:val="1"/>
      <w:numFmt w:val="bullet"/>
      <w:lvlText w:val="＊"/>
      <w:lvlJc w:val="left"/>
      <w:pPr>
        <w:tabs>
          <w:tab w:val="num" w:pos="210"/>
        </w:tabs>
        <w:ind w:left="210" w:hanging="210"/>
      </w:pPr>
      <w:rPr>
        <w:rFonts w:ascii="ＭＳ 明朝" w:hint="eastAsia"/>
      </w:rPr>
    </w:lvl>
  </w:abstractNum>
  <w:num w:numId="1" w16cid:durableId="114953928">
    <w:abstractNumId w:val="36"/>
  </w:num>
  <w:num w:numId="2" w16cid:durableId="672487574">
    <w:abstractNumId w:val="13"/>
  </w:num>
  <w:num w:numId="3" w16cid:durableId="1260989245">
    <w:abstractNumId w:val="27"/>
  </w:num>
  <w:num w:numId="4" w16cid:durableId="981544242">
    <w:abstractNumId w:val="22"/>
  </w:num>
  <w:num w:numId="5" w16cid:durableId="1653680145">
    <w:abstractNumId w:val="3"/>
  </w:num>
  <w:num w:numId="6" w16cid:durableId="1794130827">
    <w:abstractNumId w:val="5"/>
  </w:num>
  <w:num w:numId="7" w16cid:durableId="1385106079">
    <w:abstractNumId w:val="32"/>
  </w:num>
  <w:num w:numId="8" w16cid:durableId="1968731292">
    <w:abstractNumId w:val="40"/>
  </w:num>
  <w:num w:numId="9" w16cid:durableId="1010958488">
    <w:abstractNumId w:val="35"/>
  </w:num>
  <w:num w:numId="10" w16cid:durableId="1820808629">
    <w:abstractNumId w:val="2"/>
  </w:num>
  <w:num w:numId="11" w16cid:durableId="1423798792">
    <w:abstractNumId w:val="14"/>
  </w:num>
  <w:num w:numId="12" w16cid:durableId="872421370">
    <w:abstractNumId w:val="17"/>
  </w:num>
  <w:num w:numId="13" w16cid:durableId="1447506721">
    <w:abstractNumId w:val="37"/>
  </w:num>
  <w:num w:numId="14" w16cid:durableId="1626039067">
    <w:abstractNumId w:val="28"/>
  </w:num>
  <w:num w:numId="15" w16cid:durableId="1126464184">
    <w:abstractNumId w:val="34"/>
  </w:num>
  <w:num w:numId="16" w16cid:durableId="1598513253">
    <w:abstractNumId w:val="29"/>
  </w:num>
  <w:num w:numId="17" w16cid:durableId="1021972531">
    <w:abstractNumId w:val="9"/>
  </w:num>
  <w:num w:numId="18" w16cid:durableId="744449845">
    <w:abstractNumId w:val="7"/>
  </w:num>
  <w:num w:numId="19" w16cid:durableId="1784301257">
    <w:abstractNumId w:val="7"/>
    <w:lvlOverride w:ilvl="0">
      <w:lvl w:ilvl="0">
        <w:start w:val="3"/>
        <w:numFmt w:val="decimalFullWidth"/>
        <w:lvlText w:val="%1）"/>
        <w:legacy w:legacy="1" w:legacySpace="0" w:legacyIndent="432"/>
        <w:lvlJc w:val="left"/>
        <w:pPr>
          <w:ind w:left="1068" w:hanging="432"/>
        </w:pPr>
        <w:rPr>
          <w:rFonts w:ascii="ＭＳ 明朝" w:eastAsia="ＭＳ 明朝" w:hint="eastAsia"/>
          <w:b w:val="0"/>
          <w:i w:val="0"/>
          <w:sz w:val="21"/>
        </w:rPr>
      </w:lvl>
    </w:lvlOverride>
  </w:num>
  <w:num w:numId="20" w16cid:durableId="425272491">
    <w:abstractNumId w:val="33"/>
  </w:num>
  <w:num w:numId="21" w16cid:durableId="1730415961">
    <w:abstractNumId w:val="0"/>
  </w:num>
  <w:num w:numId="22" w16cid:durableId="786973342">
    <w:abstractNumId w:val="12"/>
  </w:num>
  <w:num w:numId="23" w16cid:durableId="1409303770">
    <w:abstractNumId w:val="26"/>
  </w:num>
  <w:num w:numId="24" w16cid:durableId="1442412202">
    <w:abstractNumId w:val="1"/>
  </w:num>
  <w:num w:numId="25" w16cid:durableId="2108693470">
    <w:abstractNumId w:val="21"/>
  </w:num>
  <w:num w:numId="26" w16cid:durableId="151796582">
    <w:abstractNumId w:val="31"/>
  </w:num>
  <w:num w:numId="27" w16cid:durableId="147132709">
    <w:abstractNumId w:val="31"/>
    <w:lvlOverride w:ilvl="0">
      <w:lvl w:ilvl="0">
        <w:start w:val="1"/>
        <w:numFmt w:val="decimalFullWidth"/>
        <w:lvlText w:val="（%1）"/>
        <w:legacy w:legacy="1" w:legacySpace="0" w:legacyIndent="636"/>
        <w:lvlJc w:val="left"/>
        <w:pPr>
          <w:ind w:left="651" w:hanging="636"/>
        </w:pPr>
        <w:rPr>
          <w:b w:val="0"/>
          <w:i w:val="0"/>
          <w:sz w:val="21"/>
        </w:rPr>
      </w:lvl>
    </w:lvlOverride>
  </w:num>
  <w:num w:numId="28" w16cid:durableId="773133239">
    <w:abstractNumId w:val="38"/>
  </w:num>
  <w:num w:numId="29" w16cid:durableId="1925265483">
    <w:abstractNumId w:val="19"/>
  </w:num>
  <w:num w:numId="30" w16cid:durableId="490028356">
    <w:abstractNumId w:val="8"/>
  </w:num>
  <w:num w:numId="31" w16cid:durableId="1166172223">
    <w:abstractNumId w:val="16"/>
  </w:num>
  <w:num w:numId="32" w16cid:durableId="50924873">
    <w:abstractNumId w:val="30"/>
  </w:num>
  <w:num w:numId="33" w16cid:durableId="173689526">
    <w:abstractNumId w:val="23"/>
  </w:num>
  <w:num w:numId="34" w16cid:durableId="1215040666">
    <w:abstractNumId w:val="39"/>
  </w:num>
  <w:num w:numId="35" w16cid:durableId="2021350170">
    <w:abstractNumId w:val="18"/>
  </w:num>
  <w:num w:numId="36" w16cid:durableId="1897626458">
    <w:abstractNumId w:val="24"/>
  </w:num>
  <w:num w:numId="37" w16cid:durableId="1239826221">
    <w:abstractNumId w:val="20"/>
  </w:num>
  <w:num w:numId="38" w16cid:durableId="19824579">
    <w:abstractNumId w:val="10"/>
  </w:num>
  <w:num w:numId="39" w16cid:durableId="508447354">
    <w:abstractNumId w:val="11"/>
  </w:num>
  <w:num w:numId="40" w16cid:durableId="421922333">
    <w:abstractNumId w:val="6"/>
  </w:num>
  <w:num w:numId="41" w16cid:durableId="2031714260">
    <w:abstractNumId w:val="4"/>
  </w:num>
  <w:num w:numId="42" w16cid:durableId="574123889">
    <w:abstractNumId w:val="25"/>
  </w:num>
  <w:num w:numId="43" w16cid:durableId="1602763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93"/>
  <w:displayHorizontalDrawingGridEvery w:val="0"/>
  <w:characterSpacingControl w:val="compressPunctuation"/>
  <w:noLineBreaksAfter w:lang="ja-JP" w:val="$([\{‘“〈《「『【〔＄（［｛｢￡￥"/>
  <w:noLineBreaksBefore w:lang="ja-JP" w:val="!%),.:;?]}°’”‰′″℃、。々〉》」』】〕゛゜ゝゞ・ヽヾ！％），．：；？］｝｡｣､･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77"/>
    <w:rsid w:val="0000550B"/>
    <w:rsid w:val="0001778B"/>
    <w:rsid w:val="00020D4E"/>
    <w:rsid w:val="00026746"/>
    <w:rsid w:val="000319A5"/>
    <w:rsid w:val="00042960"/>
    <w:rsid w:val="00044E68"/>
    <w:rsid w:val="00050D01"/>
    <w:rsid w:val="00055063"/>
    <w:rsid w:val="000653D4"/>
    <w:rsid w:val="00077DA8"/>
    <w:rsid w:val="000814B1"/>
    <w:rsid w:val="00092CE1"/>
    <w:rsid w:val="000A24FE"/>
    <w:rsid w:val="000B206F"/>
    <w:rsid w:val="000B46FC"/>
    <w:rsid w:val="000C68D9"/>
    <w:rsid w:val="000E4C79"/>
    <w:rsid w:val="000F0AFA"/>
    <w:rsid w:val="000F5B10"/>
    <w:rsid w:val="00102A30"/>
    <w:rsid w:val="00106E8D"/>
    <w:rsid w:val="00121CFD"/>
    <w:rsid w:val="00124B46"/>
    <w:rsid w:val="00131C03"/>
    <w:rsid w:val="0013224A"/>
    <w:rsid w:val="00151F05"/>
    <w:rsid w:val="00155280"/>
    <w:rsid w:val="00183ECC"/>
    <w:rsid w:val="001A12FC"/>
    <w:rsid w:val="001A2974"/>
    <w:rsid w:val="001B0064"/>
    <w:rsid w:val="001B34E9"/>
    <w:rsid w:val="001C75AF"/>
    <w:rsid w:val="001E0D1C"/>
    <w:rsid w:val="001E0F97"/>
    <w:rsid w:val="0021170E"/>
    <w:rsid w:val="0021560F"/>
    <w:rsid w:val="002173A8"/>
    <w:rsid w:val="002200B3"/>
    <w:rsid w:val="00222187"/>
    <w:rsid w:val="00226D83"/>
    <w:rsid w:val="00244B48"/>
    <w:rsid w:val="00245C91"/>
    <w:rsid w:val="00256B4D"/>
    <w:rsid w:val="00276855"/>
    <w:rsid w:val="00281E75"/>
    <w:rsid w:val="002826D1"/>
    <w:rsid w:val="0028481C"/>
    <w:rsid w:val="0028622D"/>
    <w:rsid w:val="00293C41"/>
    <w:rsid w:val="00297CC7"/>
    <w:rsid w:val="002A112A"/>
    <w:rsid w:val="002A5849"/>
    <w:rsid w:val="002C6D55"/>
    <w:rsid w:val="002C7C34"/>
    <w:rsid w:val="002D4591"/>
    <w:rsid w:val="002D5A73"/>
    <w:rsid w:val="002E1FA3"/>
    <w:rsid w:val="003016D3"/>
    <w:rsid w:val="00315BC0"/>
    <w:rsid w:val="00322E49"/>
    <w:rsid w:val="00323776"/>
    <w:rsid w:val="00325D05"/>
    <w:rsid w:val="00341C0D"/>
    <w:rsid w:val="00344E18"/>
    <w:rsid w:val="0034767C"/>
    <w:rsid w:val="003610AC"/>
    <w:rsid w:val="003724FD"/>
    <w:rsid w:val="00372F69"/>
    <w:rsid w:val="003A52C4"/>
    <w:rsid w:val="003C1B79"/>
    <w:rsid w:val="003D4AB4"/>
    <w:rsid w:val="00405AFF"/>
    <w:rsid w:val="00405DAD"/>
    <w:rsid w:val="00436635"/>
    <w:rsid w:val="004378D3"/>
    <w:rsid w:val="004444F0"/>
    <w:rsid w:val="00445E57"/>
    <w:rsid w:val="00457CF9"/>
    <w:rsid w:val="004627DB"/>
    <w:rsid w:val="00480AD6"/>
    <w:rsid w:val="004849D6"/>
    <w:rsid w:val="004A076A"/>
    <w:rsid w:val="004D0673"/>
    <w:rsid w:val="004D6A68"/>
    <w:rsid w:val="004F0BCE"/>
    <w:rsid w:val="004F0C69"/>
    <w:rsid w:val="00501200"/>
    <w:rsid w:val="00502A38"/>
    <w:rsid w:val="00504821"/>
    <w:rsid w:val="00505B10"/>
    <w:rsid w:val="005109B7"/>
    <w:rsid w:val="00533CDA"/>
    <w:rsid w:val="005360BB"/>
    <w:rsid w:val="005513E1"/>
    <w:rsid w:val="00555E34"/>
    <w:rsid w:val="00560181"/>
    <w:rsid w:val="005773FB"/>
    <w:rsid w:val="00585C1C"/>
    <w:rsid w:val="00597725"/>
    <w:rsid w:val="005A5E25"/>
    <w:rsid w:val="005B6723"/>
    <w:rsid w:val="005B7A8A"/>
    <w:rsid w:val="005B7D1F"/>
    <w:rsid w:val="005C1F41"/>
    <w:rsid w:val="005E1369"/>
    <w:rsid w:val="005E5D4C"/>
    <w:rsid w:val="005F5329"/>
    <w:rsid w:val="005F617D"/>
    <w:rsid w:val="005F688B"/>
    <w:rsid w:val="00612F32"/>
    <w:rsid w:val="00616EDF"/>
    <w:rsid w:val="00647211"/>
    <w:rsid w:val="00656B6C"/>
    <w:rsid w:val="00664909"/>
    <w:rsid w:val="00667ED5"/>
    <w:rsid w:val="00697F36"/>
    <w:rsid w:val="006A1045"/>
    <w:rsid w:val="006B37E9"/>
    <w:rsid w:val="006B3CFF"/>
    <w:rsid w:val="006B763E"/>
    <w:rsid w:val="006C43B5"/>
    <w:rsid w:val="006C6015"/>
    <w:rsid w:val="006D255E"/>
    <w:rsid w:val="006E75DA"/>
    <w:rsid w:val="006F2D10"/>
    <w:rsid w:val="0070356F"/>
    <w:rsid w:val="007037F7"/>
    <w:rsid w:val="00705790"/>
    <w:rsid w:val="00712DB0"/>
    <w:rsid w:val="00717B57"/>
    <w:rsid w:val="00736409"/>
    <w:rsid w:val="00744287"/>
    <w:rsid w:val="00756503"/>
    <w:rsid w:val="00757590"/>
    <w:rsid w:val="00764482"/>
    <w:rsid w:val="00777D45"/>
    <w:rsid w:val="0078053C"/>
    <w:rsid w:val="007A7703"/>
    <w:rsid w:val="007B7AC7"/>
    <w:rsid w:val="007B7CC2"/>
    <w:rsid w:val="007D4977"/>
    <w:rsid w:val="007E1A1F"/>
    <w:rsid w:val="008006BD"/>
    <w:rsid w:val="00802AC5"/>
    <w:rsid w:val="00803F11"/>
    <w:rsid w:val="0080417E"/>
    <w:rsid w:val="00820914"/>
    <w:rsid w:val="00825EC9"/>
    <w:rsid w:val="00826CB2"/>
    <w:rsid w:val="008329B6"/>
    <w:rsid w:val="008426B2"/>
    <w:rsid w:val="008560A2"/>
    <w:rsid w:val="0086089A"/>
    <w:rsid w:val="0086099F"/>
    <w:rsid w:val="00873386"/>
    <w:rsid w:val="00877571"/>
    <w:rsid w:val="0088183D"/>
    <w:rsid w:val="00883FED"/>
    <w:rsid w:val="008A393B"/>
    <w:rsid w:val="008A6920"/>
    <w:rsid w:val="008A6FC4"/>
    <w:rsid w:val="008C179E"/>
    <w:rsid w:val="008C30CE"/>
    <w:rsid w:val="008E41E7"/>
    <w:rsid w:val="008F5F44"/>
    <w:rsid w:val="008F70E2"/>
    <w:rsid w:val="0090191A"/>
    <w:rsid w:val="00906EA1"/>
    <w:rsid w:val="00924FF5"/>
    <w:rsid w:val="009263B8"/>
    <w:rsid w:val="00935B0E"/>
    <w:rsid w:val="00937F44"/>
    <w:rsid w:val="00950802"/>
    <w:rsid w:val="009659DB"/>
    <w:rsid w:val="009756ED"/>
    <w:rsid w:val="00977BA3"/>
    <w:rsid w:val="00977EAE"/>
    <w:rsid w:val="009934A7"/>
    <w:rsid w:val="00993545"/>
    <w:rsid w:val="00994BE8"/>
    <w:rsid w:val="009A5D67"/>
    <w:rsid w:val="009C01F5"/>
    <w:rsid w:val="009C3121"/>
    <w:rsid w:val="009C407C"/>
    <w:rsid w:val="009E11A0"/>
    <w:rsid w:val="009E2C35"/>
    <w:rsid w:val="009E5E1F"/>
    <w:rsid w:val="009E71DA"/>
    <w:rsid w:val="009F4E9E"/>
    <w:rsid w:val="00A22012"/>
    <w:rsid w:val="00A30F73"/>
    <w:rsid w:val="00A428A9"/>
    <w:rsid w:val="00A530AB"/>
    <w:rsid w:val="00A65C70"/>
    <w:rsid w:val="00A73361"/>
    <w:rsid w:val="00A80855"/>
    <w:rsid w:val="00A95D5D"/>
    <w:rsid w:val="00A973B9"/>
    <w:rsid w:val="00AA46B2"/>
    <w:rsid w:val="00AB1D7B"/>
    <w:rsid w:val="00AC338B"/>
    <w:rsid w:val="00AC76EC"/>
    <w:rsid w:val="00AD6D5F"/>
    <w:rsid w:val="00AE5D1B"/>
    <w:rsid w:val="00AF1713"/>
    <w:rsid w:val="00AF358D"/>
    <w:rsid w:val="00AF4212"/>
    <w:rsid w:val="00B204EC"/>
    <w:rsid w:val="00B4390E"/>
    <w:rsid w:val="00B769F2"/>
    <w:rsid w:val="00BC24C3"/>
    <w:rsid w:val="00BC3389"/>
    <w:rsid w:val="00BC6812"/>
    <w:rsid w:val="00BE67CB"/>
    <w:rsid w:val="00C00024"/>
    <w:rsid w:val="00C06189"/>
    <w:rsid w:val="00C11A31"/>
    <w:rsid w:val="00C15B39"/>
    <w:rsid w:val="00C25402"/>
    <w:rsid w:val="00C33C12"/>
    <w:rsid w:val="00C462A2"/>
    <w:rsid w:val="00C55700"/>
    <w:rsid w:val="00C71A29"/>
    <w:rsid w:val="00C71F72"/>
    <w:rsid w:val="00C72DBE"/>
    <w:rsid w:val="00C76C0F"/>
    <w:rsid w:val="00C776C3"/>
    <w:rsid w:val="00C77EA9"/>
    <w:rsid w:val="00C77F7E"/>
    <w:rsid w:val="00C84B3F"/>
    <w:rsid w:val="00CC3FA1"/>
    <w:rsid w:val="00CC50CB"/>
    <w:rsid w:val="00CF65A5"/>
    <w:rsid w:val="00D00788"/>
    <w:rsid w:val="00D1728D"/>
    <w:rsid w:val="00D177DE"/>
    <w:rsid w:val="00D17843"/>
    <w:rsid w:val="00D21380"/>
    <w:rsid w:val="00D220EE"/>
    <w:rsid w:val="00D22F3F"/>
    <w:rsid w:val="00D3753C"/>
    <w:rsid w:val="00D44309"/>
    <w:rsid w:val="00D50FD0"/>
    <w:rsid w:val="00D54BAA"/>
    <w:rsid w:val="00D551BD"/>
    <w:rsid w:val="00D67354"/>
    <w:rsid w:val="00D67D01"/>
    <w:rsid w:val="00DA49AA"/>
    <w:rsid w:val="00DB17FC"/>
    <w:rsid w:val="00DB7A90"/>
    <w:rsid w:val="00DC48DF"/>
    <w:rsid w:val="00DD159A"/>
    <w:rsid w:val="00DD36AF"/>
    <w:rsid w:val="00DF172C"/>
    <w:rsid w:val="00E12E22"/>
    <w:rsid w:val="00E13921"/>
    <w:rsid w:val="00E27CEC"/>
    <w:rsid w:val="00E34472"/>
    <w:rsid w:val="00E35307"/>
    <w:rsid w:val="00E5236E"/>
    <w:rsid w:val="00E64813"/>
    <w:rsid w:val="00E66211"/>
    <w:rsid w:val="00E80A4C"/>
    <w:rsid w:val="00E81D33"/>
    <w:rsid w:val="00E92472"/>
    <w:rsid w:val="00EA0DC7"/>
    <w:rsid w:val="00EA351C"/>
    <w:rsid w:val="00EA7E04"/>
    <w:rsid w:val="00EC50B9"/>
    <w:rsid w:val="00EE16D6"/>
    <w:rsid w:val="00EF43B1"/>
    <w:rsid w:val="00EF5E5F"/>
    <w:rsid w:val="00F0048B"/>
    <w:rsid w:val="00F054AD"/>
    <w:rsid w:val="00F220D4"/>
    <w:rsid w:val="00F223E0"/>
    <w:rsid w:val="00F25ACA"/>
    <w:rsid w:val="00F26A91"/>
    <w:rsid w:val="00F36B40"/>
    <w:rsid w:val="00F43A8D"/>
    <w:rsid w:val="00F46173"/>
    <w:rsid w:val="00F62162"/>
    <w:rsid w:val="00F62FC1"/>
    <w:rsid w:val="00F65E12"/>
    <w:rsid w:val="00F84272"/>
    <w:rsid w:val="00F86B98"/>
    <w:rsid w:val="00F91B71"/>
    <w:rsid w:val="00FB224F"/>
    <w:rsid w:val="00FC6997"/>
    <w:rsid w:val="00FD486D"/>
    <w:rsid w:val="00FD6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B53004D"/>
  <w15:docId w15:val="{09B7ACA8-2C96-4A2B-A15C-E8ED837A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0E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220EE"/>
    <w:rPr>
      <w:rFonts w:ascii="ＭＳ 明朝"/>
      <w:b/>
      <w:color w:val="000000"/>
    </w:rPr>
  </w:style>
  <w:style w:type="paragraph" w:styleId="2">
    <w:name w:val="Body Text Indent 2"/>
    <w:basedOn w:val="a"/>
    <w:rsid w:val="00D220EE"/>
    <w:pPr>
      <w:ind w:left="111" w:firstLine="210"/>
    </w:pPr>
    <w:rPr>
      <w:rFonts w:ascii="ＭＳ 明朝"/>
    </w:rPr>
  </w:style>
  <w:style w:type="paragraph" w:customStyle="1" w:styleId="1">
    <w:name w:val="(1)"/>
    <w:basedOn w:val="a"/>
    <w:rsid w:val="00D220EE"/>
    <w:pPr>
      <w:kinsoku w:val="0"/>
      <w:wordWrap w:val="0"/>
      <w:autoSpaceDE w:val="0"/>
      <w:autoSpaceDN w:val="0"/>
      <w:adjustRightInd w:val="0"/>
      <w:ind w:left="596" w:hanging="312"/>
      <w:textAlignment w:val="baseline"/>
    </w:pPr>
    <w:rPr>
      <w:rFonts w:ascii="ｺﾞｼｯｸ" w:eastAsia="ｺﾞｼｯｸ"/>
      <w:spacing w:val="-10"/>
      <w:kern w:val="0"/>
      <w:sz w:val="20"/>
    </w:rPr>
  </w:style>
  <w:style w:type="paragraph" w:customStyle="1" w:styleId="a4">
    <w:name w:val="イロハ"/>
    <w:basedOn w:val="a"/>
    <w:rsid w:val="00D220EE"/>
    <w:pPr>
      <w:kinsoku w:val="0"/>
      <w:wordWrap w:val="0"/>
      <w:autoSpaceDE w:val="0"/>
      <w:autoSpaceDN w:val="0"/>
      <w:adjustRightInd w:val="0"/>
      <w:spacing w:line="360" w:lineRule="atLeast"/>
      <w:ind w:left="1333" w:hanging="199"/>
      <w:textAlignment w:val="bottom"/>
    </w:pPr>
    <w:rPr>
      <w:rFonts w:ascii="標準明朝" w:eastAsia="標準明朝"/>
      <w:kern w:val="0"/>
      <w:sz w:val="20"/>
    </w:rPr>
  </w:style>
  <w:style w:type="paragraph" w:styleId="3">
    <w:name w:val="Body Text Indent 3"/>
    <w:basedOn w:val="a"/>
    <w:rsid w:val="00D220EE"/>
    <w:pPr>
      <w:ind w:left="1724" w:hanging="1724"/>
    </w:pPr>
  </w:style>
  <w:style w:type="paragraph" w:styleId="a5">
    <w:name w:val="Body Text"/>
    <w:basedOn w:val="a"/>
    <w:rsid w:val="00D220EE"/>
    <w:rPr>
      <w:rFonts w:ascii="ＭＳ 明朝"/>
      <w:b/>
    </w:rPr>
  </w:style>
  <w:style w:type="paragraph" w:customStyle="1" w:styleId="10">
    <w:name w:val="(1)本文"/>
    <w:basedOn w:val="a"/>
    <w:rsid w:val="00D220EE"/>
    <w:pPr>
      <w:kinsoku w:val="0"/>
      <w:wordWrap w:val="0"/>
      <w:autoSpaceDE w:val="0"/>
      <w:autoSpaceDN w:val="0"/>
      <w:adjustRightInd w:val="0"/>
      <w:spacing w:line="360" w:lineRule="atLeast"/>
      <w:ind w:left="567"/>
      <w:jc w:val="left"/>
      <w:textAlignment w:val="bottom"/>
    </w:pPr>
    <w:rPr>
      <w:rFonts w:ascii="Mincho" w:eastAsia="Mincho"/>
      <w:kern w:val="0"/>
      <w:sz w:val="19"/>
    </w:rPr>
  </w:style>
  <w:style w:type="paragraph" w:styleId="a6">
    <w:name w:val="footer"/>
    <w:basedOn w:val="a"/>
    <w:rsid w:val="00D220EE"/>
    <w:pPr>
      <w:tabs>
        <w:tab w:val="center" w:pos="4252"/>
        <w:tab w:val="right" w:pos="8504"/>
      </w:tabs>
      <w:snapToGrid w:val="0"/>
    </w:pPr>
  </w:style>
  <w:style w:type="character" w:styleId="a7">
    <w:name w:val="page number"/>
    <w:basedOn w:val="a0"/>
    <w:rsid w:val="00D220EE"/>
  </w:style>
  <w:style w:type="paragraph" w:styleId="a8">
    <w:name w:val="header"/>
    <w:basedOn w:val="a"/>
    <w:rsid w:val="00D220EE"/>
    <w:pPr>
      <w:tabs>
        <w:tab w:val="center" w:pos="4252"/>
        <w:tab w:val="right" w:pos="8504"/>
      </w:tabs>
      <w:snapToGrid w:val="0"/>
    </w:pPr>
  </w:style>
  <w:style w:type="paragraph" w:styleId="20">
    <w:name w:val="Body Text 2"/>
    <w:basedOn w:val="a"/>
    <w:rsid w:val="00D220EE"/>
    <w:pPr>
      <w:autoSpaceDE w:val="0"/>
      <w:autoSpaceDN w:val="0"/>
      <w:spacing w:line="334" w:lineRule="atLeast"/>
      <w:jc w:val="left"/>
    </w:pPr>
    <w:rPr>
      <w:rFonts w:ascii="ＭＳ 明朝"/>
      <w:color w:val="000000"/>
    </w:rPr>
  </w:style>
  <w:style w:type="paragraph" w:customStyle="1" w:styleId="a9">
    <w:name w:val="（注)"/>
    <w:basedOn w:val="a"/>
    <w:rsid w:val="00D220EE"/>
    <w:pPr>
      <w:kinsoku w:val="0"/>
      <w:wordWrap w:val="0"/>
      <w:autoSpaceDE w:val="0"/>
      <w:autoSpaceDN w:val="0"/>
      <w:adjustRightInd w:val="0"/>
      <w:spacing w:line="320" w:lineRule="exact"/>
      <w:ind w:left="2608" w:hanging="2041"/>
      <w:jc w:val="left"/>
      <w:textAlignment w:val="baseline"/>
    </w:pPr>
    <w:rPr>
      <w:rFonts w:ascii="ＭＳ 明朝"/>
      <w:spacing w:val="-10"/>
      <w:kern w:val="0"/>
      <w:sz w:val="22"/>
    </w:rPr>
  </w:style>
  <w:style w:type="paragraph" w:styleId="30">
    <w:name w:val="Body Text 3"/>
    <w:basedOn w:val="a"/>
    <w:rsid w:val="00D220EE"/>
    <w:rPr>
      <w:sz w:val="16"/>
    </w:rPr>
  </w:style>
  <w:style w:type="paragraph" w:customStyle="1" w:styleId="aa">
    <w:name w:val="①"/>
    <w:basedOn w:val="a"/>
    <w:rsid w:val="00D220EE"/>
    <w:pPr>
      <w:kinsoku w:val="0"/>
      <w:wordWrap w:val="0"/>
      <w:autoSpaceDE w:val="0"/>
      <w:autoSpaceDN w:val="0"/>
      <w:adjustRightInd w:val="0"/>
      <w:spacing w:line="280" w:lineRule="exact"/>
      <w:ind w:left="1075" w:hanging="215"/>
      <w:jc w:val="left"/>
      <w:textAlignment w:val="baseline"/>
    </w:pPr>
    <w:rPr>
      <w:rFonts w:ascii="ＭＳ 明朝"/>
      <w:spacing w:val="-10"/>
      <w:kern w:val="0"/>
      <w:sz w:val="22"/>
    </w:rPr>
  </w:style>
  <w:style w:type="paragraph" w:customStyle="1" w:styleId="11">
    <w:name w:val="1)"/>
    <w:basedOn w:val="a"/>
    <w:rsid w:val="00D220EE"/>
    <w:pPr>
      <w:tabs>
        <w:tab w:val="left" w:pos="1191"/>
      </w:tabs>
      <w:kinsoku w:val="0"/>
      <w:wordWrap w:val="0"/>
      <w:autoSpaceDE w:val="0"/>
      <w:autoSpaceDN w:val="0"/>
      <w:adjustRightInd w:val="0"/>
      <w:spacing w:before="60" w:line="280" w:lineRule="atLeast"/>
      <w:ind w:left="975" w:hanging="431"/>
      <w:jc w:val="left"/>
      <w:textAlignment w:val="bottom"/>
    </w:pPr>
    <w:rPr>
      <w:rFonts w:ascii="ＭＳ 明朝"/>
      <w:kern w:val="0"/>
      <w:sz w:val="22"/>
    </w:rPr>
  </w:style>
  <w:style w:type="paragraph" w:customStyle="1" w:styleId="ab">
    <w:name w:val="・"/>
    <w:basedOn w:val="a"/>
    <w:rsid w:val="00D220EE"/>
    <w:pPr>
      <w:adjustRightInd w:val="0"/>
      <w:spacing w:line="360" w:lineRule="atLeast"/>
      <w:ind w:left="993" w:hanging="199"/>
      <w:textAlignment w:val="baseline"/>
    </w:pPr>
    <w:rPr>
      <w:rFonts w:ascii="細明朝体" w:eastAsia="細明朝体"/>
      <w:kern w:val="0"/>
      <w:sz w:val="20"/>
    </w:rPr>
  </w:style>
  <w:style w:type="paragraph" w:customStyle="1" w:styleId="ac">
    <w:name w:val="Ⅰ"/>
    <w:basedOn w:val="a"/>
    <w:rsid w:val="007D4977"/>
    <w:pPr>
      <w:spacing w:before="240" w:after="120" w:line="320" w:lineRule="exact"/>
    </w:pPr>
    <w:rPr>
      <w:b/>
      <w:sz w:val="28"/>
      <w:szCs w:val="28"/>
    </w:rPr>
  </w:style>
  <w:style w:type="paragraph" w:customStyle="1" w:styleId="12">
    <w:name w:val="Ⅰ1"/>
    <w:basedOn w:val="a"/>
    <w:rsid w:val="007D4977"/>
    <w:pPr>
      <w:spacing w:before="240" w:line="320" w:lineRule="exact"/>
    </w:pPr>
    <w:rPr>
      <w:rFonts w:ascii="ＭＳ ゴシック" w:eastAsia="ＭＳ ゴシック" w:hAnsi="ＭＳ ゴシック"/>
      <w:sz w:val="24"/>
      <w:szCs w:val="24"/>
    </w:rPr>
  </w:style>
  <w:style w:type="paragraph" w:customStyle="1" w:styleId="ad">
    <w:name w:val="Ⅰ文章"/>
    <w:basedOn w:val="a"/>
    <w:rsid w:val="007D4977"/>
    <w:pPr>
      <w:spacing w:line="320" w:lineRule="atLeast"/>
      <w:ind w:leftChars="100" w:left="210" w:firstLineChars="100" w:firstLine="220"/>
    </w:pPr>
    <w:rPr>
      <w:rFonts w:ascii="ＭＳ 明朝" w:hAnsi="ＭＳ 明朝"/>
      <w:sz w:val="22"/>
      <w:szCs w:val="24"/>
    </w:rPr>
  </w:style>
  <w:style w:type="paragraph" w:customStyle="1" w:styleId="ae">
    <w:name w:val="表の中のスタイル"/>
    <w:basedOn w:val="a"/>
    <w:rsid w:val="007D4977"/>
    <w:pPr>
      <w:autoSpaceDE w:val="0"/>
      <w:autoSpaceDN w:val="0"/>
      <w:spacing w:line="320" w:lineRule="exact"/>
      <w:jc w:val="center"/>
      <w:textAlignment w:val="bottom"/>
    </w:pPr>
    <w:rPr>
      <w:rFonts w:ascii="ＭＳ 明朝" w:hAnsi="ＭＳ 明朝"/>
      <w:sz w:val="22"/>
      <w:szCs w:val="24"/>
    </w:rPr>
  </w:style>
  <w:style w:type="paragraph" w:customStyle="1" w:styleId="af">
    <w:name w:val="注など"/>
    <w:basedOn w:val="1a"/>
    <w:rsid w:val="007D4977"/>
    <w:rPr>
      <w:sz w:val="21"/>
      <w:szCs w:val="21"/>
    </w:rPr>
  </w:style>
  <w:style w:type="paragraph" w:customStyle="1" w:styleId="1a">
    <w:name w:val="Ⅰ1a)"/>
    <w:basedOn w:val="a"/>
    <w:rsid w:val="007D4977"/>
    <w:pPr>
      <w:spacing w:before="60" w:line="320" w:lineRule="exact"/>
      <w:ind w:leftChars="100" w:left="420" w:hangingChars="100" w:hanging="210"/>
    </w:pPr>
    <w:rPr>
      <w:rFonts w:ascii="ＭＳ 明朝" w:hAnsi="ＭＳ 明朝"/>
      <w:sz w:val="22"/>
      <w:szCs w:val="22"/>
    </w:rPr>
  </w:style>
  <w:style w:type="paragraph" w:customStyle="1" w:styleId="af0">
    <w:name w:val="表タイトル"/>
    <w:basedOn w:val="a"/>
    <w:rsid w:val="007D4977"/>
    <w:pPr>
      <w:spacing w:beforeLines="50" w:line="320" w:lineRule="exact"/>
      <w:ind w:leftChars="200" w:left="420"/>
    </w:pPr>
    <w:rPr>
      <w:rFonts w:ascii="ＭＳ ゴシック" w:eastAsia="ＭＳ ゴシック" w:hAnsi="ＭＳ ゴシック"/>
      <w:sz w:val="22"/>
      <w:szCs w:val="22"/>
    </w:rPr>
  </w:style>
  <w:style w:type="paragraph" w:customStyle="1" w:styleId="110">
    <w:name w:val="Ⅱ1.1"/>
    <w:basedOn w:val="a"/>
    <w:rsid w:val="00A428A9"/>
    <w:pPr>
      <w:spacing w:before="240" w:line="360" w:lineRule="atLeast"/>
    </w:pPr>
    <w:rPr>
      <w:rFonts w:ascii="ＭＳ ゴシック" w:eastAsia="ＭＳ ゴシック" w:hAnsi="ＭＳ ゴシック"/>
      <w:sz w:val="24"/>
      <w:szCs w:val="24"/>
    </w:rPr>
  </w:style>
  <w:style w:type="paragraph" w:customStyle="1" w:styleId="af1">
    <w:name w:val="Ⅱ文章"/>
    <w:basedOn w:val="a"/>
    <w:rsid w:val="00A428A9"/>
    <w:pPr>
      <w:spacing w:line="300" w:lineRule="exact"/>
      <w:ind w:leftChars="200" w:left="420" w:firstLineChars="100" w:firstLine="220"/>
    </w:pPr>
    <w:rPr>
      <w:rFonts w:ascii="ＭＳ 明朝" w:hAnsi="ＭＳ 明朝"/>
      <w:sz w:val="22"/>
      <w:szCs w:val="22"/>
    </w:rPr>
  </w:style>
  <w:style w:type="paragraph" w:customStyle="1" w:styleId="11a">
    <w:name w:val="Ⅱ1.1a)"/>
    <w:basedOn w:val="a"/>
    <w:rsid w:val="00A428A9"/>
    <w:pPr>
      <w:spacing w:before="60" w:line="320" w:lineRule="exact"/>
      <w:ind w:leftChars="100" w:left="430" w:hangingChars="100" w:hanging="220"/>
    </w:pPr>
    <w:rPr>
      <w:rFonts w:ascii="ＭＳ 明朝" w:hAnsi="ＭＳ 明朝"/>
      <w:sz w:val="22"/>
      <w:szCs w:val="22"/>
    </w:rPr>
  </w:style>
  <w:style w:type="paragraph" w:customStyle="1" w:styleId="11a1">
    <w:name w:val="Ⅱ1.1a)1)"/>
    <w:basedOn w:val="a"/>
    <w:rsid w:val="00B4390E"/>
    <w:pPr>
      <w:spacing w:before="60" w:line="320" w:lineRule="exact"/>
      <w:ind w:leftChars="200" w:left="300" w:hangingChars="100" w:hanging="100"/>
    </w:pPr>
    <w:rPr>
      <w:rFonts w:ascii="ＭＳ 明朝" w:hAnsi="ＭＳ 明朝"/>
      <w:sz w:val="22"/>
      <w:szCs w:val="22"/>
    </w:rPr>
  </w:style>
  <w:style w:type="paragraph" w:customStyle="1" w:styleId="af2">
    <w:name w:val="Ⅱ最後の文章２"/>
    <w:basedOn w:val="a"/>
    <w:rsid w:val="00B4390E"/>
    <w:pPr>
      <w:spacing w:line="300" w:lineRule="exact"/>
      <w:ind w:leftChars="300" w:left="630" w:firstLineChars="100" w:firstLine="220"/>
    </w:pPr>
    <w:rPr>
      <w:sz w:val="22"/>
      <w:szCs w:val="22"/>
    </w:rPr>
  </w:style>
  <w:style w:type="paragraph" w:customStyle="1" w:styleId="11a10">
    <w:name w:val="Ⅱ1.1a)1)①"/>
    <w:basedOn w:val="a"/>
    <w:rsid w:val="00B4390E"/>
    <w:pPr>
      <w:ind w:leftChars="300" w:left="850" w:hangingChars="100" w:hanging="220"/>
    </w:pPr>
    <w:rPr>
      <w:sz w:val="22"/>
      <w:szCs w:val="22"/>
    </w:rPr>
  </w:style>
  <w:style w:type="paragraph" w:customStyle="1" w:styleId="11a11">
    <w:name w:val="Ⅱ1.1a)1)①ⅰ)イ)"/>
    <w:basedOn w:val="a"/>
    <w:rsid w:val="00B4390E"/>
    <w:pPr>
      <w:spacing w:line="300" w:lineRule="exact"/>
      <w:ind w:leftChars="550" w:left="650" w:hangingChars="100" w:hanging="100"/>
    </w:pPr>
    <w:rPr>
      <w:sz w:val="22"/>
      <w:szCs w:val="22"/>
    </w:rPr>
  </w:style>
  <w:style w:type="paragraph" w:customStyle="1" w:styleId="111">
    <w:name w:val="Ⅱ1.1.1"/>
    <w:basedOn w:val="a"/>
    <w:rsid w:val="004F0BCE"/>
    <w:pPr>
      <w:spacing w:before="120" w:line="320" w:lineRule="atLeast"/>
      <w:ind w:left="220" w:hangingChars="100" w:hanging="220"/>
    </w:pPr>
    <w:rPr>
      <w:rFonts w:ascii="ＭＳ ゴシック" w:eastAsia="ＭＳ ゴシック" w:hAnsi="ＭＳ ゴシック"/>
      <w:sz w:val="22"/>
      <w:szCs w:val="22"/>
    </w:rPr>
  </w:style>
  <w:style w:type="paragraph" w:customStyle="1" w:styleId="af3">
    <w:name w:val="Ⅱ本文"/>
    <w:basedOn w:val="a"/>
    <w:rsid w:val="00F054AD"/>
    <w:pPr>
      <w:spacing w:before="60" w:line="320" w:lineRule="exact"/>
      <w:ind w:leftChars="200" w:left="300" w:hangingChars="100" w:hanging="100"/>
    </w:pPr>
    <w:rPr>
      <w:sz w:val="22"/>
      <w:szCs w:val="24"/>
    </w:rPr>
  </w:style>
  <w:style w:type="paragraph" w:customStyle="1" w:styleId="13">
    <w:name w:val="Ⅱ1"/>
    <w:basedOn w:val="a"/>
    <w:rsid w:val="00C77F7E"/>
    <w:pPr>
      <w:spacing w:before="240" w:line="320" w:lineRule="exact"/>
    </w:pPr>
    <w:rPr>
      <w:rFonts w:ascii="ＭＳ ゴシック" w:eastAsia="ＭＳ ゴシック" w:hAnsi="ＭＳ ゴシック"/>
      <w:sz w:val="24"/>
      <w:szCs w:val="24"/>
    </w:rPr>
  </w:style>
  <w:style w:type="paragraph" w:styleId="af4">
    <w:name w:val="Normal Indent"/>
    <w:basedOn w:val="a"/>
    <w:rsid w:val="007037F7"/>
    <w:pPr>
      <w:ind w:leftChars="400" w:left="840"/>
    </w:pPr>
    <w:rPr>
      <w:sz w:val="22"/>
      <w:szCs w:val="22"/>
    </w:rPr>
  </w:style>
  <w:style w:type="paragraph" w:customStyle="1" w:styleId="kb">
    <w:name w:val="kb 構成部品"/>
    <w:basedOn w:val="a"/>
    <w:rsid w:val="005E5D4C"/>
    <w:pPr>
      <w:spacing w:before="60" w:line="320" w:lineRule="exact"/>
      <w:ind w:leftChars="100" w:left="440" w:hangingChars="100" w:hanging="220"/>
    </w:pPr>
    <w:rPr>
      <w:rFonts w:ascii="ＭＳ 明朝" w:hAnsi="ＭＳ 明朝" w:cs="ＭＳ 明朝"/>
      <w:kern w:val="0"/>
      <w:sz w:val="22"/>
    </w:rPr>
  </w:style>
  <w:style w:type="paragraph" w:customStyle="1" w:styleId="at1">
    <w:name w:val="at Ⅰ1　タイトル"/>
    <w:basedOn w:val="a"/>
    <w:rsid w:val="005E5D4C"/>
    <w:pPr>
      <w:spacing w:before="240" w:line="320" w:lineRule="exact"/>
    </w:pPr>
    <w:rPr>
      <w:rFonts w:ascii="ＭＳ ゴシック" w:eastAsia="ＭＳ ゴシック" w:hAnsi="ＭＳ ゴシック"/>
      <w:sz w:val="24"/>
      <w:szCs w:val="24"/>
    </w:rPr>
  </w:style>
  <w:style w:type="paragraph" w:customStyle="1" w:styleId="ht">
    <w:name w:val="ht  表タイトル"/>
    <w:basedOn w:val="af0"/>
    <w:rsid w:val="005E5D4C"/>
    <w:pPr>
      <w:spacing w:before="120"/>
      <w:ind w:left="440"/>
    </w:pPr>
    <w:rPr>
      <w:rFonts w:cs="ＭＳ 明朝"/>
      <w:szCs w:val="20"/>
    </w:rPr>
  </w:style>
  <w:style w:type="paragraph" w:customStyle="1" w:styleId="bbII1">
    <w:name w:val="bb II 1.　の文章"/>
    <w:basedOn w:val="a"/>
    <w:rsid w:val="005E5D4C"/>
    <w:pPr>
      <w:spacing w:line="320" w:lineRule="atLeast"/>
      <w:ind w:leftChars="100" w:left="100" w:firstLineChars="100" w:firstLine="100"/>
      <w:jc w:val="left"/>
    </w:pPr>
    <w:rPr>
      <w:rFonts w:ascii="ＭＳ 明朝" w:hAnsi="ＭＳ 明朝" w:cs="ＭＳ 明朝"/>
      <w:sz w:val="22"/>
    </w:rPr>
  </w:style>
  <w:style w:type="character" w:customStyle="1" w:styleId="Char">
    <w:name w:val="Ⅱ最後の文章 Char"/>
    <w:basedOn w:val="a0"/>
    <w:semiHidden/>
    <w:rsid w:val="005E5D4C"/>
    <w:rPr>
      <w:rFonts w:ascii="Century" w:eastAsia="ＭＳ 明朝" w:hAnsi="Century"/>
      <w:kern w:val="2"/>
      <w:sz w:val="22"/>
      <w:szCs w:val="22"/>
      <w:lang w:val="en-US" w:eastAsia="ja-JP" w:bidi="ar-SA"/>
    </w:rPr>
  </w:style>
  <w:style w:type="paragraph" w:customStyle="1" w:styleId="dt11a">
    <w:name w:val="dt Ⅰ1.1.a)　のタイトル"/>
    <w:basedOn w:val="11a"/>
    <w:rsid w:val="005E5D4C"/>
    <w:pPr>
      <w:ind w:left="440"/>
    </w:pPr>
    <w:rPr>
      <w:rFonts w:cs="ＭＳ 明朝"/>
      <w:szCs w:val="20"/>
    </w:rPr>
  </w:style>
  <w:style w:type="paragraph" w:customStyle="1" w:styleId="atb1">
    <w:name w:val="atb Ⅱ1 のタイトル と文章"/>
    <w:basedOn w:val="a"/>
    <w:rsid w:val="00C71F72"/>
    <w:pPr>
      <w:spacing w:before="120" w:line="320" w:lineRule="atLeast"/>
      <w:ind w:left="220" w:hangingChars="100" w:hanging="220"/>
    </w:pPr>
    <w:rPr>
      <w:rFonts w:ascii="ＭＳ ゴシック" w:eastAsia="ＭＳ ゴシック" w:hAnsi="ＭＳ ゴシック"/>
      <w:sz w:val="22"/>
      <w:szCs w:val="22"/>
    </w:rPr>
  </w:style>
  <w:style w:type="paragraph" w:customStyle="1" w:styleId="db111a">
    <w:name w:val="db Ⅰ1.1.1a) の後の文章"/>
    <w:basedOn w:val="a"/>
    <w:rsid w:val="00C71F72"/>
    <w:pPr>
      <w:spacing w:line="300" w:lineRule="exact"/>
      <w:ind w:leftChars="200" w:left="440" w:firstLineChars="100" w:firstLine="220"/>
    </w:pPr>
    <w:rPr>
      <w:rFonts w:cs="ＭＳ 明朝"/>
      <w:sz w:val="22"/>
    </w:rPr>
  </w:style>
  <w:style w:type="paragraph" w:customStyle="1" w:styleId="et11a1">
    <w:name w:val="et Ⅱ1.1a)1) タイトル"/>
    <w:basedOn w:val="11a1"/>
    <w:rsid w:val="00C71F72"/>
    <w:pPr>
      <w:ind w:left="660" w:hanging="220"/>
    </w:pPr>
    <w:rPr>
      <w:rFonts w:cs="ＭＳ 明朝"/>
      <w:szCs w:val="20"/>
    </w:rPr>
  </w:style>
  <w:style w:type="paragraph" w:customStyle="1" w:styleId="ft11a1">
    <w:name w:val="ft Ⅱ1.1a)1)① タイトル"/>
    <w:basedOn w:val="a"/>
    <w:rsid w:val="00C71F72"/>
    <w:pPr>
      <w:spacing w:line="300" w:lineRule="exact"/>
      <w:ind w:leftChars="300" w:left="880" w:hangingChars="100" w:hanging="220"/>
      <w:jc w:val="left"/>
    </w:pPr>
    <w:rPr>
      <w:rFonts w:ascii="ＭＳ 明朝" w:hAnsi="ＭＳ 明朝" w:cs="ＭＳ 明朝"/>
      <w:sz w:val="22"/>
    </w:rPr>
  </w:style>
  <w:style w:type="paragraph" w:customStyle="1" w:styleId="eb11a1">
    <w:name w:val="eb Ⅱ1.1a)1)  の文章"/>
    <w:basedOn w:val="11a1"/>
    <w:rsid w:val="00C71F72"/>
    <w:pPr>
      <w:spacing w:before="0" w:line="300" w:lineRule="exact"/>
      <w:ind w:leftChars="400" w:left="880" w:firstLineChars="100" w:firstLine="220"/>
      <w:jc w:val="left"/>
    </w:pPr>
    <w:rPr>
      <w:rFonts w:cs="ＭＳ 明朝"/>
      <w:szCs w:val="20"/>
    </w:rPr>
  </w:style>
  <w:style w:type="paragraph" w:customStyle="1" w:styleId="af5">
    <w:name w:val="①本文"/>
    <w:basedOn w:val="aa"/>
    <w:autoRedefine/>
    <w:semiHidden/>
    <w:rsid w:val="00C71F72"/>
    <w:pPr>
      <w:widowControl/>
      <w:spacing w:line="240" w:lineRule="atLeast"/>
      <w:ind w:leftChars="600" w:left="1530" w:hangingChars="100" w:hanging="210"/>
      <w:textAlignment w:val="bottom"/>
    </w:pPr>
    <w:rPr>
      <w:spacing w:val="0"/>
      <w:sz w:val="21"/>
    </w:rPr>
  </w:style>
  <w:style w:type="paragraph" w:customStyle="1" w:styleId="af6">
    <w:name w:val="認定基準　表題　太字"/>
    <w:basedOn w:val="a"/>
    <w:semiHidden/>
    <w:rsid w:val="0028481C"/>
    <w:pPr>
      <w:spacing w:before="240" w:after="120" w:line="320" w:lineRule="exact"/>
    </w:pPr>
    <w:rPr>
      <w:b/>
      <w:sz w:val="28"/>
      <w:szCs w:val="28"/>
    </w:rPr>
  </w:style>
  <w:style w:type="paragraph" w:customStyle="1" w:styleId="af7">
    <w:name w:val="ａ）タイトル"/>
    <w:basedOn w:val="a"/>
    <w:rsid w:val="00FC6997"/>
    <w:pPr>
      <w:spacing w:line="280" w:lineRule="exact"/>
      <w:ind w:leftChars="92" w:left="581" w:hangingChars="200" w:hanging="360"/>
    </w:pPr>
    <w:rPr>
      <w:rFonts w:ascii="平成明朝" w:eastAsia="平成明朝" w:hAnsi="Times"/>
    </w:rPr>
  </w:style>
  <w:style w:type="paragraph" w:customStyle="1" w:styleId="cb111">
    <w:name w:val="cb Ⅱ1.1.1 の文章"/>
    <w:basedOn w:val="atb1"/>
    <w:rsid w:val="00FC6997"/>
    <w:pPr>
      <w:spacing w:before="0"/>
      <w:ind w:leftChars="200" w:left="440" w:firstLineChars="100" w:firstLine="220"/>
      <w:jc w:val="left"/>
    </w:pPr>
    <w:rPr>
      <w:rFonts w:ascii="ＭＳ 明朝" w:eastAsia="ＭＳ 明朝" w:hAnsi="ＭＳ 明朝" w:cs="ＭＳ 明朝"/>
      <w:szCs w:val="20"/>
    </w:rPr>
  </w:style>
  <w:style w:type="paragraph" w:customStyle="1" w:styleId="fb11a141">
    <w:name w:val="fb Ⅱ1.1a)1)① の後の文章 + ＭＳ 明朝 左 :  4 字 最初の行 :  1 字"/>
    <w:basedOn w:val="a"/>
    <w:rsid w:val="005F617D"/>
    <w:pPr>
      <w:spacing w:line="300" w:lineRule="exact"/>
      <w:ind w:leftChars="400" w:left="880" w:firstLineChars="100" w:firstLine="220"/>
    </w:pPr>
    <w:rPr>
      <w:rFonts w:ascii="ＭＳ 明朝" w:hAnsi="ＭＳ 明朝" w:cs="ＭＳ 明朝"/>
      <w:sz w:val="22"/>
    </w:rPr>
  </w:style>
  <w:style w:type="paragraph" w:customStyle="1" w:styleId="hbk114pt">
    <w:name w:val="hbk 方針文章　箇条書き ＭＳ 明朝 青 左揃え ぶら下げインデント :  1 字 行間 :  固定値 14 pt"/>
    <w:basedOn w:val="a"/>
    <w:rsid w:val="00994BE8"/>
    <w:pPr>
      <w:spacing w:line="280" w:lineRule="exact"/>
      <w:ind w:leftChars="100" w:left="440" w:hangingChars="100" w:hanging="220"/>
      <w:jc w:val="left"/>
    </w:pPr>
    <w:rPr>
      <w:rFonts w:ascii="ＭＳ 明朝" w:hAnsi="ＭＳ 明朝" w:cs="ＭＳ 明朝"/>
      <w:color w:val="0000FF"/>
      <w:sz w:val="22"/>
    </w:rPr>
  </w:style>
  <w:style w:type="paragraph" w:customStyle="1" w:styleId="af8">
    <w:name w:val="文章"/>
    <w:basedOn w:val="a"/>
    <w:rsid w:val="00124B46"/>
    <w:pPr>
      <w:snapToGrid w:val="0"/>
      <w:ind w:leftChars="100" w:left="100" w:rightChars="50" w:right="50" w:firstLineChars="100" w:firstLine="100"/>
    </w:pPr>
    <w:rPr>
      <w:rFonts w:ascii="ＭＳ 明朝" w:hAnsi="ＭＳ 明朝"/>
      <w:color w:val="000000"/>
      <w:szCs w:val="21"/>
    </w:rPr>
  </w:style>
  <w:style w:type="paragraph" w:customStyle="1" w:styleId="51">
    <w:name w:val="スタイル51　①の文章"/>
    <w:basedOn w:val="a"/>
    <w:semiHidden/>
    <w:rsid w:val="00124B46"/>
    <w:pPr>
      <w:widowControl/>
      <w:tabs>
        <w:tab w:val="left" w:pos="823"/>
      </w:tabs>
      <w:kinsoku w:val="0"/>
      <w:autoSpaceDE w:val="0"/>
      <w:autoSpaceDN w:val="0"/>
      <w:adjustRightInd w:val="0"/>
      <w:spacing w:line="300" w:lineRule="exact"/>
      <w:ind w:leftChars="391" w:left="821" w:firstLineChars="129" w:firstLine="284"/>
      <w:jc w:val="left"/>
      <w:textAlignment w:val="bottom"/>
    </w:pPr>
    <w:rPr>
      <w:rFonts w:ascii="ＭＳ 明朝"/>
      <w:noProof/>
      <w:kern w:val="0"/>
      <w:sz w:val="22"/>
    </w:rPr>
  </w:style>
  <w:style w:type="character" w:customStyle="1" w:styleId="db111a0">
    <w:name w:val="db Ⅰ1.1.1a) の後の文章 (文字)"/>
    <w:basedOn w:val="a0"/>
    <w:rsid w:val="00106E8D"/>
    <w:rPr>
      <w:rFonts w:ascii="Century" w:eastAsia="ＭＳ 明朝" w:hAnsi="Century" w:cs="ＭＳ 明朝"/>
      <w:kern w:val="2"/>
      <w:sz w:val="22"/>
      <w:szCs w:val="22"/>
      <w:lang w:val="en-US" w:eastAsia="ja-JP" w:bidi="ar-SA"/>
    </w:rPr>
  </w:style>
  <w:style w:type="paragraph" w:styleId="af9">
    <w:name w:val="Balloon Text"/>
    <w:basedOn w:val="a"/>
    <w:link w:val="afa"/>
    <w:rsid w:val="009E2C35"/>
    <w:rPr>
      <w:rFonts w:asciiTheme="majorHAnsi" w:eastAsiaTheme="majorEastAsia" w:hAnsiTheme="majorHAnsi" w:cstheme="majorBidi"/>
      <w:sz w:val="18"/>
      <w:szCs w:val="18"/>
    </w:rPr>
  </w:style>
  <w:style w:type="character" w:customStyle="1" w:styleId="afa">
    <w:name w:val="吹き出し (文字)"/>
    <w:basedOn w:val="a0"/>
    <w:link w:val="af9"/>
    <w:rsid w:val="009E2C35"/>
    <w:rPr>
      <w:rFonts w:asciiTheme="majorHAnsi" w:eastAsiaTheme="majorEastAsia" w:hAnsiTheme="majorHAnsi" w:cstheme="majorBidi"/>
      <w:kern w:val="2"/>
      <w:sz w:val="18"/>
      <w:szCs w:val="18"/>
    </w:rPr>
  </w:style>
  <w:style w:type="paragraph" w:styleId="afb">
    <w:name w:val="annotation text"/>
    <w:basedOn w:val="a"/>
    <w:link w:val="afc"/>
    <w:uiPriority w:val="99"/>
    <w:unhideWhenUsed/>
    <w:rsid w:val="008C30CE"/>
    <w:pPr>
      <w:jc w:val="left"/>
    </w:pPr>
  </w:style>
  <w:style w:type="character" w:customStyle="1" w:styleId="afc">
    <w:name w:val="コメント文字列 (文字)"/>
    <w:basedOn w:val="a0"/>
    <w:link w:val="afb"/>
    <w:uiPriority w:val="99"/>
    <w:rsid w:val="008C30CE"/>
    <w:rPr>
      <w:kern w:val="2"/>
      <w:sz w:val="21"/>
    </w:rPr>
  </w:style>
  <w:style w:type="paragraph" w:styleId="4">
    <w:name w:val="toc 4"/>
    <w:basedOn w:val="a"/>
    <w:next w:val="a"/>
    <w:autoRedefine/>
    <w:semiHidden/>
    <w:rsid w:val="00A530AB"/>
    <w:pPr>
      <w:ind w:leftChars="300" w:left="630"/>
    </w:pPr>
    <w:rPr>
      <w:szCs w:val="24"/>
    </w:rPr>
  </w:style>
  <w:style w:type="paragraph" w:styleId="afd">
    <w:name w:val="Revision"/>
    <w:hidden/>
    <w:uiPriority w:val="99"/>
    <w:semiHidden/>
    <w:rsid w:val="00050D0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B6B89-937D-498E-B7AC-76E05BB4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2660</Words>
  <Characters>15162</Characters>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20250722</cp:revision>
  <dcterms:created xsi:type="dcterms:W3CDTF">2024-03-13T09:15:00Z</dcterms:created>
  <dcterms:modified xsi:type="dcterms:W3CDTF">2025-07-08T08:13:00Z</dcterms:modified>
</cp:coreProperties>
</file>