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5798"/>
        <w:gridCol w:w="708"/>
        <w:gridCol w:w="709"/>
        <w:gridCol w:w="1574"/>
        <w:gridCol w:w="1134"/>
      </w:tblGrid>
      <w:tr w:rsidR="00E1663C" w:rsidRPr="00F227C7" w:rsidTr="003F7DD6">
        <w:trPr>
          <w:cantSplit/>
          <w:trHeight w:val="243"/>
        </w:trPr>
        <w:tc>
          <w:tcPr>
            <w:tcW w:w="567" w:type="dxa"/>
          </w:tcPr>
          <w:p w:rsidR="00E1663C" w:rsidRPr="00F227C7" w:rsidRDefault="00E1663C" w:rsidP="00E1663C">
            <w:pPr>
              <w:numPr>
                <w:ilvl w:val="0"/>
                <w:numId w:val="4"/>
              </w:numPr>
              <w:tabs>
                <w:tab w:val="clear" w:pos="289"/>
              </w:tabs>
              <w:adjustRightInd w:val="0"/>
              <w:snapToGrid w:val="0"/>
              <w:jc w:val="right"/>
              <w:rPr>
                <w:rFonts w:ascii="ＭＳ 明朝" w:hAnsi="ＭＳ 明朝" w:hint="eastAsia"/>
                <w:color w:val="000000"/>
              </w:rPr>
            </w:pPr>
            <w:bookmarkStart w:id="0" w:name="_GoBack"/>
            <w:bookmarkEnd w:id="0"/>
          </w:p>
        </w:tc>
        <w:tc>
          <w:tcPr>
            <w:tcW w:w="5798" w:type="dxa"/>
            <w:vAlign w:val="center"/>
          </w:tcPr>
          <w:p w:rsidR="00E1663C" w:rsidRPr="00F227C7" w:rsidRDefault="00E1663C" w:rsidP="00E1663C">
            <w:pPr>
              <w:pStyle w:val="a7"/>
              <w:ind w:rightChars="50" w:right="100"/>
              <w:rPr>
                <w:rFonts w:ascii="ＭＳ 明朝" w:eastAsia="ＭＳ 明朝" w:hAnsi="ＭＳ 明朝" w:hint="eastAsia"/>
              </w:rPr>
            </w:pPr>
            <w:r w:rsidRPr="00F227C7">
              <w:rPr>
                <w:rFonts w:ascii="ＭＳ 明朝" w:eastAsia="ＭＳ 明朝" w:hAnsi="ＭＳ 明朝" w:hint="eastAsia"/>
              </w:rPr>
              <w:t>第１章　総則</w:t>
            </w:r>
          </w:p>
        </w:tc>
        <w:tc>
          <w:tcPr>
            <w:tcW w:w="708" w:type="dxa"/>
            <w:tcBorders>
              <w:tl2br w:val="nil"/>
              <w:tr2bl w:val="single" w:sz="4" w:space="0" w:color="auto"/>
            </w:tcBorders>
            <w:tcMar>
              <w:left w:w="28" w:type="dxa"/>
              <w:right w:w="28" w:type="dxa"/>
            </w:tcMar>
          </w:tcPr>
          <w:p w:rsidR="00E1663C" w:rsidRPr="00F227C7" w:rsidRDefault="00E1663C" w:rsidP="00E1663C">
            <w:pPr>
              <w:snapToGrid w:val="0"/>
              <w:jc w:val="center"/>
              <w:rPr>
                <w:rFonts w:ascii="ＭＳ 明朝" w:hAnsi="ＭＳ 明朝"/>
                <w:color w:val="000000"/>
              </w:rPr>
            </w:pPr>
          </w:p>
        </w:tc>
        <w:tc>
          <w:tcPr>
            <w:tcW w:w="709" w:type="dxa"/>
            <w:tcBorders>
              <w:tl2br w:val="nil"/>
              <w:tr2bl w:val="single" w:sz="4" w:space="0" w:color="auto"/>
            </w:tcBorders>
            <w:noWrap/>
            <w:tcMar>
              <w:left w:w="28" w:type="dxa"/>
              <w:right w:w="28" w:type="dxa"/>
            </w:tcMar>
          </w:tcPr>
          <w:p w:rsidR="00E1663C" w:rsidRPr="00F227C7" w:rsidRDefault="00E1663C" w:rsidP="00E1663C">
            <w:pPr>
              <w:snapToGrid w:val="0"/>
              <w:jc w:val="center"/>
              <w:rPr>
                <w:rFonts w:ascii="ＭＳ 明朝" w:hAnsi="ＭＳ 明朝" w:hint="eastAsia"/>
                <w:color w:val="000000"/>
                <w:sz w:val="21"/>
                <w:szCs w:val="21"/>
              </w:rPr>
            </w:pPr>
          </w:p>
        </w:tc>
        <w:tc>
          <w:tcPr>
            <w:tcW w:w="1574" w:type="dxa"/>
            <w:tcBorders>
              <w:tl2br w:val="nil"/>
              <w:tr2bl w:val="single" w:sz="4" w:space="0" w:color="auto"/>
            </w:tcBorders>
            <w:noWrap/>
            <w:tcMar>
              <w:left w:w="28" w:type="dxa"/>
              <w:right w:w="28" w:type="dxa"/>
            </w:tcMar>
          </w:tcPr>
          <w:p w:rsidR="00E1663C" w:rsidRPr="00F227C7" w:rsidRDefault="00E1663C" w:rsidP="00E1663C">
            <w:pPr>
              <w:snapToGrid w:val="0"/>
              <w:rPr>
                <w:rFonts w:ascii="ＭＳ 明朝" w:hAnsi="ＭＳ 明朝" w:hint="eastAsia"/>
                <w:color w:val="000000"/>
                <w:sz w:val="21"/>
                <w:szCs w:val="21"/>
              </w:rPr>
            </w:pPr>
          </w:p>
        </w:tc>
        <w:tc>
          <w:tcPr>
            <w:tcW w:w="1134" w:type="dxa"/>
            <w:tcBorders>
              <w:tl2br w:val="nil"/>
              <w:tr2bl w:val="single" w:sz="4" w:space="0" w:color="auto"/>
            </w:tcBorders>
            <w:noWrap/>
            <w:tcMar>
              <w:left w:w="28" w:type="dxa"/>
              <w:right w:w="28" w:type="dxa"/>
            </w:tcMar>
          </w:tcPr>
          <w:p w:rsidR="00E1663C" w:rsidRPr="00F227C7" w:rsidRDefault="00E1663C" w:rsidP="00E1663C">
            <w:pPr>
              <w:snapToGrid w:val="0"/>
              <w:jc w:val="center"/>
              <w:rPr>
                <w:rFonts w:ascii="ＭＳ 明朝" w:hAnsi="ＭＳ 明朝" w:hint="eastAsia"/>
                <w:color w:val="000000"/>
                <w:sz w:val="21"/>
                <w:szCs w:val="21"/>
              </w:rPr>
            </w:pPr>
          </w:p>
        </w:tc>
      </w:tr>
      <w:tr w:rsidR="00E1663C" w:rsidRPr="00F227C7" w:rsidTr="003F7DD6">
        <w:trPr>
          <w:cantSplit/>
          <w:trHeight w:val="243"/>
        </w:trPr>
        <w:tc>
          <w:tcPr>
            <w:tcW w:w="567" w:type="dxa"/>
          </w:tcPr>
          <w:p w:rsidR="00E1663C" w:rsidRPr="00F227C7" w:rsidRDefault="00E1663C" w:rsidP="00E1663C">
            <w:pPr>
              <w:numPr>
                <w:ilvl w:val="0"/>
                <w:numId w:val="4"/>
              </w:numPr>
              <w:tabs>
                <w:tab w:val="clear" w:pos="289"/>
              </w:tabs>
              <w:adjustRightInd w:val="0"/>
              <w:snapToGrid w:val="0"/>
              <w:jc w:val="right"/>
              <w:rPr>
                <w:rFonts w:ascii="ＭＳ 明朝" w:hAnsi="ＭＳ 明朝" w:hint="eastAsia"/>
                <w:color w:val="000000"/>
              </w:rPr>
            </w:pPr>
          </w:p>
        </w:tc>
        <w:tc>
          <w:tcPr>
            <w:tcW w:w="5798" w:type="dxa"/>
            <w:vAlign w:val="center"/>
          </w:tcPr>
          <w:p w:rsidR="00E1663C" w:rsidRPr="00F227C7" w:rsidRDefault="00E1663C" w:rsidP="00E1663C">
            <w:pPr>
              <w:pStyle w:val="a7"/>
              <w:ind w:rightChars="50" w:right="100"/>
              <w:rPr>
                <w:rFonts w:ascii="ＭＳ 明朝" w:eastAsia="ＭＳ 明朝" w:hAnsi="ＭＳ 明朝" w:hint="eastAsia"/>
              </w:rPr>
            </w:pPr>
            <w:r w:rsidRPr="00F227C7">
              <w:rPr>
                <w:rFonts w:ascii="ＭＳ 明朝" w:eastAsia="ＭＳ 明朝" w:hAnsi="ＭＳ 明朝" w:hint="eastAsia"/>
              </w:rPr>
              <w:t>Ⅰ．総則</w:t>
            </w:r>
          </w:p>
        </w:tc>
        <w:tc>
          <w:tcPr>
            <w:tcW w:w="708" w:type="dxa"/>
            <w:tcBorders>
              <w:tl2br w:val="nil"/>
              <w:tr2bl w:val="single" w:sz="4" w:space="0" w:color="auto"/>
            </w:tcBorders>
            <w:tcMar>
              <w:left w:w="28" w:type="dxa"/>
              <w:right w:w="28" w:type="dxa"/>
            </w:tcMar>
          </w:tcPr>
          <w:p w:rsidR="00E1663C" w:rsidRPr="00F227C7" w:rsidRDefault="00E1663C" w:rsidP="00E1663C">
            <w:pPr>
              <w:snapToGrid w:val="0"/>
              <w:jc w:val="center"/>
              <w:rPr>
                <w:rFonts w:ascii="ＭＳ 明朝" w:hAnsi="ＭＳ 明朝"/>
                <w:color w:val="000000"/>
              </w:rPr>
            </w:pPr>
          </w:p>
        </w:tc>
        <w:tc>
          <w:tcPr>
            <w:tcW w:w="709" w:type="dxa"/>
            <w:tcBorders>
              <w:tl2br w:val="nil"/>
              <w:tr2bl w:val="single" w:sz="4" w:space="0" w:color="auto"/>
            </w:tcBorders>
            <w:noWrap/>
            <w:tcMar>
              <w:left w:w="28" w:type="dxa"/>
              <w:right w:w="28" w:type="dxa"/>
            </w:tcMar>
          </w:tcPr>
          <w:p w:rsidR="00E1663C" w:rsidRPr="00F227C7" w:rsidRDefault="00E1663C" w:rsidP="00E1663C">
            <w:pPr>
              <w:snapToGrid w:val="0"/>
              <w:jc w:val="center"/>
              <w:rPr>
                <w:rFonts w:ascii="ＭＳ 明朝" w:hAnsi="ＭＳ 明朝" w:hint="eastAsia"/>
                <w:color w:val="000000"/>
                <w:sz w:val="21"/>
                <w:szCs w:val="21"/>
              </w:rPr>
            </w:pPr>
          </w:p>
        </w:tc>
        <w:tc>
          <w:tcPr>
            <w:tcW w:w="1574" w:type="dxa"/>
            <w:tcBorders>
              <w:tl2br w:val="nil"/>
              <w:tr2bl w:val="single" w:sz="4" w:space="0" w:color="auto"/>
            </w:tcBorders>
            <w:noWrap/>
            <w:tcMar>
              <w:left w:w="28" w:type="dxa"/>
              <w:right w:w="28" w:type="dxa"/>
            </w:tcMar>
          </w:tcPr>
          <w:p w:rsidR="00E1663C" w:rsidRPr="00F227C7" w:rsidRDefault="00E1663C" w:rsidP="00E1663C">
            <w:pPr>
              <w:snapToGrid w:val="0"/>
              <w:rPr>
                <w:rFonts w:ascii="ＭＳ 明朝" w:hAnsi="ＭＳ 明朝" w:hint="eastAsia"/>
                <w:color w:val="000000"/>
                <w:sz w:val="21"/>
                <w:szCs w:val="21"/>
              </w:rPr>
            </w:pPr>
          </w:p>
        </w:tc>
        <w:tc>
          <w:tcPr>
            <w:tcW w:w="1134" w:type="dxa"/>
            <w:tcBorders>
              <w:tl2br w:val="nil"/>
              <w:tr2bl w:val="single" w:sz="4" w:space="0" w:color="auto"/>
            </w:tcBorders>
            <w:noWrap/>
            <w:tcMar>
              <w:left w:w="28" w:type="dxa"/>
              <w:right w:w="28" w:type="dxa"/>
            </w:tcMar>
          </w:tcPr>
          <w:p w:rsidR="00E1663C" w:rsidRPr="00F227C7" w:rsidRDefault="00E1663C" w:rsidP="00E1663C">
            <w:pPr>
              <w:snapToGrid w:val="0"/>
              <w:jc w:val="center"/>
              <w:rPr>
                <w:rFonts w:ascii="ＭＳ 明朝" w:hAnsi="ＭＳ 明朝" w:hint="eastAsia"/>
                <w:color w:val="000000"/>
                <w:sz w:val="21"/>
                <w:szCs w:val="21"/>
              </w:rPr>
            </w:pPr>
          </w:p>
        </w:tc>
      </w:tr>
      <w:tr w:rsidR="00E1663C" w:rsidRPr="00F227C7" w:rsidTr="003F7DD6">
        <w:trPr>
          <w:cantSplit/>
          <w:trHeight w:val="243"/>
        </w:trPr>
        <w:tc>
          <w:tcPr>
            <w:tcW w:w="567" w:type="dxa"/>
          </w:tcPr>
          <w:p w:rsidR="00E1663C" w:rsidRPr="00F227C7" w:rsidRDefault="00E1663C" w:rsidP="00E1663C">
            <w:pPr>
              <w:numPr>
                <w:ilvl w:val="0"/>
                <w:numId w:val="4"/>
              </w:numPr>
              <w:tabs>
                <w:tab w:val="clear" w:pos="289"/>
              </w:tabs>
              <w:adjustRightInd w:val="0"/>
              <w:snapToGrid w:val="0"/>
              <w:jc w:val="right"/>
              <w:rPr>
                <w:rFonts w:ascii="ＭＳ 明朝" w:hAnsi="ＭＳ 明朝" w:hint="eastAsia"/>
                <w:color w:val="000000"/>
              </w:rPr>
            </w:pPr>
          </w:p>
        </w:tc>
        <w:tc>
          <w:tcPr>
            <w:tcW w:w="5798" w:type="dxa"/>
            <w:vAlign w:val="center"/>
          </w:tcPr>
          <w:p w:rsidR="00E1663C" w:rsidRPr="00F227C7" w:rsidRDefault="00E1663C" w:rsidP="00E1663C">
            <w:pPr>
              <w:pStyle w:val="a7"/>
              <w:ind w:rightChars="50" w:right="100"/>
              <w:rPr>
                <w:rFonts w:ascii="ＭＳ 明朝" w:eastAsia="ＭＳ 明朝" w:hAnsi="ＭＳ 明朝" w:hint="eastAsia"/>
              </w:rPr>
            </w:pPr>
            <w:r w:rsidRPr="00F227C7">
              <w:rPr>
                <w:rFonts w:ascii="ＭＳ 明朝" w:eastAsia="ＭＳ 明朝" w:hAnsi="ＭＳ 明朝" w:hint="eastAsia"/>
              </w:rPr>
              <w:t>第２章　性能基準</w:t>
            </w:r>
          </w:p>
        </w:tc>
        <w:tc>
          <w:tcPr>
            <w:tcW w:w="708" w:type="dxa"/>
            <w:tcBorders>
              <w:tl2br w:val="nil"/>
              <w:tr2bl w:val="single" w:sz="4" w:space="0" w:color="auto"/>
            </w:tcBorders>
            <w:tcMar>
              <w:left w:w="28" w:type="dxa"/>
              <w:right w:w="28" w:type="dxa"/>
            </w:tcMar>
          </w:tcPr>
          <w:p w:rsidR="00E1663C" w:rsidRPr="00F227C7" w:rsidRDefault="00E1663C" w:rsidP="00E1663C">
            <w:pPr>
              <w:snapToGrid w:val="0"/>
              <w:jc w:val="center"/>
              <w:rPr>
                <w:rFonts w:ascii="ＭＳ 明朝" w:hAnsi="ＭＳ 明朝"/>
                <w:color w:val="000000"/>
              </w:rPr>
            </w:pPr>
          </w:p>
        </w:tc>
        <w:tc>
          <w:tcPr>
            <w:tcW w:w="709" w:type="dxa"/>
            <w:tcBorders>
              <w:tl2br w:val="nil"/>
              <w:tr2bl w:val="single" w:sz="4" w:space="0" w:color="auto"/>
            </w:tcBorders>
            <w:noWrap/>
            <w:tcMar>
              <w:left w:w="28" w:type="dxa"/>
              <w:right w:w="28" w:type="dxa"/>
            </w:tcMar>
          </w:tcPr>
          <w:p w:rsidR="00E1663C" w:rsidRPr="00F227C7" w:rsidRDefault="00E1663C" w:rsidP="00E1663C">
            <w:pPr>
              <w:snapToGrid w:val="0"/>
              <w:jc w:val="center"/>
              <w:rPr>
                <w:rFonts w:ascii="ＭＳ 明朝" w:hAnsi="ＭＳ 明朝" w:hint="eastAsia"/>
                <w:color w:val="000000"/>
                <w:sz w:val="21"/>
                <w:szCs w:val="21"/>
              </w:rPr>
            </w:pPr>
          </w:p>
        </w:tc>
        <w:tc>
          <w:tcPr>
            <w:tcW w:w="1574" w:type="dxa"/>
            <w:tcBorders>
              <w:tl2br w:val="nil"/>
              <w:tr2bl w:val="single" w:sz="4" w:space="0" w:color="auto"/>
            </w:tcBorders>
            <w:noWrap/>
            <w:tcMar>
              <w:left w:w="28" w:type="dxa"/>
              <w:right w:w="28" w:type="dxa"/>
            </w:tcMar>
          </w:tcPr>
          <w:p w:rsidR="00E1663C" w:rsidRPr="00F227C7" w:rsidRDefault="00E1663C" w:rsidP="00E1663C">
            <w:pPr>
              <w:snapToGrid w:val="0"/>
              <w:rPr>
                <w:rFonts w:ascii="ＭＳ 明朝" w:hAnsi="ＭＳ 明朝" w:hint="eastAsia"/>
                <w:color w:val="000000"/>
                <w:sz w:val="21"/>
                <w:szCs w:val="21"/>
              </w:rPr>
            </w:pPr>
          </w:p>
        </w:tc>
        <w:tc>
          <w:tcPr>
            <w:tcW w:w="1134" w:type="dxa"/>
            <w:tcBorders>
              <w:tl2br w:val="nil"/>
              <w:tr2bl w:val="single" w:sz="4" w:space="0" w:color="auto"/>
            </w:tcBorders>
            <w:noWrap/>
            <w:tcMar>
              <w:left w:w="28" w:type="dxa"/>
              <w:right w:w="28" w:type="dxa"/>
            </w:tcMar>
          </w:tcPr>
          <w:p w:rsidR="00E1663C" w:rsidRPr="00F227C7" w:rsidRDefault="00E1663C" w:rsidP="00E1663C">
            <w:pPr>
              <w:snapToGrid w:val="0"/>
              <w:jc w:val="center"/>
              <w:rPr>
                <w:rFonts w:ascii="ＭＳ 明朝" w:hAnsi="ＭＳ 明朝" w:hint="eastAsia"/>
                <w:color w:val="000000"/>
                <w:sz w:val="21"/>
                <w:szCs w:val="21"/>
              </w:rPr>
            </w:pPr>
          </w:p>
        </w:tc>
      </w:tr>
      <w:tr w:rsidR="007F0911" w:rsidRPr="00F227C7" w:rsidTr="003F7DD6">
        <w:trPr>
          <w:cantSplit/>
          <w:trHeight w:val="744"/>
        </w:trPr>
        <w:tc>
          <w:tcPr>
            <w:tcW w:w="567" w:type="dxa"/>
            <w:tcBorders>
              <w:bottom w:val="single" w:sz="4" w:space="0" w:color="auto"/>
            </w:tcBorders>
          </w:tcPr>
          <w:p w:rsidR="007F0911" w:rsidRPr="00F227C7" w:rsidRDefault="007F0911">
            <w:pPr>
              <w:numPr>
                <w:ilvl w:val="0"/>
                <w:numId w:val="4"/>
              </w:numPr>
              <w:tabs>
                <w:tab w:val="clear" w:pos="289"/>
              </w:tabs>
              <w:adjustRightInd w:val="0"/>
              <w:snapToGrid w:val="0"/>
              <w:jc w:val="right"/>
              <w:rPr>
                <w:rFonts w:ascii="ＭＳ 明朝" w:hAnsi="ＭＳ 明朝" w:hint="eastAsia"/>
                <w:color w:val="000000"/>
              </w:rPr>
            </w:pPr>
          </w:p>
        </w:tc>
        <w:tc>
          <w:tcPr>
            <w:tcW w:w="5798" w:type="dxa"/>
            <w:tcBorders>
              <w:bottom w:val="single" w:sz="4" w:space="0" w:color="auto"/>
            </w:tcBorders>
          </w:tcPr>
          <w:p w:rsidR="00C7679A" w:rsidRPr="00F227C7" w:rsidRDefault="00C7679A" w:rsidP="00C7679A">
            <w:pPr>
              <w:pStyle w:val="12"/>
              <w:ind w:left="409" w:rightChars="50" w:right="100" w:hangingChars="194" w:hanging="409"/>
              <w:rPr>
                <w:rFonts w:ascii="ＭＳ 明朝" w:eastAsia="ＭＳ 明朝" w:hAnsi="ＭＳ 明朝"/>
              </w:rPr>
            </w:pPr>
            <w:r w:rsidRPr="00F227C7">
              <w:rPr>
                <w:rFonts w:ascii="ＭＳ 明朝" w:eastAsia="ＭＳ 明朝" w:hAnsi="ＭＳ 明朝" w:hint="eastAsia"/>
              </w:rPr>
              <w:t>Ⅰ．通則</w:t>
            </w:r>
          </w:p>
          <w:p w:rsidR="007F0911" w:rsidRPr="00F227C7" w:rsidRDefault="007F0911">
            <w:pPr>
              <w:pStyle w:val="12"/>
              <w:ind w:leftChars="100" w:left="411" w:rightChars="50" w:right="100" w:hangingChars="100" w:hanging="211"/>
              <w:rPr>
                <w:rFonts w:ascii="ＭＳ 明朝" w:eastAsia="ＭＳ 明朝" w:hAnsi="ＭＳ 明朝"/>
                <w:sz w:val="20"/>
              </w:rPr>
            </w:pPr>
            <w:r w:rsidRPr="00F227C7">
              <w:rPr>
                <w:rFonts w:ascii="ＭＳ 明朝" w:eastAsia="ＭＳ 明朝" w:hAnsi="ＭＳ 明朝" w:hint="eastAsia"/>
              </w:rPr>
              <w:t>1．適用範囲</w:t>
            </w:r>
          </w:p>
          <w:p w:rsidR="007F0911" w:rsidRPr="00F227C7" w:rsidRDefault="00DF4C2B" w:rsidP="00DF4C2B">
            <w:pPr>
              <w:pStyle w:val="a5"/>
              <w:spacing w:line="240" w:lineRule="auto"/>
              <w:ind w:leftChars="205" w:left="410" w:rightChars="50" w:right="100" w:firstLine="210"/>
              <w:rPr>
                <w:rFonts w:ascii="ＭＳ 明朝" w:hAnsi="ＭＳ 明朝"/>
                <w:color w:val="000000"/>
                <w:sz w:val="21"/>
                <w:szCs w:val="21"/>
              </w:rPr>
            </w:pPr>
            <w:r w:rsidRPr="00F227C7">
              <w:rPr>
                <w:rFonts w:ascii="ＭＳ 明朝" w:hAnsi="ＭＳ 明朝" w:hint="eastAsia"/>
                <w:color w:val="000000"/>
                <w:sz w:val="21"/>
                <w:szCs w:val="22"/>
              </w:rPr>
              <w:t>採光、採風のために屋根に取り付ける窓で、住宅のほか、学校、幼稚園、保育園、店舗、ホテル又は旅館に設置するものに適用する。</w:t>
            </w:r>
          </w:p>
        </w:tc>
        <w:tc>
          <w:tcPr>
            <w:tcW w:w="708" w:type="dxa"/>
            <w:tcBorders>
              <w:bottom w:val="single" w:sz="4" w:space="0" w:color="auto"/>
            </w:tcBorders>
            <w:tcMar>
              <w:left w:w="28" w:type="dxa"/>
              <w:right w:w="28" w:type="dxa"/>
            </w:tcMar>
          </w:tcPr>
          <w:p w:rsidR="007F0911" w:rsidRPr="00F227C7" w:rsidRDefault="00DC1B4B">
            <w:pPr>
              <w:snapToGrid w:val="0"/>
              <w:jc w:val="center"/>
              <w:rPr>
                <w:rFonts w:ascii="ＭＳ 明朝" w:hAnsi="ＭＳ 明朝"/>
                <w:color w:val="000000"/>
              </w:rPr>
            </w:pPr>
            <w:r w:rsidRPr="00F227C7">
              <w:rPr>
                <w:rFonts w:ascii="ＭＳ 明朝" w:hAnsi="ＭＳ 明朝" w:hint="eastAsia"/>
                <w:color w:val="000000"/>
              </w:rPr>
              <w:t>図書</w:t>
            </w:r>
          </w:p>
        </w:tc>
        <w:tc>
          <w:tcPr>
            <w:tcW w:w="709" w:type="dxa"/>
            <w:tcBorders>
              <w:bottom w:val="single" w:sz="4" w:space="0" w:color="auto"/>
            </w:tcBorders>
            <w:noWrap/>
            <w:tcMar>
              <w:left w:w="28" w:type="dxa"/>
              <w:right w:w="28" w:type="dxa"/>
            </w:tcMar>
          </w:tcPr>
          <w:p w:rsidR="007F0911" w:rsidRPr="00F227C7" w:rsidRDefault="00DC1B4B">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tcBorders>
              <w:bottom w:val="single" w:sz="4" w:space="0" w:color="auto"/>
            </w:tcBorders>
            <w:noWrap/>
            <w:tcMar>
              <w:left w:w="28" w:type="dxa"/>
              <w:right w:w="28" w:type="dxa"/>
            </w:tcMar>
          </w:tcPr>
          <w:p w:rsidR="007F0911" w:rsidRPr="00F227C7" w:rsidRDefault="007F0911">
            <w:pPr>
              <w:snapToGrid w:val="0"/>
              <w:rPr>
                <w:rFonts w:ascii="ＭＳ 明朝" w:hAnsi="ＭＳ 明朝" w:hint="eastAsia"/>
                <w:color w:val="000000"/>
                <w:sz w:val="21"/>
                <w:szCs w:val="21"/>
              </w:rPr>
            </w:pPr>
          </w:p>
        </w:tc>
        <w:tc>
          <w:tcPr>
            <w:tcW w:w="1134" w:type="dxa"/>
            <w:tcBorders>
              <w:bottom w:val="single" w:sz="4" w:space="0" w:color="auto"/>
            </w:tcBorders>
            <w:noWrap/>
            <w:tcMar>
              <w:left w:w="28" w:type="dxa"/>
              <w:right w:w="28" w:type="dxa"/>
            </w:tcMar>
          </w:tcPr>
          <w:p w:rsidR="007F0911" w:rsidRPr="00F227C7" w:rsidRDefault="007F0911">
            <w:pPr>
              <w:snapToGrid w:val="0"/>
              <w:jc w:val="center"/>
              <w:rPr>
                <w:rFonts w:ascii="ＭＳ 明朝" w:hAnsi="ＭＳ 明朝" w:hint="eastAsia"/>
                <w:color w:val="000000"/>
                <w:sz w:val="21"/>
                <w:szCs w:val="21"/>
              </w:rPr>
            </w:pPr>
          </w:p>
        </w:tc>
      </w:tr>
      <w:tr w:rsidR="002A189E" w:rsidRPr="00F227C7" w:rsidTr="003F7DD6">
        <w:trPr>
          <w:cantSplit/>
          <w:trHeight w:val="7518"/>
        </w:trPr>
        <w:tc>
          <w:tcPr>
            <w:tcW w:w="567" w:type="dxa"/>
          </w:tcPr>
          <w:p w:rsidR="002A189E" w:rsidRPr="00F227C7" w:rsidRDefault="002A189E">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2A189E" w:rsidRPr="00F227C7" w:rsidRDefault="002A189E" w:rsidP="002A189E">
            <w:pPr>
              <w:pStyle w:val="12"/>
              <w:ind w:leftChars="100" w:left="411" w:rightChars="50" w:right="100" w:hangingChars="100" w:hanging="211"/>
              <w:rPr>
                <w:rFonts w:ascii="ＭＳ 明朝" w:eastAsia="ＭＳ 明朝" w:hAnsi="ＭＳ 明朝" w:hint="eastAsia"/>
              </w:rPr>
            </w:pPr>
            <w:r w:rsidRPr="00F227C7">
              <w:rPr>
                <w:rFonts w:ascii="ＭＳ 明朝" w:eastAsia="ＭＳ 明朝" w:hAnsi="ＭＳ 明朝" w:hint="eastAsia"/>
              </w:rPr>
              <w:t>2．用語の定義</w:t>
            </w:r>
          </w:p>
          <w:p w:rsidR="002A189E" w:rsidRPr="00F227C7" w:rsidRDefault="002A189E" w:rsidP="002A189E">
            <w:pPr>
              <w:pStyle w:val="1a"/>
              <w:spacing w:before="0" w:line="240" w:lineRule="auto"/>
              <w:ind w:left="410" w:rightChars="50" w:right="100"/>
              <w:rPr>
                <w:rFonts w:hint="eastAsia"/>
                <w:color w:val="000000"/>
                <w:sz w:val="21"/>
                <w:szCs w:val="21"/>
              </w:rPr>
            </w:pPr>
            <w:r w:rsidRPr="00F227C7">
              <w:rPr>
                <w:rFonts w:hint="eastAsia"/>
                <w:color w:val="000000"/>
                <w:sz w:val="21"/>
                <w:szCs w:val="21"/>
              </w:rPr>
              <w:t>a）断熱性の性能による名称</w:t>
            </w:r>
          </w:p>
          <w:p w:rsidR="002A189E" w:rsidRPr="00F227C7" w:rsidRDefault="002A189E" w:rsidP="002A189E">
            <w:pPr>
              <w:pStyle w:val="10"/>
              <w:wordWrap/>
              <w:spacing w:line="240" w:lineRule="auto"/>
              <w:ind w:leftChars="100" w:left="620" w:rightChars="50" w:right="100" w:hangingChars="200" w:hanging="420"/>
              <w:rPr>
                <w:rFonts w:ascii="ＭＳ 明朝" w:hAnsi="ＭＳ 明朝"/>
                <w:color w:val="000000"/>
                <w:sz w:val="21"/>
              </w:rPr>
            </w:pPr>
            <w:r w:rsidRPr="00F227C7">
              <w:rPr>
                <w:rFonts w:ascii="ＭＳ 明朝" w:hAnsi="ＭＳ 明朝" w:hint="eastAsia"/>
                <w:color w:val="000000"/>
                <w:sz w:val="21"/>
              </w:rPr>
              <w:t xml:space="preserve">　1）S型： 熱貫流率が、2.33 W/(㎡･K)以下のサッシをいう。</w:t>
            </w:r>
          </w:p>
          <w:p w:rsidR="002A189E" w:rsidRPr="00F227C7" w:rsidRDefault="002A189E" w:rsidP="002A189E">
            <w:pPr>
              <w:pStyle w:val="10"/>
              <w:wordWrap/>
              <w:spacing w:line="240" w:lineRule="auto"/>
              <w:ind w:leftChars="100" w:left="620" w:rightChars="50" w:right="100" w:hangingChars="200" w:hanging="420"/>
              <w:rPr>
                <w:rFonts w:ascii="ＭＳ 明朝" w:hAnsi="ＭＳ 明朝"/>
                <w:color w:val="000000"/>
                <w:sz w:val="21"/>
              </w:rPr>
            </w:pPr>
            <w:r w:rsidRPr="00F227C7">
              <w:rPr>
                <w:rFonts w:ascii="ＭＳ 明朝" w:hAnsi="ＭＳ 明朝" w:hint="eastAsia"/>
                <w:color w:val="000000"/>
                <w:sz w:val="21"/>
              </w:rPr>
              <w:t xml:space="preserve">　2）1型： 熱貫流率が、2.33 W/(㎡･K)を超え、2.91 W/(㎡･K)以下のサッシをいう。</w:t>
            </w:r>
          </w:p>
          <w:p w:rsidR="002A189E" w:rsidRPr="00F227C7" w:rsidRDefault="002A189E" w:rsidP="002A189E">
            <w:pPr>
              <w:pStyle w:val="10"/>
              <w:wordWrap/>
              <w:spacing w:line="240" w:lineRule="auto"/>
              <w:ind w:leftChars="100" w:left="620" w:rightChars="50" w:right="100" w:hangingChars="200" w:hanging="420"/>
              <w:rPr>
                <w:rFonts w:ascii="ＭＳ 明朝" w:hAnsi="ＭＳ 明朝"/>
                <w:color w:val="000000"/>
                <w:sz w:val="21"/>
              </w:rPr>
            </w:pPr>
            <w:r w:rsidRPr="00F227C7">
              <w:rPr>
                <w:rFonts w:ascii="ＭＳ 明朝" w:hAnsi="ＭＳ 明朝" w:hint="eastAsia"/>
                <w:color w:val="000000"/>
                <w:sz w:val="21"/>
              </w:rPr>
              <w:t xml:space="preserve">　3）2型： 熱貫流率が、2.91 W/(㎡･K)を超え、3.49 W/(㎡･K)以下のサッシをいう。</w:t>
            </w:r>
          </w:p>
          <w:p w:rsidR="002A189E" w:rsidRPr="00F227C7" w:rsidRDefault="002A189E" w:rsidP="002A189E">
            <w:pPr>
              <w:pStyle w:val="10"/>
              <w:wordWrap/>
              <w:spacing w:line="240" w:lineRule="auto"/>
              <w:ind w:leftChars="100" w:left="620" w:rightChars="50" w:right="100" w:hangingChars="200" w:hanging="420"/>
              <w:rPr>
                <w:rFonts w:ascii="ＭＳ 明朝" w:hAnsi="ＭＳ 明朝"/>
                <w:color w:val="000000"/>
                <w:sz w:val="21"/>
              </w:rPr>
            </w:pPr>
            <w:r w:rsidRPr="00F227C7">
              <w:rPr>
                <w:rFonts w:ascii="ＭＳ 明朝" w:hAnsi="ＭＳ 明朝" w:hint="eastAsia"/>
                <w:color w:val="000000"/>
                <w:sz w:val="21"/>
              </w:rPr>
              <w:t xml:space="preserve">　4）3型： 熱貫流率が、3.49 W/(㎡･K)を超え、4.07 W/(㎡･K)以下のサッシをいう。</w:t>
            </w:r>
          </w:p>
          <w:p w:rsidR="002A189E" w:rsidRPr="00F227C7" w:rsidRDefault="002A189E" w:rsidP="002A189E">
            <w:pPr>
              <w:pStyle w:val="10"/>
              <w:wordWrap/>
              <w:spacing w:line="240" w:lineRule="auto"/>
              <w:ind w:leftChars="100" w:left="620" w:rightChars="50" w:right="100" w:hangingChars="200" w:hanging="420"/>
              <w:rPr>
                <w:rFonts w:ascii="ＭＳ 明朝" w:hAnsi="ＭＳ 明朝"/>
                <w:color w:val="000000"/>
                <w:sz w:val="21"/>
              </w:rPr>
            </w:pPr>
            <w:r w:rsidRPr="00F227C7">
              <w:rPr>
                <w:rFonts w:ascii="ＭＳ 明朝" w:hAnsi="ＭＳ 明朝" w:hint="eastAsia"/>
                <w:color w:val="000000"/>
                <w:sz w:val="21"/>
              </w:rPr>
              <w:t xml:space="preserve">　5）4型： 熱貫流率が、4.07 W/(㎡･K)を超え、4.65 W/(㎡･K)以下のサッシをいう。</w:t>
            </w:r>
          </w:p>
          <w:p w:rsidR="002A189E" w:rsidRPr="00F227C7" w:rsidRDefault="002A189E" w:rsidP="002A189E">
            <w:pPr>
              <w:pStyle w:val="1a"/>
              <w:spacing w:before="0" w:line="240" w:lineRule="auto"/>
              <w:ind w:left="515" w:rightChars="50" w:right="100" w:hangingChars="150" w:hanging="315"/>
              <w:rPr>
                <w:rFonts w:hint="eastAsia"/>
                <w:color w:val="000000"/>
                <w:sz w:val="21"/>
                <w:szCs w:val="21"/>
              </w:rPr>
            </w:pPr>
            <w:r w:rsidRPr="00F227C7">
              <w:rPr>
                <w:rFonts w:hint="eastAsia"/>
                <w:color w:val="000000"/>
                <w:sz w:val="21"/>
                <w:szCs w:val="21"/>
              </w:rPr>
              <w:t>b）製造場：部品及びそのパーツを製造する場所を示す。</w:t>
            </w:r>
          </w:p>
          <w:p w:rsidR="002A189E" w:rsidRPr="00F227C7" w:rsidRDefault="002A189E" w:rsidP="002A189E">
            <w:pPr>
              <w:pStyle w:val="1a"/>
              <w:spacing w:before="0" w:line="240" w:lineRule="auto"/>
              <w:ind w:leftChars="205" w:left="515" w:rightChars="50" w:right="100" w:hangingChars="50" w:hanging="105"/>
              <w:rPr>
                <w:rFonts w:hint="eastAsia"/>
                <w:color w:val="000000"/>
                <w:sz w:val="21"/>
                <w:szCs w:val="21"/>
              </w:rPr>
            </w:pPr>
            <w:r w:rsidRPr="00F227C7">
              <w:rPr>
                <w:rFonts w:hint="eastAsia"/>
                <w:color w:val="000000"/>
                <w:sz w:val="21"/>
                <w:szCs w:val="21"/>
              </w:rPr>
              <w:t>自社工場はもとより他社の工場において製造した部品</w:t>
            </w:r>
          </w:p>
          <w:p w:rsidR="002A189E" w:rsidRPr="00F227C7" w:rsidRDefault="002A189E" w:rsidP="002A189E">
            <w:pPr>
              <w:pStyle w:val="1a"/>
              <w:spacing w:before="0" w:line="240" w:lineRule="auto"/>
              <w:ind w:leftChars="205" w:left="515" w:rightChars="50" w:right="100" w:hangingChars="50" w:hanging="105"/>
              <w:rPr>
                <w:rFonts w:hint="eastAsia"/>
                <w:color w:val="000000"/>
                <w:sz w:val="21"/>
                <w:szCs w:val="21"/>
              </w:rPr>
            </w:pPr>
            <w:r w:rsidRPr="00F227C7">
              <w:rPr>
                <w:rFonts w:hint="eastAsia"/>
                <w:color w:val="000000"/>
                <w:sz w:val="21"/>
                <w:szCs w:val="21"/>
              </w:rPr>
              <w:t>及びそのパーツについてもそれぞれ製造された場所が</w:t>
            </w:r>
          </w:p>
          <w:p w:rsidR="002A189E" w:rsidRPr="00F227C7" w:rsidRDefault="002A189E" w:rsidP="002A189E">
            <w:pPr>
              <w:pStyle w:val="1a"/>
              <w:spacing w:before="0" w:line="240" w:lineRule="auto"/>
              <w:ind w:leftChars="205" w:left="515" w:rightChars="50" w:right="100" w:hangingChars="50" w:hanging="105"/>
              <w:rPr>
                <w:color w:val="000000"/>
                <w:sz w:val="21"/>
              </w:rPr>
            </w:pPr>
            <w:r w:rsidRPr="00F227C7">
              <w:rPr>
                <w:rFonts w:hint="eastAsia"/>
                <w:color w:val="000000"/>
                <w:sz w:val="21"/>
                <w:szCs w:val="21"/>
              </w:rPr>
              <w:t>製造場となる。</w:t>
            </w:r>
          </w:p>
          <w:p w:rsidR="002A189E" w:rsidRPr="00F227C7" w:rsidRDefault="002A189E" w:rsidP="002A189E">
            <w:pPr>
              <w:pStyle w:val="1a"/>
              <w:spacing w:before="0" w:line="240" w:lineRule="auto"/>
              <w:ind w:left="515" w:rightChars="50" w:right="100" w:hangingChars="150" w:hanging="315"/>
              <w:rPr>
                <w:rFonts w:hint="eastAsia"/>
                <w:color w:val="000000"/>
                <w:sz w:val="21"/>
                <w:szCs w:val="21"/>
              </w:rPr>
            </w:pPr>
            <w:r w:rsidRPr="00F227C7">
              <w:rPr>
                <w:rFonts w:hint="eastAsia"/>
                <w:color w:val="000000"/>
                <w:sz w:val="21"/>
                <w:szCs w:val="21"/>
              </w:rPr>
              <w:t>c）取替えパーツ：将来的に交換が可能な構成部品若しく</w:t>
            </w:r>
          </w:p>
          <w:p w:rsidR="002A189E" w:rsidRPr="00F227C7" w:rsidRDefault="002A189E" w:rsidP="002A189E">
            <w:pPr>
              <w:pStyle w:val="1a"/>
              <w:spacing w:before="0" w:line="240" w:lineRule="auto"/>
              <w:ind w:leftChars="205" w:left="515" w:rightChars="50" w:right="100" w:hangingChars="50" w:hanging="105"/>
              <w:rPr>
                <w:color w:val="000000"/>
                <w:sz w:val="21"/>
              </w:rPr>
            </w:pPr>
            <w:r w:rsidRPr="00F227C7">
              <w:rPr>
                <w:rFonts w:hint="eastAsia"/>
                <w:color w:val="000000"/>
                <w:sz w:val="21"/>
                <w:szCs w:val="21"/>
              </w:rPr>
              <w:t>はその部分又は代替品をいう。</w:t>
            </w:r>
          </w:p>
          <w:p w:rsidR="002A189E" w:rsidRPr="00F227C7" w:rsidRDefault="002A189E" w:rsidP="002A189E">
            <w:pPr>
              <w:pStyle w:val="1a"/>
              <w:spacing w:before="0" w:line="240" w:lineRule="auto"/>
              <w:ind w:left="515" w:rightChars="50" w:right="100" w:hangingChars="150" w:hanging="315"/>
              <w:rPr>
                <w:rFonts w:hint="eastAsia"/>
                <w:color w:val="000000"/>
                <w:sz w:val="21"/>
                <w:szCs w:val="21"/>
              </w:rPr>
            </w:pPr>
            <w:r w:rsidRPr="00F227C7">
              <w:rPr>
                <w:rFonts w:hint="eastAsia"/>
                <w:color w:val="000000"/>
                <w:sz w:val="21"/>
                <w:szCs w:val="21"/>
              </w:rPr>
              <w:t>d）消耗品：取替えパーツの内、耐用年数が短いもので、</w:t>
            </w:r>
          </w:p>
          <w:p w:rsidR="002A189E" w:rsidRPr="00F227C7" w:rsidRDefault="002A189E" w:rsidP="002A189E">
            <w:pPr>
              <w:pStyle w:val="1a"/>
              <w:spacing w:before="0" w:line="240" w:lineRule="auto"/>
              <w:ind w:leftChars="205" w:left="515" w:rightChars="50" w:right="100" w:hangingChars="50" w:hanging="105"/>
              <w:rPr>
                <w:rFonts w:hint="eastAsia"/>
                <w:color w:val="000000"/>
                <w:sz w:val="21"/>
                <w:szCs w:val="21"/>
              </w:rPr>
            </w:pPr>
            <w:r w:rsidRPr="00F227C7">
              <w:rPr>
                <w:rFonts w:hint="eastAsia"/>
                <w:color w:val="000000"/>
                <w:sz w:val="21"/>
                <w:szCs w:val="21"/>
              </w:rPr>
              <w:t>製品本体の機能・性能を維持する為に交換することを前</w:t>
            </w:r>
          </w:p>
          <w:p w:rsidR="002A189E" w:rsidRPr="00F227C7" w:rsidRDefault="002A189E" w:rsidP="002A189E">
            <w:pPr>
              <w:pStyle w:val="1a"/>
              <w:spacing w:before="0" w:line="240" w:lineRule="auto"/>
              <w:ind w:leftChars="205" w:left="515" w:rightChars="50" w:right="100" w:hangingChars="50" w:hanging="105"/>
              <w:rPr>
                <w:color w:val="000000"/>
                <w:sz w:val="21"/>
              </w:rPr>
            </w:pPr>
            <w:r w:rsidRPr="00F227C7">
              <w:rPr>
                <w:rFonts w:hint="eastAsia"/>
                <w:color w:val="000000"/>
                <w:sz w:val="21"/>
                <w:szCs w:val="21"/>
              </w:rPr>
              <w:t>提としているものをいう。</w:t>
            </w:r>
          </w:p>
          <w:p w:rsidR="002A189E" w:rsidRPr="00F227C7" w:rsidRDefault="002A189E" w:rsidP="002A189E">
            <w:pPr>
              <w:pStyle w:val="1a"/>
              <w:spacing w:before="0" w:line="240" w:lineRule="auto"/>
              <w:ind w:left="515" w:rightChars="50" w:right="100" w:hangingChars="150" w:hanging="315"/>
              <w:rPr>
                <w:rFonts w:hint="eastAsia"/>
                <w:color w:val="000000"/>
                <w:sz w:val="21"/>
                <w:szCs w:val="21"/>
              </w:rPr>
            </w:pPr>
            <w:r w:rsidRPr="00F227C7">
              <w:rPr>
                <w:rFonts w:hint="eastAsia"/>
                <w:color w:val="000000"/>
                <w:sz w:val="21"/>
                <w:szCs w:val="21"/>
              </w:rPr>
              <w:t>e）メンテナンス：製品の利用期間中にわたり、その機能・</w:t>
            </w:r>
          </w:p>
          <w:p w:rsidR="002A189E" w:rsidRPr="00F227C7" w:rsidRDefault="002A189E" w:rsidP="002A189E">
            <w:pPr>
              <w:pStyle w:val="1a"/>
              <w:spacing w:before="0" w:line="240" w:lineRule="auto"/>
              <w:ind w:leftChars="205" w:left="515" w:rightChars="50" w:right="100" w:hangingChars="50" w:hanging="105"/>
              <w:rPr>
                <w:rFonts w:hint="eastAsia"/>
                <w:color w:val="000000"/>
                <w:sz w:val="21"/>
                <w:szCs w:val="21"/>
              </w:rPr>
            </w:pPr>
            <w:r w:rsidRPr="00F227C7">
              <w:rPr>
                <w:rFonts w:hint="eastAsia"/>
                <w:color w:val="000000"/>
                <w:sz w:val="21"/>
                <w:szCs w:val="21"/>
              </w:rPr>
              <w:t>性能を維持・保守する行為をいう。計画的な維持・保守</w:t>
            </w:r>
          </w:p>
          <w:p w:rsidR="002A189E" w:rsidRPr="00F227C7" w:rsidRDefault="002A189E" w:rsidP="002A189E">
            <w:pPr>
              <w:pStyle w:val="1a"/>
              <w:spacing w:before="0" w:line="240" w:lineRule="auto"/>
              <w:ind w:leftChars="205" w:left="515" w:rightChars="50" w:right="100" w:hangingChars="50" w:hanging="105"/>
              <w:rPr>
                <w:rFonts w:hint="eastAsia"/>
                <w:color w:val="000000"/>
                <w:sz w:val="21"/>
                <w:szCs w:val="21"/>
              </w:rPr>
            </w:pPr>
            <w:r w:rsidRPr="00F227C7">
              <w:rPr>
                <w:rFonts w:hint="eastAsia"/>
                <w:color w:val="000000"/>
                <w:sz w:val="21"/>
                <w:szCs w:val="21"/>
              </w:rPr>
              <w:t>に加え、製品の破損・故障に対する緊急補修や、クレー</w:t>
            </w:r>
          </w:p>
          <w:p w:rsidR="002A189E" w:rsidRPr="00F227C7" w:rsidRDefault="002A189E" w:rsidP="002A189E">
            <w:pPr>
              <w:pStyle w:val="1a"/>
              <w:spacing w:before="0" w:line="240" w:lineRule="auto"/>
              <w:ind w:leftChars="205" w:left="515" w:rightChars="50" w:right="100" w:hangingChars="50" w:hanging="105"/>
              <w:rPr>
                <w:color w:val="000000"/>
                <w:sz w:val="21"/>
              </w:rPr>
            </w:pPr>
            <w:r w:rsidRPr="00F227C7">
              <w:rPr>
                <w:rFonts w:hint="eastAsia"/>
                <w:color w:val="000000"/>
                <w:sz w:val="21"/>
                <w:szCs w:val="21"/>
              </w:rPr>
              <w:t>ム処理などをその範囲に加える。</w:t>
            </w:r>
          </w:p>
          <w:p w:rsidR="002A189E" w:rsidRPr="00F227C7" w:rsidRDefault="002A189E" w:rsidP="002A189E">
            <w:pPr>
              <w:pStyle w:val="10"/>
              <w:wordWrap/>
              <w:spacing w:line="240" w:lineRule="auto"/>
              <w:ind w:leftChars="105" w:left="405" w:rightChars="50" w:right="100" w:hangingChars="93" w:hanging="195"/>
              <w:rPr>
                <w:rFonts w:ascii="ＭＳ 明朝" w:hAnsi="ＭＳ 明朝" w:hint="eastAsia"/>
                <w:color w:val="000000"/>
                <w:sz w:val="21"/>
              </w:rPr>
            </w:pPr>
            <w:r w:rsidRPr="00F227C7">
              <w:rPr>
                <w:rFonts w:ascii="ＭＳ 明朝" w:hAnsi="ＭＳ 明朝" w:hint="eastAsia"/>
                <w:color w:val="000000"/>
                <w:sz w:val="21"/>
              </w:rPr>
              <w:t>f）</w:t>
            </w:r>
            <w:r w:rsidRPr="00F227C7">
              <w:rPr>
                <w:rFonts w:ascii="ＭＳ 明朝" w:hAnsi="ＭＳ 明朝"/>
                <w:color w:val="000000"/>
                <w:sz w:val="21"/>
              </w:rPr>
              <w:t>インターフェイス：他の住宅部品、住宅の躯体等との</w:t>
            </w:r>
          </w:p>
          <w:p w:rsidR="002A189E" w:rsidRPr="00F227C7" w:rsidRDefault="002A189E" w:rsidP="002A189E">
            <w:pPr>
              <w:pStyle w:val="10"/>
              <w:wordWrap/>
              <w:spacing w:line="240" w:lineRule="auto"/>
              <w:ind w:leftChars="203" w:left="506" w:rightChars="50" w:right="100" w:hanging="100"/>
              <w:rPr>
                <w:rFonts w:ascii="ＭＳ 明朝" w:hAnsi="ＭＳ 明朝" w:hint="eastAsia"/>
                <w:color w:val="000000"/>
                <w:sz w:val="21"/>
              </w:rPr>
            </w:pPr>
            <w:r w:rsidRPr="00F227C7">
              <w:rPr>
                <w:rFonts w:ascii="ＭＳ 明朝" w:hAnsi="ＭＳ 明朝"/>
                <w:color w:val="000000"/>
                <w:sz w:val="21"/>
              </w:rPr>
              <w:t>取り合いをいう。</w:t>
            </w:r>
          </w:p>
        </w:tc>
        <w:tc>
          <w:tcPr>
            <w:tcW w:w="708" w:type="dxa"/>
            <w:tcBorders>
              <w:tl2br w:val="nil"/>
              <w:tr2bl w:val="single" w:sz="4" w:space="0" w:color="auto"/>
            </w:tcBorders>
            <w:tcMar>
              <w:left w:w="28" w:type="dxa"/>
              <w:right w:w="28" w:type="dxa"/>
            </w:tcMar>
          </w:tcPr>
          <w:p w:rsidR="002A189E" w:rsidRPr="00F227C7" w:rsidRDefault="002A189E" w:rsidP="00A94BAC">
            <w:pPr>
              <w:snapToGrid w:val="0"/>
              <w:jc w:val="center"/>
              <w:rPr>
                <w:rFonts w:ascii="ＭＳ 明朝" w:hAnsi="ＭＳ 明朝"/>
                <w:color w:val="000000"/>
              </w:rPr>
            </w:pPr>
          </w:p>
        </w:tc>
        <w:tc>
          <w:tcPr>
            <w:tcW w:w="709" w:type="dxa"/>
            <w:tcBorders>
              <w:tl2br w:val="nil"/>
              <w:tr2bl w:val="single" w:sz="4" w:space="0" w:color="auto"/>
            </w:tcBorders>
            <w:noWrap/>
            <w:tcMar>
              <w:left w:w="28" w:type="dxa"/>
              <w:right w:w="28" w:type="dxa"/>
            </w:tcMar>
          </w:tcPr>
          <w:p w:rsidR="002A189E" w:rsidRPr="00F227C7" w:rsidRDefault="002A189E" w:rsidP="00A94BAC">
            <w:pPr>
              <w:snapToGrid w:val="0"/>
              <w:jc w:val="center"/>
              <w:rPr>
                <w:rFonts w:ascii="ＭＳ 明朝" w:hAnsi="ＭＳ 明朝" w:hint="eastAsia"/>
                <w:color w:val="000000"/>
                <w:sz w:val="21"/>
                <w:szCs w:val="21"/>
              </w:rPr>
            </w:pPr>
          </w:p>
        </w:tc>
        <w:tc>
          <w:tcPr>
            <w:tcW w:w="1574" w:type="dxa"/>
            <w:tcBorders>
              <w:tl2br w:val="nil"/>
              <w:tr2bl w:val="single" w:sz="4" w:space="0" w:color="auto"/>
            </w:tcBorders>
            <w:noWrap/>
            <w:tcMar>
              <w:left w:w="28" w:type="dxa"/>
              <w:right w:w="28" w:type="dxa"/>
            </w:tcMar>
          </w:tcPr>
          <w:p w:rsidR="00081C5B" w:rsidRPr="00F227C7" w:rsidRDefault="00081C5B">
            <w:pPr>
              <w:snapToGrid w:val="0"/>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081C5B" w:rsidRPr="00F227C7" w:rsidRDefault="00081C5B" w:rsidP="00081C5B">
            <w:pPr>
              <w:rPr>
                <w:rFonts w:ascii="ＭＳ 明朝" w:hAnsi="ＭＳ 明朝"/>
                <w:color w:val="000000"/>
                <w:sz w:val="21"/>
                <w:szCs w:val="21"/>
              </w:rPr>
            </w:pPr>
          </w:p>
          <w:p w:rsidR="002A189E" w:rsidRDefault="00C40B9F" w:rsidP="00081C5B">
            <w:pPr>
              <w:rPr>
                <w:rFonts w:ascii="ＭＳ 明朝" w:hAnsi="ＭＳ 明朝"/>
                <w:color w:val="000000"/>
                <w:sz w:val="21"/>
                <w:szCs w:val="21"/>
              </w:rPr>
            </w:pPr>
            <w:r>
              <w:rPr>
                <w:rFonts w:ascii="ＭＳ 明朝" w:hAnsi="ＭＳ 明朝" w:hint="eastAsia"/>
                <w:color w:val="000000"/>
                <w:sz w:val="21"/>
                <w:szCs w:val="21"/>
              </w:rPr>
              <w:t xml:space="preserve">　　</w:t>
            </w:r>
          </w:p>
          <w:p w:rsidR="00C40B9F" w:rsidRDefault="00C40B9F" w:rsidP="00081C5B">
            <w:pPr>
              <w:rPr>
                <w:rFonts w:ascii="ＭＳ 明朝" w:hAnsi="ＭＳ 明朝"/>
                <w:color w:val="000000"/>
                <w:sz w:val="21"/>
                <w:szCs w:val="21"/>
              </w:rPr>
            </w:pPr>
          </w:p>
          <w:p w:rsidR="00C40B9F" w:rsidRDefault="00C40B9F" w:rsidP="00081C5B">
            <w:pPr>
              <w:rPr>
                <w:rFonts w:ascii="ＭＳ 明朝" w:hAnsi="ＭＳ 明朝"/>
                <w:color w:val="000000"/>
                <w:sz w:val="21"/>
                <w:szCs w:val="21"/>
              </w:rPr>
            </w:pPr>
          </w:p>
          <w:p w:rsidR="00C40B9F" w:rsidRDefault="00C40B9F" w:rsidP="00081C5B">
            <w:pPr>
              <w:rPr>
                <w:rFonts w:ascii="ＭＳ 明朝" w:hAnsi="ＭＳ 明朝"/>
                <w:color w:val="000000"/>
                <w:sz w:val="21"/>
                <w:szCs w:val="21"/>
              </w:rPr>
            </w:pPr>
          </w:p>
          <w:p w:rsidR="00C40B9F" w:rsidRDefault="00C40B9F" w:rsidP="00081C5B">
            <w:pPr>
              <w:rPr>
                <w:rFonts w:ascii="ＭＳ 明朝" w:hAnsi="ＭＳ 明朝"/>
                <w:color w:val="000000"/>
                <w:sz w:val="21"/>
                <w:szCs w:val="21"/>
              </w:rPr>
            </w:pPr>
          </w:p>
          <w:p w:rsidR="00C40B9F" w:rsidRDefault="00C40B9F" w:rsidP="00081C5B">
            <w:pPr>
              <w:rPr>
                <w:rFonts w:ascii="ＭＳ 明朝" w:hAnsi="ＭＳ 明朝"/>
                <w:color w:val="000000"/>
                <w:sz w:val="21"/>
                <w:szCs w:val="21"/>
              </w:rPr>
            </w:pPr>
          </w:p>
          <w:p w:rsidR="00C40B9F" w:rsidRDefault="00C40B9F" w:rsidP="00081C5B">
            <w:pPr>
              <w:rPr>
                <w:rFonts w:ascii="ＭＳ 明朝" w:hAnsi="ＭＳ 明朝"/>
                <w:color w:val="000000"/>
                <w:sz w:val="21"/>
                <w:szCs w:val="21"/>
              </w:rPr>
            </w:pPr>
          </w:p>
          <w:p w:rsidR="00C40B9F" w:rsidRDefault="00C40B9F" w:rsidP="00081C5B">
            <w:pPr>
              <w:rPr>
                <w:rFonts w:ascii="ＭＳ 明朝" w:hAnsi="ＭＳ 明朝"/>
                <w:color w:val="000000"/>
                <w:sz w:val="21"/>
                <w:szCs w:val="21"/>
              </w:rPr>
            </w:pPr>
          </w:p>
          <w:p w:rsidR="00C40B9F" w:rsidRDefault="00C40B9F" w:rsidP="00081C5B">
            <w:pPr>
              <w:rPr>
                <w:rFonts w:ascii="ＭＳ 明朝" w:hAnsi="ＭＳ 明朝"/>
                <w:color w:val="000000"/>
                <w:sz w:val="21"/>
                <w:szCs w:val="21"/>
              </w:rPr>
            </w:pPr>
          </w:p>
          <w:p w:rsidR="00C40B9F" w:rsidRDefault="00C40B9F" w:rsidP="00081C5B">
            <w:pPr>
              <w:rPr>
                <w:rFonts w:ascii="ＭＳ 明朝" w:hAnsi="ＭＳ 明朝"/>
                <w:color w:val="000000"/>
                <w:sz w:val="21"/>
                <w:szCs w:val="21"/>
              </w:rPr>
            </w:pPr>
          </w:p>
          <w:p w:rsidR="00C40B9F" w:rsidRPr="00F227C7" w:rsidRDefault="00C40B9F" w:rsidP="00081C5B">
            <w:pPr>
              <w:rPr>
                <w:rFonts w:ascii="ＭＳ 明朝" w:hAnsi="ＭＳ 明朝" w:hint="eastAsia"/>
                <w:color w:val="000000"/>
                <w:sz w:val="21"/>
                <w:szCs w:val="21"/>
              </w:rPr>
            </w:pPr>
          </w:p>
        </w:tc>
        <w:tc>
          <w:tcPr>
            <w:tcW w:w="1134" w:type="dxa"/>
            <w:tcBorders>
              <w:tl2br w:val="nil"/>
              <w:tr2bl w:val="single" w:sz="4" w:space="0" w:color="auto"/>
            </w:tcBorders>
            <w:noWrap/>
            <w:tcMar>
              <w:left w:w="28" w:type="dxa"/>
              <w:right w:w="28" w:type="dxa"/>
            </w:tcMar>
          </w:tcPr>
          <w:p w:rsidR="002A189E" w:rsidRPr="00F227C7" w:rsidRDefault="002A189E">
            <w:pPr>
              <w:snapToGrid w:val="0"/>
              <w:jc w:val="center"/>
              <w:rPr>
                <w:rFonts w:ascii="ＭＳ 明朝" w:hAnsi="ＭＳ 明朝" w:hint="eastAsia"/>
                <w:color w:val="000000"/>
                <w:sz w:val="21"/>
                <w:szCs w:val="21"/>
              </w:rPr>
            </w:pPr>
          </w:p>
        </w:tc>
      </w:tr>
      <w:tr w:rsidR="007F0911" w:rsidRPr="00F227C7" w:rsidTr="00EF1EB1">
        <w:trPr>
          <w:cantSplit/>
          <w:trHeight w:val="42"/>
        </w:trPr>
        <w:tc>
          <w:tcPr>
            <w:tcW w:w="567" w:type="dxa"/>
          </w:tcPr>
          <w:p w:rsidR="007F0911" w:rsidRPr="00F227C7" w:rsidRDefault="007F0911">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7F0911" w:rsidRPr="00F227C7" w:rsidRDefault="007F0911">
            <w:pPr>
              <w:pStyle w:val="12"/>
              <w:rPr>
                <w:rFonts w:ascii="ＭＳ 明朝" w:eastAsia="ＭＳ 明朝" w:hAnsi="ＭＳ 明朝"/>
              </w:rPr>
            </w:pPr>
            <w:r w:rsidRPr="00F227C7">
              <w:rPr>
                <w:rFonts w:ascii="ＭＳ 明朝" w:eastAsia="ＭＳ 明朝" w:hAnsi="ＭＳ 明朝" w:hint="eastAsia"/>
              </w:rPr>
              <w:t>3．部品の構成</w:t>
            </w:r>
          </w:p>
          <w:p w:rsidR="007F0911" w:rsidRPr="00F227C7" w:rsidRDefault="007F0911">
            <w:pPr>
              <w:pStyle w:val="11a"/>
              <w:ind w:left="390" w:right="100" w:hanging="190"/>
            </w:pPr>
            <w:r w:rsidRPr="00F227C7">
              <w:rPr>
                <w:rFonts w:hint="eastAsia"/>
                <w:spacing w:val="-10"/>
              </w:rPr>
              <w:t>a）</w:t>
            </w:r>
            <w:r w:rsidRPr="00F227C7">
              <w:rPr>
                <w:rFonts w:hint="eastAsia"/>
              </w:rPr>
              <w:t>標準的な構成部品は表－1による。</w:t>
            </w:r>
          </w:p>
          <w:p w:rsidR="007F0911" w:rsidRPr="00F227C7" w:rsidRDefault="007F0911">
            <w:pPr>
              <w:spacing w:line="240" w:lineRule="atLeast"/>
              <w:ind w:leftChars="200" w:left="400" w:rightChars="26" w:right="52"/>
              <w:jc w:val="left"/>
              <w:rPr>
                <w:rFonts w:ascii="ＭＳ 明朝" w:hAnsi="ＭＳ 明朝"/>
                <w:color w:val="000000"/>
              </w:rPr>
            </w:pPr>
            <w:r w:rsidRPr="00F227C7">
              <w:rPr>
                <w:rFonts w:ascii="ＭＳ 明朝" w:hAnsi="ＭＳ 明朝" w:hint="eastAsia"/>
                <w:color w:val="000000"/>
              </w:rPr>
              <w:t>表－1　構成</w:t>
            </w:r>
          </w:p>
          <w:p w:rsidR="007F0911" w:rsidRPr="00F227C7" w:rsidRDefault="007F0911">
            <w:pPr>
              <w:pStyle w:val="a5"/>
              <w:spacing w:line="240" w:lineRule="atLeast"/>
              <w:ind w:left="200" w:rightChars="26" w:right="52"/>
              <w:rPr>
                <w:rFonts w:ascii="ＭＳ 明朝" w:hAnsi="ＭＳ 明朝"/>
                <w:color w:val="000000"/>
              </w:rPr>
            </w:pPr>
            <w:r w:rsidRPr="00F227C7">
              <w:rPr>
                <w:rFonts w:ascii="ＭＳ 明朝" w:hAnsi="ＭＳ 明朝"/>
                <w:noProof/>
                <w:color w:val="000000"/>
              </w:rPr>
              <w:pict>
                <v:shapetype id="_x0000_t202" coordsize="21600,21600" o:spt="202" path="m,l,21600r21600,l21600,xe">
                  <v:stroke joinstyle="miter"/>
                  <v:path gradientshapeok="t" o:connecttype="rect"/>
                </v:shapetype>
                <v:shape id="_x0000_s1489" type="#_x0000_t202" style="position:absolute;left:0;text-align:left;margin-left:5.65pt;margin-top:.55pt;width:279.55pt;height:386.35pt;z-index:251654656;mso-width-relative:margin;mso-height-relative:margin" stroked="f">
                  <v:textbox style="mso-next-textbox:#_x0000_s1489">
                    <w:txbxContent>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293"/>
                          <w:gridCol w:w="1134"/>
                          <w:gridCol w:w="2268"/>
                        </w:tblGrid>
                        <w:tr w:rsidR="00163BE0">
                          <w:trPr>
                            <w:trHeight w:val="275"/>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構成部品名</w:t>
                              </w:r>
                            </w:p>
                          </w:tc>
                          <w:tc>
                            <w:tcPr>
                              <w:tcW w:w="1134" w:type="dxa"/>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構成の別</w:t>
                              </w:r>
                              <w:r>
                                <w:rPr>
                                  <w:rFonts w:ascii="ＭＳ 明朝" w:hAnsi="ＭＳ 明朝" w:hint="eastAsia"/>
                                  <w:sz w:val="18"/>
                                  <w:szCs w:val="18"/>
                                  <w:vertAlign w:val="superscript"/>
                                </w:rPr>
                                <w:t>注)</w:t>
                              </w:r>
                            </w:p>
                          </w:tc>
                          <w:tc>
                            <w:tcPr>
                              <w:tcW w:w="2268" w:type="dxa"/>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備考</w:t>
                              </w:r>
                            </w:p>
                          </w:tc>
                        </w:tr>
                        <w:tr w:rsidR="00163BE0">
                          <w:trPr>
                            <w:cantSplit/>
                            <w:trHeight w:val="280"/>
                          </w:trPr>
                          <w:tc>
                            <w:tcPr>
                              <w:tcW w:w="800" w:type="dxa"/>
                              <w:vMerge w:val="restart"/>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枠材</w:t>
                              </w:r>
                            </w:p>
                          </w:tc>
                          <w:tc>
                            <w:tcPr>
                              <w:tcW w:w="1293" w:type="dxa"/>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上枠</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cantSplit/>
                            <w:trHeight w:val="269"/>
                          </w:trPr>
                          <w:tc>
                            <w:tcPr>
                              <w:tcW w:w="800" w:type="dxa"/>
                              <w:vMerge/>
                              <w:vAlign w:val="center"/>
                            </w:tcPr>
                            <w:p w:rsidR="00163BE0" w:rsidRDefault="00163BE0">
                              <w:pPr>
                                <w:spacing w:line="240" w:lineRule="exact"/>
                                <w:rPr>
                                  <w:rFonts w:ascii="ＭＳ 明朝" w:hAnsi="ＭＳ 明朝" w:hint="eastAsia"/>
                                  <w:sz w:val="18"/>
                                  <w:szCs w:val="18"/>
                                </w:rPr>
                              </w:pPr>
                            </w:p>
                          </w:tc>
                          <w:tc>
                            <w:tcPr>
                              <w:tcW w:w="1293" w:type="dxa"/>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下枠</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cantSplit/>
                            <w:trHeight w:val="274"/>
                          </w:trPr>
                          <w:tc>
                            <w:tcPr>
                              <w:tcW w:w="800" w:type="dxa"/>
                              <w:vMerge/>
                              <w:vAlign w:val="center"/>
                            </w:tcPr>
                            <w:p w:rsidR="00163BE0" w:rsidRDefault="00163BE0">
                              <w:pPr>
                                <w:spacing w:line="240" w:lineRule="exact"/>
                                <w:rPr>
                                  <w:rFonts w:ascii="ＭＳ 明朝" w:hAnsi="ＭＳ 明朝" w:hint="eastAsia"/>
                                  <w:color w:val="FF0000"/>
                                  <w:sz w:val="18"/>
                                  <w:szCs w:val="18"/>
                                  <w:u w:val="single"/>
                                </w:rPr>
                              </w:pPr>
                            </w:p>
                          </w:tc>
                          <w:tc>
                            <w:tcPr>
                              <w:tcW w:w="1293" w:type="dxa"/>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竪枠</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color w:val="FF0000"/>
                                  <w:sz w:val="18"/>
                                  <w:szCs w:val="18"/>
                                  <w:u w:val="single"/>
                                </w:rPr>
                              </w:pPr>
                            </w:p>
                          </w:tc>
                        </w:tr>
                        <w:tr w:rsidR="00163BE0">
                          <w:trPr>
                            <w:trHeight w:val="263"/>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気密材</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color w:val="FF0000"/>
                                  <w:sz w:val="18"/>
                                  <w:szCs w:val="18"/>
                                  <w:u w:val="single"/>
                                </w:rPr>
                              </w:pPr>
                            </w:p>
                          </w:tc>
                        </w:tr>
                        <w:tr w:rsidR="00163BE0">
                          <w:trPr>
                            <w:cantSplit/>
                            <w:trHeight w:val="282"/>
                          </w:trPr>
                          <w:tc>
                            <w:tcPr>
                              <w:tcW w:w="800" w:type="dxa"/>
                              <w:vMerge w:val="restart"/>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框材</w:t>
                              </w:r>
                            </w:p>
                          </w:tc>
                          <w:tc>
                            <w:tcPr>
                              <w:tcW w:w="1293" w:type="dxa"/>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上框</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cantSplit/>
                            <w:trHeight w:val="271"/>
                          </w:trPr>
                          <w:tc>
                            <w:tcPr>
                              <w:tcW w:w="800" w:type="dxa"/>
                              <w:vMerge/>
                              <w:vAlign w:val="center"/>
                            </w:tcPr>
                            <w:p w:rsidR="00163BE0" w:rsidRDefault="00163BE0">
                              <w:pPr>
                                <w:spacing w:line="240" w:lineRule="exact"/>
                                <w:rPr>
                                  <w:rFonts w:ascii="ＭＳ 明朝" w:hAnsi="ＭＳ 明朝" w:hint="eastAsia"/>
                                  <w:sz w:val="18"/>
                                  <w:szCs w:val="18"/>
                                </w:rPr>
                              </w:pPr>
                            </w:p>
                          </w:tc>
                          <w:tc>
                            <w:tcPr>
                              <w:tcW w:w="1293" w:type="dxa"/>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下框</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cantSplit/>
                            <w:trHeight w:val="276"/>
                          </w:trPr>
                          <w:tc>
                            <w:tcPr>
                              <w:tcW w:w="800" w:type="dxa"/>
                              <w:vMerge/>
                              <w:vAlign w:val="center"/>
                            </w:tcPr>
                            <w:p w:rsidR="00163BE0" w:rsidRDefault="00163BE0">
                              <w:pPr>
                                <w:spacing w:line="240" w:lineRule="exact"/>
                                <w:rPr>
                                  <w:rFonts w:ascii="ＭＳ 明朝" w:hAnsi="ＭＳ 明朝" w:hint="eastAsia"/>
                                  <w:sz w:val="18"/>
                                  <w:szCs w:val="18"/>
                                </w:rPr>
                              </w:pPr>
                            </w:p>
                          </w:tc>
                          <w:tc>
                            <w:tcPr>
                              <w:tcW w:w="1293" w:type="dxa"/>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竪框</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79"/>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竪骨</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55"/>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中骨</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87"/>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竪桟</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78"/>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押縁</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67"/>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額縁</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71"/>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クレセント</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320"/>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錠</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320"/>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丁番</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312"/>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戸車</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74"/>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ハンドル</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78"/>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操作棒</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82"/>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ダンパー</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72"/>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プッシュプルチェーン</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76"/>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網戸</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66"/>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水切り</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70"/>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エプロン</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274"/>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電動開閉装置</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r w:rsidR="00163BE0">
                          <w:trPr>
                            <w:trHeight w:val="320"/>
                          </w:trPr>
                          <w:tc>
                            <w:tcPr>
                              <w:tcW w:w="2093" w:type="dxa"/>
                              <w:gridSpan w:val="2"/>
                              <w:vAlign w:val="center"/>
                            </w:tcPr>
                            <w:p w:rsidR="00163BE0" w:rsidRDefault="00163BE0">
                              <w:pPr>
                                <w:spacing w:line="240" w:lineRule="exact"/>
                                <w:rPr>
                                  <w:rFonts w:ascii="ＭＳ 明朝" w:hAnsi="ＭＳ 明朝" w:hint="eastAsia"/>
                                  <w:sz w:val="18"/>
                                  <w:szCs w:val="18"/>
                                </w:rPr>
                              </w:pPr>
                              <w:r>
                                <w:rPr>
                                  <w:rFonts w:ascii="ＭＳ 明朝" w:hAnsi="ＭＳ 明朝" w:hint="eastAsia"/>
                                  <w:sz w:val="18"/>
                                  <w:szCs w:val="18"/>
                                </w:rPr>
                                <w:t>日除け</w:t>
                              </w:r>
                            </w:p>
                          </w:tc>
                          <w:tc>
                            <w:tcPr>
                              <w:tcW w:w="1134" w:type="dxa"/>
                              <w:vAlign w:val="center"/>
                            </w:tcPr>
                            <w:p w:rsidR="00163BE0" w:rsidRDefault="00163BE0">
                              <w:pPr>
                                <w:spacing w:line="240" w:lineRule="exact"/>
                                <w:jc w:val="center"/>
                                <w:rPr>
                                  <w:rFonts w:ascii="ＭＳ 明朝" w:hAnsi="ＭＳ 明朝" w:hint="eastAsia"/>
                                  <w:sz w:val="18"/>
                                  <w:szCs w:val="18"/>
                                </w:rPr>
                              </w:pPr>
                              <w:r>
                                <w:rPr>
                                  <w:rFonts w:ascii="ＭＳ 明朝" w:hAnsi="ＭＳ 明朝" w:hint="eastAsia"/>
                                  <w:sz w:val="18"/>
                                  <w:szCs w:val="18"/>
                                </w:rPr>
                                <w:t>△</w:t>
                              </w:r>
                            </w:p>
                          </w:tc>
                          <w:tc>
                            <w:tcPr>
                              <w:tcW w:w="2268" w:type="dxa"/>
                              <w:vAlign w:val="center"/>
                            </w:tcPr>
                            <w:p w:rsidR="00163BE0" w:rsidRDefault="00163BE0">
                              <w:pPr>
                                <w:spacing w:line="240" w:lineRule="exact"/>
                                <w:rPr>
                                  <w:rFonts w:ascii="ＭＳ 明朝" w:hAnsi="ＭＳ 明朝" w:hint="eastAsia"/>
                                  <w:sz w:val="18"/>
                                  <w:szCs w:val="18"/>
                                </w:rPr>
                              </w:pPr>
                            </w:p>
                          </w:tc>
                        </w:tr>
                      </w:tbl>
                      <w:p w:rsidR="00163BE0" w:rsidRDefault="00163BE0">
                        <w:pPr>
                          <w:rPr>
                            <w:rFonts w:hint="eastAsia"/>
                          </w:rPr>
                        </w:pPr>
                      </w:p>
                    </w:txbxContent>
                  </v:textbox>
                </v:shape>
              </w:pict>
            </w: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5"/>
              <w:spacing w:line="240" w:lineRule="atLeast"/>
              <w:ind w:left="200" w:rightChars="26" w:right="52"/>
              <w:rPr>
                <w:rFonts w:ascii="ＭＳ 明朝" w:hAnsi="ＭＳ 明朝"/>
                <w:color w:val="000000"/>
              </w:rPr>
            </w:pPr>
          </w:p>
          <w:p w:rsidR="007F0911" w:rsidRPr="00F227C7" w:rsidRDefault="007F0911">
            <w:pPr>
              <w:pStyle w:val="aa"/>
              <w:spacing w:line="240" w:lineRule="auto"/>
              <w:ind w:left="940" w:rightChars="50" w:right="100" w:hanging="540"/>
              <w:rPr>
                <w:rFonts w:hint="eastAsia"/>
                <w:color w:val="000000"/>
                <w:sz w:val="18"/>
                <w:szCs w:val="18"/>
              </w:rPr>
            </w:pPr>
            <w:r w:rsidRPr="00F227C7">
              <w:rPr>
                <w:rFonts w:hint="eastAsia"/>
                <w:color w:val="000000"/>
                <w:sz w:val="18"/>
                <w:szCs w:val="18"/>
              </w:rPr>
              <w:t>注)構成の別</w:t>
            </w:r>
          </w:p>
          <w:p w:rsidR="007F0911" w:rsidRPr="00F227C7" w:rsidRDefault="007F0911">
            <w:pPr>
              <w:pStyle w:val="aa"/>
              <w:spacing w:line="240" w:lineRule="auto"/>
              <w:ind w:left="940" w:rightChars="50" w:right="100" w:hanging="540"/>
              <w:rPr>
                <w:rFonts w:hint="eastAsia"/>
                <w:color w:val="000000"/>
                <w:sz w:val="18"/>
                <w:szCs w:val="18"/>
              </w:rPr>
            </w:pPr>
            <w:r w:rsidRPr="00F227C7">
              <w:rPr>
                <w:rFonts w:hint="eastAsia"/>
                <w:color w:val="000000"/>
                <w:sz w:val="18"/>
                <w:szCs w:val="18"/>
              </w:rPr>
              <w:t>●：（必須構成部品）住宅部品としての基本機能上、必ず装備されていなければならない部品及び部材を示す。</w:t>
            </w:r>
          </w:p>
          <w:p w:rsidR="007F0911" w:rsidRPr="00F227C7" w:rsidRDefault="007F0911" w:rsidP="00A61937">
            <w:pPr>
              <w:pStyle w:val="aa"/>
              <w:spacing w:line="240" w:lineRule="auto"/>
              <w:ind w:left="940" w:rightChars="50" w:right="100" w:hanging="540"/>
              <w:rPr>
                <w:color w:val="000000"/>
              </w:rPr>
            </w:pPr>
            <w:r w:rsidRPr="00F227C7">
              <w:rPr>
                <w:rFonts w:hint="eastAsia"/>
                <w:color w:val="000000"/>
                <w:sz w:val="18"/>
                <w:szCs w:val="18"/>
              </w:rPr>
              <w:t>△：（選択構成部品）必須構成部品に選択的に付加することができるもので、必ずしも保有しなくてもよい部品及び部材を示す。</w:t>
            </w:r>
          </w:p>
        </w:tc>
        <w:tc>
          <w:tcPr>
            <w:tcW w:w="708" w:type="dxa"/>
            <w:tcMar>
              <w:left w:w="28" w:type="dxa"/>
              <w:right w:w="28" w:type="dxa"/>
            </w:tcMar>
          </w:tcPr>
          <w:p w:rsidR="007F0911" w:rsidRPr="00F227C7" w:rsidRDefault="007F0911">
            <w:pPr>
              <w:snapToGrid w:val="0"/>
              <w:jc w:val="center"/>
              <w:rPr>
                <w:rFonts w:ascii="ＭＳ 明朝" w:hAnsi="ＭＳ 明朝"/>
                <w:color w:val="000000"/>
              </w:rPr>
            </w:pPr>
            <w:r w:rsidRPr="00F227C7">
              <w:rPr>
                <w:rFonts w:ascii="ＭＳ 明朝" w:hAnsi="ＭＳ 明朝" w:hint="eastAsia"/>
                <w:color w:val="000000"/>
              </w:rPr>
              <w:t>図書</w:t>
            </w:r>
          </w:p>
        </w:tc>
        <w:tc>
          <w:tcPr>
            <w:tcW w:w="709" w:type="dxa"/>
            <w:noWrap/>
            <w:tcMar>
              <w:left w:w="28" w:type="dxa"/>
              <w:right w:w="28" w:type="dxa"/>
            </w:tcMar>
          </w:tcPr>
          <w:p w:rsidR="007F0911" w:rsidRPr="00F227C7" w:rsidRDefault="007F0911">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7F0911" w:rsidRPr="00F227C7" w:rsidRDefault="007F0911">
            <w:pPr>
              <w:snapToGrid w:val="0"/>
              <w:rPr>
                <w:rFonts w:ascii="ＭＳ 明朝" w:hAnsi="ＭＳ 明朝" w:hint="eastAsia"/>
                <w:color w:val="000000"/>
                <w:sz w:val="21"/>
                <w:szCs w:val="21"/>
              </w:rPr>
            </w:pPr>
          </w:p>
        </w:tc>
        <w:tc>
          <w:tcPr>
            <w:tcW w:w="1134" w:type="dxa"/>
            <w:noWrap/>
            <w:tcMar>
              <w:left w:w="28" w:type="dxa"/>
              <w:right w:w="28" w:type="dxa"/>
            </w:tcMar>
          </w:tcPr>
          <w:p w:rsidR="007F0911" w:rsidRPr="00F227C7" w:rsidRDefault="007F0911">
            <w:pPr>
              <w:snapToGrid w:val="0"/>
              <w:jc w:val="center"/>
              <w:rPr>
                <w:rFonts w:ascii="ＭＳ 明朝" w:hAnsi="ＭＳ 明朝" w:hint="eastAsia"/>
                <w:color w:val="000000"/>
                <w:sz w:val="21"/>
                <w:szCs w:val="21"/>
              </w:rPr>
            </w:pPr>
          </w:p>
        </w:tc>
      </w:tr>
      <w:tr w:rsidR="007F0911" w:rsidRPr="00F227C7" w:rsidTr="00EF1EB1">
        <w:trPr>
          <w:cantSplit/>
          <w:trHeight w:val="439"/>
        </w:trPr>
        <w:tc>
          <w:tcPr>
            <w:tcW w:w="567" w:type="dxa"/>
          </w:tcPr>
          <w:p w:rsidR="007F0911" w:rsidRPr="00F227C7" w:rsidRDefault="007F0911">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7F0911" w:rsidRPr="00F227C7" w:rsidRDefault="007F0911">
            <w:pPr>
              <w:pStyle w:val="a5"/>
              <w:spacing w:line="240" w:lineRule="auto"/>
              <w:ind w:left="410" w:rightChars="50" w:right="100" w:hangingChars="100" w:hanging="210"/>
              <w:rPr>
                <w:rFonts w:ascii="ＭＳ 明朝" w:hAnsi="ＭＳ 明朝" w:hint="eastAsia"/>
                <w:color w:val="000000"/>
                <w:sz w:val="21"/>
                <w:szCs w:val="21"/>
              </w:rPr>
            </w:pPr>
            <w:r w:rsidRPr="00F227C7">
              <w:rPr>
                <w:rFonts w:ascii="ＭＳ 明朝" w:hAnsi="ＭＳ 明朝" w:hint="eastAsia"/>
                <w:color w:val="000000"/>
                <w:sz w:val="21"/>
                <w:szCs w:val="21"/>
              </w:rPr>
              <w:t>ｂ）開閉形式は、次のいずれか又は組み合わせとする。</w:t>
            </w:r>
          </w:p>
          <w:p w:rsidR="007F0911" w:rsidRPr="00F227C7" w:rsidRDefault="007F0911">
            <w:pPr>
              <w:pStyle w:val="a5"/>
              <w:spacing w:line="240" w:lineRule="auto"/>
              <w:ind w:left="410" w:rightChars="50" w:right="100" w:hangingChars="100" w:hanging="210"/>
              <w:rPr>
                <w:rFonts w:ascii="ＭＳ 明朝" w:hAnsi="ＭＳ 明朝" w:hint="eastAsia"/>
                <w:color w:val="000000"/>
                <w:sz w:val="21"/>
                <w:szCs w:val="21"/>
              </w:rPr>
            </w:pPr>
            <w:r w:rsidRPr="00F227C7">
              <w:rPr>
                <w:rFonts w:ascii="ＭＳ 明朝" w:hAnsi="ＭＳ 明朝" w:hint="eastAsia"/>
                <w:color w:val="000000"/>
                <w:sz w:val="21"/>
                <w:szCs w:val="21"/>
              </w:rPr>
              <w:t xml:space="preserve">　1）開き</w:t>
            </w:r>
          </w:p>
        </w:tc>
        <w:tc>
          <w:tcPr>
            <w:tcW w:w="708" w:type="dxa"/>
            <w:tcMar>
              <w:left w:w="28" w:type="dxa"/>
              <w:right w:w="28" w:type="dxa"/>
            </w:tcMar>
          </w:tcPr>
          <w:p w:rsidR="007F0911" w:rsidRPr="00F227C7" w:rsidRDefault="007F0911">
            <w:pPr>
              <w:snapToGrid w:val="0"/>
              <w:jc w:val="center"/>
              <w:rPr>
                <w:rFonts w:ascii="ＭＳ 明朝" w:hAnsi="ＭＳ 明朝"/>
                <w:color w:val="000000"/>
              </w:rPr>
            </w:pPr>
            <w:r w:rsidRPr="00F227C7">
              <w:rPr>
                <w:rFonts w:ascii="ＭＳ 明朝" w:hAnsi="ＭＳ 明朝" w:hint="eastAsia"/>
                <w:color w:val="000000"/>
              </w:rPr>
              <w:t>試験</w:t>
            </w:r>
          </w:p>
        </w:tc>
        <w:tc>
          <w:tcPr>
            <w:tcW w:w="709" w:type="dxa"/>
            <w:noWrap/>
            <w:tcMar>
              <w:left w:w="28" w:type="dxa"/>
              <w:right w:w="28" w:type="dxa"/>
            </w:tcMar>
          </w:tcPr>
          <w:p w:rsidR="007F0911" w:rsidRPr="00F227C7" w:rsidRDefault="007F0911">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7F0911" w:rsidRPr="00F227C7" w:rsidRDefault="007F0911">
            <w:pPr>
              <w:snapToGrid w:val="0"/>
              <w:rPr>
                <w:rFonts w:ascii="ＭＳ 明朝" w:hAnsi="ＭＳ 明朝" w:hint="eastAsia"/>
                <w:color w:val="000000"/>
                <w:sz w:val="21"/>
                <w:szCs w:val="21"/>
              </w:rPr>
            </w:pPr>
          </w:p>
        </w:tc>
        <w:tc>
          <w:tcPr>
            <w:tcW w:w="1134" w:type="dxa"/>
            <w:noWrap/>
            <w:tcMar>
              <w:left w:w="28" w:type="dxa"/>
              <w:right w:w="28" w:type="dxa"/>
            </w:tcMar>
          </w:tcPr>
          <w:p w:rsidR="007F0911" w:rsidRPr="00F227C7" w:rsidRDefault="007F0911">
            <w:pPr>
              <w:snapToGrid w:val="0"/>
              <w:jc w:val="center"/>
              <w:rPr>
                <w:rFonts w:ascii="ＭＳ 明朝" w:hAnsi="ＭＳ 明朝" w:hint="eastAsia"/>
                <w:color w:val="000000"/>
                <w:sz w:val="21"/>
                <w:szCs w:val="21"/>
              </w:rPr>
            </w:pPr>
          </w:p>
        </w:tc>
      </w:tr>
      <w:tr w:rsidR="00AF3FBE" w:rsidRPr="00F227C7" w:rsidTr="00EF1EB1">
        <w:trPr>
          <w:cantSplit/>
          <w:trHeight w:val="263"/>
        </w:trPr>
        <w:tc>
          <w:tcPr>
            <w:tcW w:w="567" w:type="dxa"/>
          </w:tcPr>
          <w:p w:rsidR="00AF3FBE" w:rsidRPr="00F227C7" w:rsidRDefault="00AF3FBE">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AF3FBE" w:rsidRPr="00F227C7" w:rsidRDefault="00AF3FBE">
            <w:pPr>
              <w:pStyle w:val="a5"/>
              <w:spacing w:line="240" w:lineRule="auto"/>
              <w:ind w:leftChars="205" w:left="410" w:rightChars="50" w:right="100" w:firstLineChars="0" w:firstLine="0"/>
              <w:rPr>
                <w:rFonts w:ascii="ＭＳ 明朝" w:hAnsi="ＭＳ 明朝"/>
                <w:color w:val="000000"/>
                <w:sz w:val="21"/>
                <w:szCs w:val="21"/>
              </w:rPr>
            </w:pPr>
            <w:r w:rsidRPr="00F227C7">
              <w:rPr>
                <w:rFonts w:ascii="ＭＳ 明朝" w:hAnsi="ＭＳ 明朝" w:hint="eastAsia"/>
                <w:color w:val="000000"/>
                <w:sz w:val="21"/>
                <w:szCs w:val="21"/>
              </w:rPr>
              <w:t>2）回転</w:t>
            </w:r>
          </w:p>
        </w:tc>
        <w:tc>
          <w:tcPr>
            <w:tcW w:w="708" w:type="dxa"/>
            <w:tcMar>
              <w:left w:w="28" w:type="dxa"/>
              <w:right w:w="28" w:type="dxa"/>
            </w:tcMar>
          </w:tcPr>
          <w:p w:rsidR="00AF3FBE" w:rsidRPr="00F227C7" w:rsidRDefault="00AF3FBE" w:rsidP="00AF3FBE">
            <w:pPr>
              <w:snapToGrid w:val="0"/>
              <w:jc w:val="center"/>
              <w:rPr>
                <w:rFonts w:ascii="ＭＳ 明朝" w:hAnsi="ＭＳ 明朝"/>
                <w:color w:val="000000"/>
              </w:rPr>
            </w:pPr>
            <w:r w:rsidRPr="00F227C7">
              <w:rPr>
                <w:rFonts w:ascii="ＭＳ 明朝" w:hAnsi="ＭＳ 明朝" w:hint="eastAsia"/>
                <w:color w:val="000000"/>
              </w:rPr>
              <w:t>試験</w:t>
            </w:r>
          </w:p>
        </w:tc>
        <w:tc>
          <w:tcPr>
            <w:tcW w:w="709" w:type="dxa"/>
            <w:noWrap/>
            <w:tcMar>
              <w:left w:w="28" w:type="dxa"/>
              <w:right w:w="28" w:type="dxa"/>
            </w:tcMar>
          </w:tcPr>
          <w:p w:rsidR="00AF3FBE" w:rsidRPr="00F227C7" w:rsidRDefault="00AF3FBE" w:rsidP="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EF1EB1">
        <w:trPr>
          <w:cantSplit/>
          <w:trHeight w:val="197"/>
        </w:trPr>
        <w:tc>
          <w:tcPr>
            <w:tcW w:w="567" w:type="dxa"/>
          </w:tcPr>
          <w:p w:rsidR="00AF3FBE" w:rsidRPr="00F227C7" w:rsidRDefault="00AF3FBE">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AF3FBE" w:rsidRPr="00F227C7" w:rsidRDefault="00AF3FBE">
            <w:pPr>
              <w:pStyle w:val="a5"/>
              <w:spacing w:line="240" w:lineRule="auto"/>
              <w:ind w:leftChars="205" w:left="410" w:rightChars="50" w:right="100" w:firstLineChars="0" w:firstLine="0"/>
              <w:rPr>
                <w:rFonts w:ascii="ＭＳ 明朝" w:hAnsi="ＭＳ 明朝"/>
                <w:color w:val="000000"/>
                <w:sz w:val="21"/>
                <w:szCs w:val="21"/>
              </w:rPr>
            </w:pPr>
            <w:r w:rsidRPr="00F227C7">
              <w:rPr>
                <w:rFonts w:ascii="ＭＳ 明朝" w:hAnsi="ＭＳ 明朝" w:hint="eastAsia"/>
                <w:color w:val="000000"/>
                <w:sz w:val="21"/>
                <w:szCs w:val="21"/>
              </w:rPr>
              <w:t>3）固定（FIX</w:t>
            </w:r>
            <w:r w:rsidRPr="00F227C7">
              <w:rPr>
                <w:rFonts w:ascii="ＭＳ 明朝" w:hAnsi="ＭＳ 明朝"/>
                <w:color w:val="000000"/>
                <w:sz w:val="21"/>
                <w:szCs w:val="21"/>
              </w:rPr>
              <w:t>）</w:t>
            </w:r>
          </w:p>
        </w:tc>
        <w:tc>
          <w:tcPr>
            <w:tcW w:w="708" w:type="dxa"/>
            <w:tcMar>
              <w:left w:w="28" w:type="dxa"/>
              <w:right w:w="28" w:type="dxa"/>
            </w:tcMar>
          </w:tcPr>
          <w:p w:rsidR="00AF3FBE" w:rsidRPr="00F227C7" w:rsidRDefault="00AF3FBE" w:rsidP="00AF3FBE">
            <w:pPr>
              <w:snapToGrid w:val="0"/>
              <w:jc w:val="center"/>
              <w:rPr>
                <w:rFonts w:ascii="ＭＳ 明朝" w:hAnsi="ＭＳ 明朝"/>
                <w:color w:val="000000"/>
              </w:rPr>
            </w:pPr>
            <w:r w:rsidRPr="00F227C7">
              <w:rPr>
                <w:rFonts w:ascii="ＭＳ 明朝" w:hAnsi="ＭＳ 明朝" w:hint="eastAsia"/>
                <w:color w:val="000000"/>
              </w:rPr>
              <w:t>試験</w:t>
            </w:r>
          </w:p>
        </w:tc>
        <w:tc>
          <w:tcPr>
            <w:tcW w:w="709" w:type="dxa"/>
            <w:noWrap/>
            <w:tcMar>
              <w:left w:w="28" w:type="dxa"/>
              <w:right w:w="28" w:type="dxa"/>
            </w:tcMar>
          </w:tcPr>
          <w:p w:rsidR="00AF3FBE" w:rsidRPr="00F227C7" w:rsidRDefault="00AF3FBE" w:rsidP="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EF1EB1">
        <w:trPr>
          <w:cantSplit/>
          <w:trHeight w:val="42"/>
        </w:trPr>
        <w:tc>
          <w:tcPr>
            <w:tcW w:w="567" w:type="dxa"/>
          </w:tcPr>
          <w:p w:rsidR="00AF3FBE" w:rsidRPr="00F227C7" w:rsidRDefault="00AF3FBE">
            <w:pPr>
              <w:numPr>
                <w:ilvl w:val="0"/>
                <w:numId w:val="4"/>
              </w:numPr>
              <w:adjustRightInd w:val="0"/>
              <w:snapToGrid w:val="0"/>
              <w:jc w:val="right"/>
              <w:rPr>
                <w:rFonts w:ascii="ＭＳ 明朝" w:hAnsi="ＭＳ 明朝" w:hint="eastAsia"/>
                <w:color w:val="000000"/>
              </w:rPr>
            </w:pPr>
          </w:p>
        </w:tc>
        <w:tc>
          <w:tcPr>
            <w:tcW w:w="5798" w:type="dxa"/>
          </w:tcPr>
          <w:p w:rsidR="008C1233" w:rsidRPr="00F227C7" w:rsidRDefault="008C1233">
            <w:pPr>
              <w:pStyle w:val="a5"/>
              <w:spacing w:line="240" w:lineRule="auto"/>
              <w:ind w:left="622" w:rightChars="50" w:right="100" w:hangingChars="200" w:hanging="422"/>
              <w:rPr>
                <w:rFonts w:ascii="ＭＳ 明朝" w:hAnsi="ＭＳ 明朝"/>
                <w:color w:val="000000"/>
                <w:sz w:val="21"/>
                <w:szCs w:val="21"/>
              </w:rPr>
            </w:pPr>
            <w:r w:rsidRPr="00F227C7">
              <w:rPr>
                <w:rFonts w:ascii="ＭＳ 明朝" w:hAnsi="ＭＳ 明朝" w:hint="eastAsia"/>
                <w:b/>
                <w:color w:val="000000"/>
                <w:sz w:val="21"/>
                <w:szCs w:val="21"/>
              </w:rPr>
              <w:t>4．材料</w:t>
            </w:r>
          </w:p>
          <w:p w:rsidR="00AF3FBE" w:rsidRPr="00F227C7" w:rsidRDefault="00AF3FBE">
            <w:pPr>
              <w:pStyle w:val="a5"/>
              <w:spacing w:line="240" w:lineRule="auto"/>
              <w:ind w:left="620" w:rightChars="50" w:right="100" w:hangingChars="200" w:hanging="420"/>
              <w:rPr>
                <w:rFonts w:ascii="ＭＳ 明朝" w:hAnsi="ＭＳ 明朝" w:hint="eastAsia"/>
                <w:color w:val="000000"/>
                <w:sz w:val="21"/>
              </w:rPr>
            </w:pPr>
            <w:r w:rsidRPr="00F227C7">
              <w:rPr>
                <w:rFonts w:ascii="ＭＳ 明朝" w:hAnsi="ＭＳ 明朝" w:hint="eastAsia"/>
                <w:color w:val="000000"/>
                <w:sz w:val="21"/>
              </w:rPr>
              <w:t>a）必須構成部品及び選択構成部品に使用する材料の名称及び該当するJIS等の規格名称を明確化し、又は、JIS等と</w:t>
            </w:r>
          </w:p>
          <w:p w:rsidR="00AF3FBE" w:rsidRPr="00F227C7" w:rsidRDefault="00AF3FBE">
            <w:pPr>
              <w:pStyle w:val="a5"/>
              <w:spacing w:line="240" w:lineRule="auto"/>
              <w:ind w:leftChars="205" w:left="620" w:rightChars="50" w:right="100" w:hangingChars="100" w:hanging="210"/>
              <w:rPr>
                <w:rFonts w:ascii="ＭＳ 明朝" w:hAnsi="ＭＳ 明朝"/>
                <w:color w:val="000000"/>
                <w:sz w:val="21"/>
              </w:rPr>
            </w:pPr>
            <w:r w:rsidRPr="00F227C7">
              <w:rPr>
                <w:rFonts w:ascii="ＭＳ 明朝" w:hAnsi="ＭＳ 明朝" w:hint="eastAsia"/>
                <w:color w:val="000000"/>
                <w:sz w:val="21"/>
              </w:rPr>
              <w:t>同等の性能を有していることを証明すること。</w:t>
            </w:r>
          </w:p>
          <w:p w:rsidR="00AF3FBE" w:rsidRPr="00F227C7" w:rsidRDefault="00AF3FBE">
            <w:pPr>
              <w:pStyle w:val="a5"/>
              <w:spacing w:line="300" w:lineRule="exact"/>
              <w:ind w:left="200" w:firstLine="210"/>
              <w:rPr>
                <w:rFonts w:ascii="ＭＳ 明朝" w:hAnsi="ＭＳ 明朝"/>
                <w:color w:val="000000"/>
                <w:sz w:val="21"/>
              </w:rPr>
            </w:pPr>
            <w:r w:rsidRPr="00F227C7">
              <w:rPr>
                <w:rFonts w:ascii="ＭＳ 明朝" w:hAnsi="ＭＳ 明朝" w:hint="eastAsia"/>
                <w:color w:val="000000"/>
                <w:sz w:val="21"/>
              </w:rPr>
              <w:t>＜例示仕様＞</w:t>
            </w:r>
          </w:p>
          <w:p w:rsidR="00AF3FBE" w:rsidRPr="00F227C7" w:rsidRDefault="003803EA">
            <w:pPr>
              <w:pStyle w:val="11a1"/>
              <w:ind w:leftChars="131" w:left="262" w:right="100" w:firstLineChars="0" w:firstLine="0"/>
              <w:rPr>
                <w:sz w:val="20"/>
                <w:szCs w:val="20"/>
              </w:rPr>
            </w:pPr>
            <w:r w:rsidRPr="00F227C7">
              <w:rPr>
                <w:noProof/>
              </w:rPr>
              <w:pict>
                <v:shape id="_x0000_s1512" type="#_x0000_t202" style="position:absolute;left:0;text-align:left;margin-left:2.05pt;margin-top:12.75pt;width:285.65pt;height:307.5pt;z-index:251655680;mso-width-relative:margin;mso-height-relative:margin" stroked="f">
                  <v:textbox style="mso-next-textbox:#_x0000_s1512">
                    <w:txbxContent>
                      <w:tbl>
                        <w:tblPr>
                          <w:tblW w:w="55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828"/>
                        </w:tblGrid>
                        <w:tr w:rsidR="00163BE0" w:rsidRPr="00F227C7">
                          <w:tblPrEx>
                            <w:tblCellMar>
                              <w:top w:w="0" w:type="dxa"/>
                              <w:bottom w:w="0" w:type="dxa"/>
                            </w:tblCellMar>
                          </w:tblPrEx>
                          <w:trPr>
                            <w:trHeight w:val="333"/>
                          </w:trPr>
                          <w:tc>
                            <w:tcPr>
                              <w:tcW w:w="1701"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jc w:val="center"/>
                                <w:rPr>
                                  <w:rFonts w:ascii="ＭＳ 明朝" w:hAnsi="ＭＳ 明朝"/>
                                  <w:color w:val="000000"/>
                                  <w:sz w:val="18"/>
                                  <w:szCs w:val="18"/>
                                </w:rPr>
                              </w:pPr>
                              <w:r w:rsidRPr="00F227C7">
                                <w:rPr>
                                  <w:rFonts w:ascii="ＭＳ 明朝" w:hAnsi="ＭＳ 明朝" w:hint="eastAsia"/>
                                  <w:color w:val="000000"/>
                                  <w:sz w:val="18"/>
                                  <w:szCs w:val="18"/>
                                </w:rPr>
                                <w:t>材料名</w:t>
                              </w:r>
                            </w:p>
                          </w:tc>
                          <w:tc>
                            <w:tcPr>
                              <w:tcW w:w="3828"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jc w:val="center"/>
                                <w:rPr>
                                  <w:rFonts w:ascii="ＭＳ 明朝" w:hAnsi="ＭＳ 明朝"/>
                                  <w:color w:val="000000"/>
                                  <w:sz w:val="18"/>
                                  <w:szCs w:val="18"/>
                                </w:rPr>
                              </w:pPr>
                              <w:r w:rsidRPr="00F227C7">
                                <w:rPr>
                                  <w:rFonts w:ascii="ＭＳ 明朝" w:hAnsi="ＭＳ 明朝" w:hint="eastAsia"/>
                                  <w:color w:val="000000"/>
                                  <w:sz w:val="18"/>
                                  <w:szCs w:val="18"/>
                                </w:rPr>
                                <w:t>規</w:t>
                              </w:r>
                              <w:r w:rsidRPr="00F227C7">
                                <w:rPr>
                                  <w:rFonts w:ascii="ＭＳ 明朝" w:hAnsi="ＭＳ 明朝"/>
                                  <w:color w:val="000000"/>
                                  <w:sz w:val="18"/>
                                  <w:szCs w:val="18"/>
                                </w:rPr>
                                <w:t xml:space="preserve">   </w:t>
                              </w:r>
                              <w:r w:rsidRPr="00F227C7">
                                <w:rPr>
                                  <w:rFonts w:ascii="ＭＳ 明朝" w:hAnsi="ＭＳ 明朝" w:hint="eastAsia"/>
                                  <w:color w:val="000000"/>
                                  <w:sz w:val="18"/>
                                  <w:szCs w:val="18"/>
                                </w:rPr>
                                <w:t xml:space="preserve">　格</w:t>
                              </w:r>
                            </w:p>
                          </w:tc>
                        </w:tr>
                        <w:tr w:rsidR="00163BE0" w:rsidRPr="00F227C7">
                          <w:tblPrEx>
                            <w:tblCellMar>
                              <w:top w:w="0" w:type="dxa"/>
                              <w:bottom w:w="0" w:type="dxa"/>
                            </w:tblCellMar>
                          </w:tblPrEx>
                          <w:trPr>
                            <w:trHeight w:val="779"/>
                          </w:trPr>
                          <w:tc>
                            <w:tcPr>
                              <w:tcW w:w="1701"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ind w:firstLineChars="29" w:firstLine="52"/>
                                <w:rPr>
                                  <w:rFonts w:ascii="ＭＳ 明朝" w:hAnsi="ＭＳ 明朝"/>
                                  <w:color w:val="000000"/>
                                  <w:sz w:val="18"/>
                                  <w:szCs w:val="18"/>
                                </w:rPr>
                              </w:pPr>
                              <w:r w:rsidRPr="00F227C7">
                                <w:rPr>
                                  <w:rFonts w:ascii="ＭＳ 明朝" w:hAnsi="ＭＳ 明朝" w:hint="eastAsia"/>
                                  <w:color w:val="000000"/>
                                  <w:sz w:val="18"/>
                                  <w:szCs w:val="18"/>
                                </w:rPr>
                                <w:t>アルミニウム合金</w:t>
                              </w:r>
                            </w:p>
                          </w:tc>
                          <w:tc>
                            <w:tcPr>
                              <w:tcW w:w="3828" w:type="dxa"/>
                              <w:tcBorders>
                                <w:top w:val="single" w:sz="4" w:space="0" w:color="000000"/>
                                <w:left w:val="single" w:sz="4" w:space="0" w:color="000000"/>
                                <w:bottom w:val="single" w:sz="4" w:space="0" w:color="000000"/>
                                <w:right w:val="single" w:sz="4" w:space="0" w:color="000000"/>
                              </w:tcBorders>
                            </w:tcPr>
                            <w:p w:rsidR="00163BE0" w:rsidRPr="00F227C7" w:rsidRDefault="00163BE0" w:rsidP="001F7DDE">
                              <w:pPr>
                                <w:ind w:leftChars="100" w:left="200" w:rightChars="50" w:right="100"/>
                                <w:rPr>
                                  <w:rFonts w:ascii="ＭＳ 明朝" w:hAnsi="ＭＳ 明朝"/>
                                  <w:color w:val="000000"/>
                                  <w:sz w:val="18"/>
                                  <w:szCs w:val="18"/>
                                </w:rPr>
                              </w:pPr>
                              <w:r w:rsidRPr="00F227C7">
                                <w:rPr>
                                  <w:rFonts w:ascii="ＭＳ 明朝" w:hAnsi="ＭＳ 明朝"/>
                                  <w:color w:val="000000"/>
                                  <w:sz w:val="18"/>
                                  <w:szCs w:val="18"/>
                                </w:rPr>
                                <w:t>JIS H4100:</w:t>
                              </w:r>
                              <w:r w:rsidR="001F7DDE">
                                <w:rPr>
                                  <w:rFonts w:ascii="ＭＳ 明朝" w:hAnsi="ＭＳ 明朝" w:hint="eastAsia"/>
                                  <w:color w:val="000000"/>
                                  <w:sz w:val="18"/>
                                  <w:szCs w:val="18"/>
                                </w:rPr>
                                <w:t>2022</w:t>
                              </w:r>
                              <w:r w:rsidRPr="00F227C7">
                                <w:rPr>
                                  <w:rFonts w:ascii="ＭＳ 明朝" w:hAnsi="ＭＳ 明朝" w:hint="eastAsia"/>
                                  <w:color w:val="000000"/>
                                  <w:sz w:val="18"/>
                                  <w:szCs w:val="18"/>
                                </w:rPr>
                                <w:t>（アルミニウム及びアルミニウム合金の押出形材）の表面に</w:t>
                              </w:r>
                              <w:r w:rsidRPr="00F227C7">
                                <w:rPr>
                                  <w:rFonts w:ascii="ＭＳ 明朝" w:hAnsi="ＭＳ 明朝"/>
                                  <w:color w:val="000000"/>
                                  <w:sz w:val="18"/>
                                  <w:szCs w:val="18"/>
                                </w:rPr>
                                <w:t>JISH8602:</w:t>
                              </w:r>
                              <w:r w:rsidRPr="00F227C7">
                                <w:rPr>
                                  <w:rFonts w:ascii="ＭＳ 明朝" w:hAnsi="ＭＳ 明朝" w:hint="eastAsia"/>
                                  <w:color w:val="000000"/>
                                  <w:sz w:val="18"/>
                                  <w:szCs w:val="18"/>
                                </w:rPr>
                                <w:t>2010（合金の陽極酸化塗装複合被膜）のA1、A2、B種又はこれと同等以上の表面処理を施したもの</w:t>
                              </w:r>
                            </w:p>
                          </w:tc>
                        </w:tr>
                        <w:tr w:rsidR="00163BE0" w:rsidRPr="00F227C7">
                          <w:tblPrEx>
                            <w:tblCellMar>
                              <w:top w:w="0" w:type="dxa"/>
                              <w:bottom w:w="0" w:type="dxa"/>
                            </w:tblCellMar>
                          </w:tblPrEx>
                          <w:trPr>
                            <w:trHeight w:val="209"/>
                          </w:trPr>
                          <w:tc>
                            <w:tcPr>
                              <w:tcW w:w="1701"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ind w:firstLineChars="29" w:firstLine="52"/>
                                <w:rPr>
                                  <w:rFonts w:ascii="ＭＳ 明朝" w:hAnsi="ＭＳ 明朝"/>
                                  <w:color w:val="000000"/>
                                  <w:sz w:val="18"/>
                                  <w:szCs w:val="18"/>
                                </w:rPr>
                              </w:pPr>
                              <w:r w:rsidRPr="00F227C7">
                                <w:rPr>
                                  <w:rFonts w:ascii="ＭＳ 明朝" w:hAnsi="ＭＳ 明朝" w:hint="eastAsia"/>
                                  <w:color w:val="000000"/>
                                  <w:sz w:val="18"/>
                                  <w:szCs w:val="18"/>
                                </w:rPr>
                                <w:t>プラスチック</w:t>
                              </w:r>
                            </w:p>
                          </w:tc>
                          <w:tc>
                            <w:tcPr>
                              <w:tcW w:w="3828" w:type="dxa"/>
                              <w:tcBorders>
                                <w:top w:val="single" w:sz="4" w:space="0" w:color="000000"/>
                                <w:left w:val="single" w:sz="4" w:space="0" w:color="000000"/>
                                <w:bottom w:val="single" w:sz="4" w:space="0" w:color="000000"/>
                                <w:right w:val="single" w:sz="4" w:space="0" w:color="000000"/>
                              </w:tcBorders>
                            </w:tcPr>
                            <w:p w:rsidR="00163BE0" w:rsidRPr="00F227C7" w:rsidRDefault="00163BE0" w:rsidP="00205542">
                              <w:pPr>
                                <w:ind w:leftChars="100" w:left="200" w:rightChars="50" w:right="100"/>
                                <w:rPr>
                                  <w:rFonts w:ascii="ＭＳ 明朝" w:hAnsi="ＭＳ 明朝"/>
                                  <w:color w:val="000000"/>
                                  <w:sz w:val="18"/>
                                  <w:szCs w:val="18"/>
                                </w:rPr>
                              </w:pPr>
                              <w:r w:rsidRPr="00F227C7">
                                <w:rPr>
                                  <w:rFonts w:ascii="ＭＳ 明朝" w:hAnsi="ＭＳ 明朝"/>
                                  <w:color w:val="000000"/>
                                  <w:sz w:val="18"/>
                                  <w:szCs w:val="18"/>
                                </w:rPr>
                                <w:t xml:space="preserve">JIS </w:t>
                              </w:r>
                              <w:r w:rsidRPr="00F227C7">
                                <w:rPr>
                                  <w:rFonts w:ascii="ＭＳ 明朝" w:hAnsi="ＭＳ 明朝" w:hint="eastAsia"/>
                                  <w:color w:val="000000"/>
                                  <w:sz w:val="18"/>
                                  <w:szCs w:val="18"/>
                                </w:rPr>
                                <w:t>A5558</w:t>
                              </w:r>
                              <w:r w:rsidRPr="00F227C7">
                                <w:rPr>
                                  <w:rFonts w:ascii="ＭＳ 明朝" w:hAnsi="ＭＳ 明朝"/>
                                  <w:color w:val="000000"/>
                                  <w:sz w:val="18"/>
                                  <w:szCs w:val="18"/>
                                </w:rPr>
                                <w:t>:</w:t>
                              </w:r>
                              <w:r w:rsidRPr="00F227C7">
                                <w:rPr>
                                  <w:rFonts w:ascii="ＭＳ 明朝" w:hAnsi="ＭＳ 明朝" w:hint="eastAsia"/>
                                  <w:color w:val="000000"/>
                                  <w:sz w:val="18"/>
                                  <w:szCs w:val="18"/>
                                </w:rPr>
                                <w:t>20</w:t>
                              </w:r>
                              <w:r w:rsidR="00205542" w:rsidRPr="00F227C7">
                                <w:rPr>
                                  <w:rFonts w:ascii="ＭＳ 明朝" w:hAnsi="ＭＳ 明朝" w:hint="eastAsia"/>
                                  <w:color w:val="000000"/>
                                  <w:sz w:val="18"/>
                                  <w:szCs w:val="18"/>
                                </w:rPr>
                                <w:t>19</w:t>
                              </w:r>
                              <w:r w:rsidRPr="00F227C7">
                                <w:rPr>
                                  <w:rFonts w:ascii="ＭＳ 明朝" w:hAnsi="ＭＳ 明朝" w:hint="eastAsia"/>
                                  <w:color w:val="000000"/>
                                  <w:sz w:val="18"/>
                                  <w:szCs w:val="18"/>
                                </w:rPr>
                                <w:t>（無可塑ポリ塩化ビニル製建具用形材）</w:t>
                              </w:r>
                            </w:p>
                          </w:tc>
                        </w:tr>
                        <w:tr w:rsidR="00163BE0" w:rsidRPr="00F227C7">
                          <w:tblPrEx>
                            <w:tblCellMar>
                              <w:top w:w="0" w:type="dxa"/>
                              <w:bottom w:w="0" w:type="dxa"/>
                            </w:tblCellMar>
                          </w:tblPrEx>
                          <w:trPr>
                            <w:trHeight w:val="497"/>
                          </w:trPr>
                          <w:tc>
                            <w:tcPr>
                              <w:tcW w:w="1701"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ind w:firstLineChars="29" w:firstLine="52"/>
                                <w:rPr>
                                  <w:rFonts w:ascii="ＭＳ 明朝" w:hAnsi="ＭＳ 明朝"/>
                                  <w:color w:val="000000"/>
                                  <w:sz w:val="18"/>
                                  <w:szCs w:val="18"/>
                                </w:rPr>
                              </w:pPr>
                              <w:r w:rsidRPr="00F227C7">
                                <w:rPr>
                                  <w:rFonts w:ascii="ＭＳ 明朝" w:hAnsi="ＭＳ 明朝" w:hint="eastAsia"/>
                                  <w:color w:val="000000"/>
                                  <w:sz w:val="18"/>
                                  <w:szCs w:val="18"/>
                                </w:rPr>
                                <w:t>木材</w:t>
                              </w:r>
                            </w:p>
                          </w:tc>
                          <w:tc>
                            <w:tcPr>
                              <w:tcW w:w="3828" w:type="dxa"/>
                              <w:tcBorders>
                                <w:top w:val="single" w:sz="4" w:space="0" w:color="000000"/>
                                <w:left w:val="single" w:sz="4" w:space="0" w:color="000000"/>
                                <w:bottom w:val="single" w:sz="4" w:space="0" w:color="000000"/>
                                <w:right w:val="single" w:sz="4" w:space="0" w:color="000000"/>
                              </w:tcBorders>
                            </w:tcPr>
                            <w:p w:rsidR="00163BE0" w:rsidRPr="00F227C7" w:rsidRDefault="00163BE0" w:rsidP="00C2439D">
                              <w:pPr>
                                <w:ind w:leftChars="100" w:left="200" w:rightChars="50" w:right="100"/>
                                <w:rPr>
                                  <w:rFonts w:ascii="ＭＳ 明朝" w:hAnsi="ＭＳ 明朝"/>
                                  <w:color w:val="000000"/>
                                  <w:sz w:val="18"/>
                                  <w:szCs w:val="18"/>
                                </w:rPr>
                              </w:pPr>
                              <w:r w:rsidRPr="00F227C7">
                                <w:rPr>
                                  <w:rFonts w:ascii="ＭＳ 明朝" w:hAnsi="ＭＳ 明朝" w:hint="eastAsia"/>
                                  <w:color w:val="000000"/>
                                  <w:sz w:val="18"/>
                                  <w:szCs w:val="18"/>
                                </w:rPr>
                                <w:t>針葉樹の造作用製材の日本農林規格（JAS</w:t>
                              </w:r>
                              <w:r w:rsidRPr="00F227C7">
                                <w:rPr>
                                  <w:rFonts w:ascii="ＭＳ 明朝" w:hAnsi="ＭＳ 明朝"/>
                                  <w:color w:val="000000"/>
                                  <w:sz w:val="18"/>
                                  <w:szCs w:val="18"/>
                                </w:rPr>
                                <w:t>）</w:t>
                              </w:r>
                              <w:r w:rsidRPr="00F227C7">
                                <w:rPr>
                                  <w:rFonts w:ascii="ＭＳ 明朝" w:hAnsi="ＭＳ 明朝" w:hint="eastAsia"/>
                                  <w:color w:val="000000"/>
                                  <w:sz w:val="18"/>
                                  <w:szCs w:val="18"/>
                                </w:rPr>
                                <w:t>、広葉樹製材の日本農林規格（JAS）、集成材の日本農林規格（JAS</w:t>
                              </w:r>
                              <w:r w:rsidRPr="00F227C7">
                                <w:rPr>
                                  <w:rFonts w:ascii="ＭＳ 明朝" w:hAnsi="ＭＳ 明朝"/>
                                  <w:color w:val="000000"/>
                                  <w:sz w:val="18"/>
                                  <w:szCs w:val="18"/>
                                </w:rPr>
                                <w:t>）</w:t>
                              </w:r>
                            </w:p>
                          </w:tc>
                        </w:tr>
                        <w:tr w:rsidR="00163BE0" w:rsidRPr="00F227C7">
                          <w:tblPrEx>
                            <w:tblCellMar>
                              <w:top w:w="0" w:type="dxa"/>
                              <w:bottom w:w="0" w:type="dxa"/>
                            </w:tblCellMar>
                          </w:tblPrEx>
                          <w:trPr>
                            <w:trHeight w:val="774"/>
                          </w:trPr>
                          <w:tc>
                            <w:tcPr>
                              <w:tcW w:w="1701"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ind w:firstLineChars="29" w:firstLine="52"/>
                                <w:rPr>
                                  <w:rFonts w:ascii="ＭＳ 明朝" w:hAnsi="ＭＳ 明朝"/>
                                  <w:color w:val="000000"/>
                                  <w:sz w:val="18"/>
                                  <w:szCs w:val="18"/>
                                </w:rPr>
                              </w:pPr>
                              <w:r w:rsidRPr="00F227C7">
                                <w:rPr>
                                  <w:rFonts w:ascii="ＭＳ 明朝" w:hAnsi="ＭＳ 明朝" w:hint="eastAsia"/>
                                  <w:color w:val="000000"/>
                                  <w:sz w:val="18"/>
                                  <w:szCs w:val="18"/>
                                </w:rPr>
                                <w:t>スチール</w:t>
                              </w:r>
                            </w:p>
                          </w:tc>
                          <w:tc>
                            <w:tcPr>
                              <w:tcW w:w="3828" w:type="dxa"/>
                              <w:tcBorders>
                                <w:top w:val="single" w:sz="4" w:space="0" w:color="000000"/>
                                <w:left w:val="single" w:sz="4" w:space="0" w:color="000000"/>
                                <w:bottom w:val="single" w:sz="4" w:space="0" w:color="000000"/>
                                <w:right w:val="single" w:sz="4" w:space="0" w:color="000000"/>
                              </w:tcBorders>
                            </w:tcPr>
                            <w:p w:rsidR="00163BE0" w:rsidRPr="00F227C7" w:rsidRDefault="00163BE0" w:rsidP="00654127">
                              <w:pPr>
                                <w:ind w:leftChars="100" w:left="200" w:rightChars="50" w:right="100"/>
                                <w:rPr>
                                  <w:rFonts w:ascii="ＭＳ 明朝" w:hAnsi="ＭＳ 明朝"/>
                                  <w:color w:val="000000"/>
                                  <w:sz w:val="18"/>
                                  <w:szCs w:val="18"/>
                                </w:rPr>
                              </w:pPr>
                              <w:r w:rsidRPr="00F227C7">
                                <w:rPr>
                                  <w:rFonts w:ascii="ＭＳ 明朝" w:hAnsi="ＭＳ 明朝"/>
                                  <w:color w:val="000000"/>
                                  <w:sz w:val="18"/>
                                  <w:szCs w:val="18"/>
                                </w:rPr>
                                <w:t>JIS G3131:</w:t>
                              </w:r>
                              <w:r w:rsidR="003803EA" w:rsidRPr="00F227C7">
                                <w:rPr>
                                  <w:rFonts w:ascii="ＭＳ 明朝" w:hAnsi="ＭＳ 明朝" w:hint="eastAsia"/>
                                  <w:color w:val="000000"/>
                                  <w:sz w:val="18"/>
                                  <w:szCs w:val="18"/>
                                </w:rPr>
                                <w:t>2018</w:t>
                              </w:r>
                              <w:r w:rsidRPr="00F227C7">
                                <w:rPr>
                                  <w:rFonts w:ascii="ＭＳ 明朝" w:hAnsi="ＭＳ 明朝" w:hint="eastAsia"/>
                                  <w:color w:val="000000"/>
                                  <w:sz w:val="18"/>
                                  <w:szCs w:val="18"/>
                                </w:rPr>
                                <w:t>（熱間圧延軟鋼板及び鋼</w:t>
                              </w:r>
                              <w:r w:rsidR="003803EA" w:rsidRPr="00F227C7">
                                <w:rPr>
                                  <w:rFonts w:ascii="ＭＳ 明朝" w:hAnsi="ＭＳ 明朝" w:hint="eastAsia"/>
                                  <w:color w:val="000000"/>
                                  <w:sz w:val="18"/>
                                  <w:szCs w:val="18"/>
                                </w:rPr>
                                <w:t>帯</w:t>
                              </w:r>
                              <w:r w:rsidRPr="00F227C7">
                                <w:rPr>
                                  <w:rFonts w:ascii="ＭＳ 明朝" w:hAnsi="ＭＳ 明朝" w:hint="eastAsia"/>
                                  <w:color w:val="000000"/>
                                  <w:sz w:val="18"/>
                                  <w:szCs w:val="18"/>
                                </w:rPr>
                                <w:t>）又は</w:t>
                              </w:r>
                              <w:r w:rsidRPr="00F227C7">
                                <w:rPr>
                                  <w:rFonts w:ascii="ＭＳ 明朝" w:hAnsi="ＭＳ 明朝"/>
                                  <w:color w:val="000000"/>
                                  <w:sz w:val="18"/>
                                  <w:szCs w:val="18"/>
                                </w:rPr>
                                <w:t>JIS G3141:</w:t>
                              </w:r>
                              <w:r w:rsidRPr="00F227C7">
                                <w:rPr>
                                  <w:rFonts w:ascii="ＭＳ 明朝" w:hAnsi="ＭＳ 明朝" w:hint="eastAsia"/>
                                  <w:color w:val="000000"/>
                                  <w:sz w:val="18"/>
                                  <w:szCs w:val="18"/>
                                </w:rPr>
                                <w:t>20</w:t>
                              </w:r>
                              <w:r w:rsidR="00081C5B" w:rsidRPr="00F227C7">
                                <w:rPr>
                                  <w:rFonts w:ascii="ＭＳ 明朝" w:hAnsi="ＭＳ 明朝" w:hint="eastAsia"/>
                                  <w:color w:val="000000"/>
                                  <w:sz w:val="18"/>
                                  <w:szCs w:val="18"/>
                                </w:rPr>
                                <w:t>21</w:t>
                              </w:r>
                              <w:r w:rsidRPr="00F227C7">
                                <w:rPr>
                                  <w:rFonts w:ascii="ＭＳ 明朝" w:hAnsi="ＭＳ 明朝" w:hint="eastAsia"/>
                                  <w:color w:val="000000"/>
                                  <w:sz w:val="18"/>
                                  <w:szCs w:val="18"/>
                                </w:rPr>
                                <w:t>（冷間圧延鋼板及び</w:t>
                              </w:r>
                              <w:r w:rsidR="003803EA" w:rsidRPr="00F227C7">
                                <w:rPr>
                                  <w:rFonts w:ascii="ＭＳ 明朝" w:hAnsi="ＭＳ 明朝" w:hint="eastAsia"/>
                                  <w:color w:val="000000"/>
                                  <w:sz w:val="18"/>
                                  <w:szCs w:val="18"/>
                                </w:rPr>
                                <w:t>鋼帯</w:t>
                              </w:r>
                              <w:r w:rsidRPr="00F227C7">
                                <w:rPr>
                                  <w:rFonts w:ascii="ＭＳ 明朝" w:hAnsi="ＭＳ 明朝" w:hint="eastAsia"/>
                                  <w:color w:val="000000"/>
                                  <w:sz w:val="18"/>
                                  <w:szCs w:val="18"/>
                                </w:rPr>
                                <w:t>）に規定する鋼板を用い、</w:t>
                              </w:r>
                              <w:r w:rsidRPr="00F227C7">
                                <w:rPr>
                                  <w:rFonts w:ascii="ＭＳ 明朝" w:hAnsi="ＭＳ 明朝"/>
                                  <w:color w:val="000000"/>
                                  <w:sz w:val="18"/>
                                  <w:szCs w:val="18"/>
                                </w:rPr>
                                <w:t>JIS H8610:</w:t>
                              </w:r>
                              <w:r w:rsidR="00DE0F90" w:rsidRPr="00F227C7">
                                <w:rPr>
                                  <w:rFonts w:ascii="ＭＳ 明朝" w:hAnsi="ＭＳ 明朝" w:hint="eastAsia"/>
                                  <w:color w:val="000000"/>
                                  <w:sz w:val="18"/>
                                  <w:szCs w:val="18"/>
                                </w:rPr>
                                <w:t>1999</w:t>
                              </w:r>
                              <w:r w:rsidRPr="00F227C7">
                                <w:rPr>
                                  <w:rFonts w:ascii="ＭＳ 明朝" w:hAnsi="ＭＳ 明朝" w:hint="eastAsia"/>
                                  <w:color w:val="000000"/>
                                  <w:sz w:val="18"/>
                                  <w:szCs w:val="18"/>
                                </w:rPr>
                                <w:t>（電気亜鉛めっき）に規定する２種３級の処理を施したもの</w:t>
                              </w:r>
                            </w:p>
                          </w:tc>
                        </w:tr>
                        <w:tr w:rsidR="00163BE0" w:rsidRPr="00F227C7">
                          <w:tblPrEx>
                            <w:tblCellMar>
                              <w:top w:w="0" w:type="dxa"/>
                              <w:bottom w:w="0" w:type="dxa"/>
                            </w:tblCellMar>
                          </w:tblPrEx>
                          <w:trPr>
                            <w:trHeight w:val="205"/>
                          </w:trPr>
                          <w:tc>
                            <w:tcPr>
                              <w:tcW w:w="1701"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ind w:firstLineChars="29" w:firstLine="52"/>
                                <w:rPr>
                                  <w:rFonts w:ascii="ＭＳ 明朝" w:hAnsi="ＭＳ 明朝"/>
                                  <w:color w:val="000000"/>
                                  <w:sz w:val="18"/>
                                  <w:szCs w:val="18"/>
                                </w:rPr>
                              </w:pPr>
                              <w:r w:rsidRPr="00F227C7">
                                <w:rPr>
                                  <w:rFonts w:ascii="ＭＳ 明朝" w:hAnsi="ＭＳ 明朝" w:hint="eastAsia"/>
                                  <w:color w:val="000000"/>
                                  <w:sz w:val="18"/>
                                  <w:szCs w:val="18"/>
                                </w:rPr>
                                <w:t>ステンレス</w:t>
                              </w:r>
                            </w:p>
                          </w:tc>
                          <w:tc>
                            <w:tcPr>
                              <w:tcW w:w="3828" w:type="dxa"/>
                              <w:tcBorders>
                                <w:top w:val="single" w:sz="4" w:space="0" w:color="000000"/>
                                <w:left w:val="single" w:sz="4" w:space="0" w:color="000000"/>
                                <w:bottom w:val="single" w:sz="4" w:space="0" w:color="000000"/>
                                <w:right w:val="single" w:sz="4" w:space="0" w:color="000000"/>
                              </w:tcBorders>
                            </w:tcPr>
                            <w:p w:rsidR="00163BE0" w:rsidRPr="00F227C7" w:rsidRDefault="00163BE0">
                              <w:pPr>
                                <w:ind w:leftChars="100" w:left="200" w:rightChars="50" w:right="100"/>
                                <w:rPr>
                                  <w:rFonts w:ascii="ＭＳ 明朝" w:hAnsi="ＭＳ 明朝"/>
                                  <w:color w:val="000000"/>
                                  <w:sz w:val="18"/>
                                  <w:szCs w:val="18"/>
                                </w:rPr>
                              </w:pPr>
                              <w:r w:rsidRPr="00F227C7">
                                <w:rPr>
                                  <w:rFonts w:ascii="ＭＳ 明朝" w:hAnsi="ＭＳ 明朝"/>
                                  <w:color w:val="000000"/>
                                  <w:sz w:val="18"/>
                                  <w:szCs w:val="18"/>
                                </w:rPr>
                                <w:t>JIS G 4305:</w:t>
                              </w:r>
                              <w:r w:rsidRPr="00F227C7">
                                <w:rPr>
                                  <w:rFonts w:ascii="ＭＳ 明朝" w:hAnsi="ＭＳ 明朝" w:hint="eastAsia"/>
                                  <w:color w:val="000000"/>
                                  <w:sz w:val="18"/>
                                  <w:szCs w:val="18"/>
                                </w:rPr>
                                <w:t>20</w:t>
                              </w:r>
                              <w:r w:rsidR="00081C5B" w:rsidRPr="00F227C7">
                                <w:rPr>
                                  <w:rFonts w:ascii="ＭＳ 明朝" w:hAnsi="ＭＳ 明朝" w:hint="eastAsia"/>
                                  <w:color w:val="000000"/>
                                  <w:sz w:val="18"/>
                                  <w:szCs w:val="18"/>
                                </w:rPr>
                                <w:t>21</w:t>
                              </w:r>
                              <w:r w:rsidRPr="00F227C7">
                                <w:rPr>
                                  <w:rFonts w:ascii="ＭＳ 明朝" w:hAnsi="ＭＳ 明朝" w:hint="eastAsia"/>
                                  <w:color w:val="000000"/>
                                  <w:sz w:val="18"/>
                                  <w:szCs w:val="18"/>
                                </w:rPr>
                                <w:t>（冷間圧延ステンレス鋼板及び鋼帯）による</w:t>
                              </w:r>
                              <w:r w:rsidRPr="00F227C7">
                                <w:rPr>
                                  <w:rFonts w:ascii="ＭＳ 明朝" w:hAnsi="ＭＳ 明朝"/>
                                  <w:color w:val="000000"/>
                                  <w:sz w:val="18"/>
                                  <w:szCs w:val="18"/>
                                </w:rPr>
                                <w:t>SUS304</w:t>
                              </w:r>
                            </w:p>
                          </w:tc>
                        </w:tr>
                        <w:tr w:rsidR="00163BE0" w:rsidRPr="00F227C7">
                          <w:tblPrEx>
                            <w:tblCellMar>
                              <w:top w:w="0" w:type="dxa"/>
                              <w:bottom w:w="0" w:type="dxa"/>
                            </w:tblCellMar>
                          </w:tblPrEx>
                          <w:trPr>
                            <w:trHeight w:val="195"/>
                          </w:trPr>
                          <w:tc>
                            <w:tcPr>
                              <w:tcW w:w="1701"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ind w:firstLineChars="29" w:firstLine="52"/>
                                <w:rPr>
                                  <w:rFonts w:ascii="ＭＳ 明朝" w:hAnsi="ＭＳ 明朝"/>
                                  <w:color w:val="000000"/>
                                  <w:sz w:val="18"/>
                                  <w:szCs w:val="18"/>
                                </w:rPr>
                              </w:pPr>
                              <w:r w:rsidRPr="00F227C7">
                                <w:rPr>
                                  <w:rFonts w:ascii="ＭＳ 明朝" w:hAnsi="ＭＳ 明朝" w:hint="eastAsia"/>
                                  <w:color w:val="000000"/>
                                  <w:sz w:val="18"/>
                                  <w:szCs w:val="18"/>
                                </w:rPr>
                                <w:t>ステンレス鋼鋳鋼</w:t>
                              </w:r>
                            </w:p>
                          </w:tc>
                          <w:tc>
                            <w:tcPr>
                              <w:tcW w:w="3828" w:type="dxa"/>
                              <w:tcBorders>
                                <w:top w:val="single" w:sz="4" w:space="0" w:color="000000"/>
                                <w:left w:val="single" w:sz="4" w:space="0" w:color="000000"/>
                                <w:bottom w:val="single" w:sz="4" w:space="0" w:color="000000"/>
                                <w:right w:val="single" w:sz="4" w:space="0" w:color="000000"/>
                              </w:tcBorders>
                            </w:tcPr>
                            <w:p w:rsidR="00163BE0" w:rsidRPr="00F227C7" w:rsidRDefault="00163BE0">
                              <w:pPr>
                                <w:ind w:leftChars="100" w:left="200" w:rightChars="50" w:right="100"/>
                                <w:rPr>
                                  <w:rFonts w:ascii="ＭＳ 明朝" w:hAnsi="ＭＳ 明朝"/>
                                  <w:color w:val="000000"/>
                                  <w:sz w:val="18"/>
                                  <w:szCs w:val="18"/>
                                </w:rPr>
                              </w:pPr>
                              <w:r w:rsidRPr="00F227C7">
                                <w:rPr>
                                  <w:rFonts w:ascii="ＭＳ 明朝" w:hAnsi="ＭＳ 明朝"/>
                                  <w:color w:val="000000"/>
                                  <w:sz w:val="18"/>
                                  <w:szCs w:val="18"/>
                                </w:rPr>
                                <w:t>JIS G 5121:</w:t>
                              </w:r>
                              <w:r w:rsidRPr="00F227C7">
                                <w:rPr>
                                  <w:rFonts w:ascii="ＭＳ 明朝" w:hAnsi="ＭＳ 明朝" w:hint="eastAsia"/>
                                  <w:color w:val="000000"/>
                                  <w:sz w:val="18"/>
                                  <w:szCs w:val="18"/>
                                </w:rPr>
                                <w:t>2003（ステンレス鋼鋳鋼品）による</w:t>
                              </w:r>
                              <w:r w:rsidRPr="00F227C7">
                                <w:rPr>
                                  <w:rFonts w:ascii="ＭＳ 明朝" w:hAnsi="ＭＳ 明朝"/>
                                  <w:color w:val="000000"/>
                                  <w:sz w:val="18"/>
                                  <w:szCs w:val="18"/>
                                </w:rPr>
                                <w:t>SCS13</w:t>
                              </w:r>
                            </w:p>
                          </w:tc>
                        </w:tr>
                        <w:tr w:rsidR="00163BE0" w:rsidRPr="00F227C7">
                          <w:tblPrEx>
                            <w:tblCellMar>
                              <w:top w:w="0" w:type="dxa"/>
                              <w:bottom w:w="0" w:type="dxa"/>
                            </w:tblCellMar>
                          </w:tblPrEx>
                          <w:trPr>
                            <w:trHeight w:val="185"/>
                          </w:trPr>
                          <w:tc>
                            <w:tcPr>
                              <w:tcW w:w="1701"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ind w:firstLineChars="29" w:firstLine="52"/>
                                <w:rPr>
                                  <w:rFonts w:ascii="ＭＳ 明朝" w:hAnsi="ＭＳ 明朝"/>
                                  <w:color w:val="000000"/>
                                  <w:sz w:val="18"/>
                                  <w:szCs w:val="18"/>
                                </w:rPr>
                              </w:pPr>
                              <w:r w:rsidRPr="00F227C7">
                                <w:rPr>
                                  <w:rFonts w:ascii="ＭＳ 明朝" w:hAnsi="ＭＳ 明朝" w:hint="eastAsia"/>
                                  <w:color w:val="000000"/>
                                  <w:sz w:val="18"/>
                                  <w:szCs w:val="18"/>
                                </w:rPr>
                                <w:t>亜鉛ダイカスト</w:t>
                              </w:r>
                            </w:p>
                          </w:tc>
                          <w:tc>
                            <w:tcPr>
                              <w:tcW w:w="3828" w:type="dxa"/>
                              <w:tcBorders>
                                <w:top w:val="single" w:sz="4" w:space="0" w:color="000000"/>
                                <w:left w:val="single" w:sz="4" w:space="0" w:color="000000"/>
                                <w:bottom w:val="single" w:sz="4" w:space="0" w:color="000000"/>
                                <w:right w:val="single" w:sz="4" w:space="0" w:color="000000"/>
                              </w:tcBorders>
                            </w:tcPr>
                            <w:p w:rsidR="00163BE0" w:rsidRPr="00F227C7" w:rsidRDefault="00163BE0">
                              <w:pPr>
                                <w:ind w:leftChars="100" w:left="200" w:rightChars="50" w:right="100"/>
                                <w:rPr>
                                  <w:rFonts w:ascii="ＭＳ 明朝" w:hAnsi="ＭＳ 明朝"/>
                                  <w:color w:val="000000"/>
                                  <w:sz w:val="18"/>
                                  <w:szCs w:val="18"/>
                                </w:rPr>
                              </w:pPr>
                              <w:r w:rsidRPr="00F227C7">
                                <w:rPr>
                                  <w:rFonts w:ascii="ＭＳ 明朝" w:hAnsi="ＭＳ 明朝"/>
                                  <w:color w:val="000000"/>
                                  <w:sz w:val="18"/>
                                  <w:szCs w:val="18"/>
                                </w:rPr>
                                <w:t>JIS H 5301:</w:t>
                              </w:r>
                              <w:r w:rsidRPr="00F227C7">
                                <w:rPr>
                                  <w:rFonts w:ascii="ＭＳ 明朝" w:hAnsi="ＭＳ 明朝" w:hint="eastAsia"/>
                                  <w:color w:val="000000"/>
                                  <w:sz w:val="18"/>
                                  <w:szCs w:val="18"/>
                                </w:rPr>
                                <w:t>2009（亜鉛ダイカスト）による</w:t>
                              </w:r>
                              <w:r w:rsidRPr="00F227C7">
                                <w:rPr>
                                  <w:rFonts w:ascii="ＭＳ 明朝" w:hAnsi="ＭＳ 明朝"/>
                                  <w:color w:val="000000"/>
                                  <w:sz w:val="18"/>
                                  <w:szCs w:val="18"/>
                                </w:rPr>
                                <w:t>ZDC2</w:t>
                              </w:r>
                            </w:p>
                          </w:tc>
                        </w:tr>
                        <w:tr w:rsidR="00163BE0" w:rsidRPr="00F227C7">
                          <w:tblPrEx>
                            <w:tblCellMar>
                              <w:top w:w="0" w:type="dxa"/>
                              <w:bottom w:w="0" w:type="dxa"/>
                            </w:tblCellMar>
                          </w:tblPrEx>
                          <w:trPr>
                            <w:trHeight w:val="176"/>
                          </w:trPr>
                          <w:tc>
                            <w:tcPr>
                              <w:tcW w:w="1701" w:type="dxa"/>
                              <w:tcBorders>
                                <w:top w:val="single" w:sz="4" w:space="0" w:color="000000"/>
                                <w:left w:val="single" w:sz="4" w:space="0" w:color="000000"/>
                                <w:bottom w:val="single" w:sz="4" w:space="0" w:color="000000"/>
                                <w:right w:val="single" w:sz="4" w:space="0" w:color="000000"/>
                              </w:tcBorders>
                            </w:tcPr>
                            <w:p w:rsidR="00163BE0" w:rsidRPr="00F227C7" w:rsidRDefault="00163BE0">
                              <w:pPr>
                                <w:spacing w:line="280" w:lineRule="exact"/>
                                <w:ind w:firstLineChars="29" w:firstLine="52"/>
                                <w:rPr>
                                  <w:rFonts w:ascii="ＭＳ 明朝" w:hAnsi="ＭＳ 明朝"/>
                                  <w:color w:val="000000"/>
                                  <w:sz w:val="18"/>
                                  <w:szCs w:val="18"/>
                                </w:rPr>
                              </w:pPr>
                              <w:r w:rsidRPr="00F227C7">
                                <w:rPr>
                                  <w:rFonts w:ascii="ＭＳ 明朝" w:hAnsi="ＭＳ 明朝" w:hint="eastAsia"/>
                                  <w:color w:val="000000"/>
                                  <w:sz w:val="18"/>
                                  <w:szCs w:val="18"/>
                                </w:rPr>
                                <w:t>アルミニウム合金ダイカスト</w:t>
                              </w:r>
                            </w:p>
                          </w:tc>
                          <w:tc>
                            <w:tcPr>
                              <w:tcW w:w="3828" w:type="dxa"/>
                              <w:tcBorders>
                                <w:top w:val="single" w:sz="4" w:space="0" w:color="000000"/>
                                <w:left w:val="single" w:sz="4" w:space="0" w:color="000000"/>
                                <w:bottom w:val="single" w:sz="4" w:space="0" w:color="000000"/>
                                <w:right w:val="single" w:sz="4" w:space="0" w:color="000000"/>
                              </w:tcBorders>
                            </w:tcPr>
                            <w:p w:rsidR="00163BE0" w:rsidRPr="00F227C7" w:rsidRDefault="00163BE0" w:rsidP="00EF1EB1">
                              <w:pPr>
                                <w:ind w:leftChars="100" w:left="200" w:rightChars="50" w:right="100"/>
                                <w:rPr>
                                  <w:rFonts w:ascii="ＭＳ 明朝" w:hAnsi="ＭＳ 明朝"/>
                                  <w:color w:val="000000"/>
                                  <w:sz w:val="18"/>
                                  <w:szCs w:val="18"/>
                                </w:rPr>
                              </w:pPr>
                              <w:r w:rsidRPr="00F227C7">
                                <w:rPr>
                                  <w:rFonts w:ascii="ＭＳ 明朝" w:hAnsi="ＭＳ 明朝"/>
                                  <w:color w:val="000000"/>
                                  <w:sz w:val="18"/>
                                  <w:szCs w:val="18"/>
                                </w:rPr>
                                <w:t>JIS H 530</w:t>
                              </w:r>
                              <w:r w:rsidRPr="00F227C7">
                                <w:rPr>
                                  <w:rFonts w:ascii="ＭＳ 明朝" w:hAnsi="ＭＳ 明朝" w:hint="eastAsia"/>
                                  <w:color w:val="000000"/>
                                  <w:sz w:val="18"/>
                                  <w:szCs w:val="18"/>
                                </w:rPr>
                                <w:t>2</w:t>
                              </w:r>
                              <w:r w:rsidRPr="00F227C7">
                                <w:rPr>
                                  <w:rFonts w:ascii="ＭＳ 明朝" w:hAnsi="ＭＳ 明朝"/>
                                  <w:color w:val="000000"/>
                                  <w:sz w:val="18"/>
                                  <w:szCs w:val="18"/>
                                </w:rPr>
                                <w:t>:</w:t>
                              </w:r>
                              <w:r w:rsidRPr="00F227C7">
                                <w:rPr>
                                  <w:rFonts w:ascii="ＭＳ 明朝" w:hAnsi="ＭＳ 明朝" w:hint="eastAsia"/>
                                  <w:color w:val="000000"/>
                                  <w:sz w:val="18"/>
                                  <w:szCs w:val="18"/>
                                </w:rPr>
                                <w:t>2006（アルミニウム合金ダイカスト）によるA</w:t>
                              </w:r>
                              <w:r w:rsidRPr="00F227C7">
                                <w:rPr>
                                  <w:rFonts w:ascii="ＭＳ 明朝" w:hAnsi="ＭＳ 明朝"/>
                                  <w:color w:val="000000"/>
                                  <w:sz w:val="18"/>
                                  <w:szCs w:val="18"/>
                                </w:rPr>
                                <w:t>DC2</w:t>
                              </w:r>
                            </w:p>
                          </w:tc>
                        </w:tr>
                      </w:tbl>
                      <w:p w:rsidR="00163BE0" w:rsidRDefault="00163BE0">
                        <w:pPr>
                          <w:rPr>
                            <w:rFonts w:hint="eastAsia"/>
                          </w:rPr>
                        </w:pPr>
                      </w:p>
                    </w:txbxContent>
                  </v:textbox>
                </v:shape>
              </w:pict>
            </w:r>
            <w:r w:rsidR="00AF3FBE" w:rsidRPr="00F227C7">
              <w:rPr>
                <w:rFonts w:hint="eastAsia"/>
                <w:sz w:val="20"/>
                <w:szCs w:val="20"/>
              </w:rPr>
              <w:t>表－2　構成部品の材料</w:t>
            </w: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pPr>
          </w:p>
        </w:tc>
        <w:tc>
          <w:tcPr>
            <w:tcW w:w="708" w:type="dxa"/>
            <w:tcMar>
              <w:left w:w="28" w:type="dxa"/>
              <w:right w:w="28" w:type="dxa"/>
            </w:tcMar>
          </w:tcPr>
          <w:p w:rsidR="00AF3FBE" w:rsidRPr="00F227C7" w:rsidRDefault="00AF3FBE">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A61937">
        <w:trPr>
          <w:cantSplit/>
          <w:trHeight w:val="3338"/>
        </w:trPr>
        <w:tc>
          <w:tcPr>
            <w:tcW w:w="567" w:type="dxa"/>
          </w:tcPr>
          <w:p w:rsidR="00AF3FBE" w:rsidRPr="00F227C7" w:rsidRDefault="00AF3FBE">
            <w:pPr>
              <w:numPr>
                <w:ilvl w:val="0"/>
                <w:numId w:val="4"/>
              </w:numPr>
              <w:adjustRightInd w:val="0"/>
              <w:snapToGrid w:val="0"/>
              <w:jc w:val="right"/>
              <w:rPr>
                <w:rFonts w:ascii="ＭＳ 明朝" w:hAnsi="ＭＳ 明朝" w:hint="eastAsia"/>
                <w:color w:val="000000"/>
              </w:rPr>
            </w:pPr>
          </w:p>
        </w:tc>
        <w:tc>
          <w:tcPr>
            <w:tcW w:w="5798" w:type="dxa"/>
          </w:tcPr>
          <w:p w:rsidR="00AF3FBE" w:rsidRPr="00F227C7" w:rsidRDefault="00AF3FBE">
            <w:pPr>
              <w:pStyle w:val="11a1"/>
              <w:ind w:leftChars="100" w:left="410" w:right="100" w:hanging="210"/>
              <w:rPr>
                <w:rFonts w:hint="eastAsia"/>
              </w:rPr>
            </w:pPr>
            <w:r w:rsidRPr="00F227C7">
              <w:rPr>
                <w:rFonts w:hint="eastAsia"/>
              </w:rPr>
              <w:t>b）ガラス</w:t>
            </w:r>
          </w:p>
          <w:p w:rsidR="00AF3FBE" w:rsidRPr="00F227C7" w:rsidRDefault="00AF3FBE" w:rsidP="00752C51">
            <w:pPr>
              <w:pStyle w:val="1a1"/>
              <w:spacing w:before="0" w:line="240" w:lineRule="auto"/>
              <w:ind w:leftChars="100" w:left="410" w:right="50"/>
              <w:rPr>
                <w:rFonts w:ascii="ＭＳ 明朝" w:hAnsi="ＭＳ 明朝"/>
                <w:color w:val="000000"/>
                <w:sz w:val="21"/>
                <w:szCs w:val="21"/>
              </w:rPr>
            </w:pPr>
            <w:r w:rsidRPr="00F227C7">
              <w:rPr>
                <w:rFonts w:ascii="ＭＳ 明朝" w:hAnsi="ＭＳ 明朝" w:hint="eastAsia"/>
                <w:color w:val="000000"/>
                <w:sz w:val="21"/>
                <w:szCs w:val="21"/>
              </w:rPr>
              <w:t xml:space="preserve">　　サッシに用いるガラスは、表－３のJIS規格製品であるか、又はこれと同等の仕様・性能を有すると証明できるものであること。</w:t>
            </w:r>
          </w:p>
          <w:p w:rsidR="00AF3FBE" w:rsidRPr="00F227C7" w:rsidRDefault="00AF3FBE">
            <w:pPr>
              <w:pStyle w:val="11a1"/>
              <w:ind w:leftChars="131" w:left="262" w:right="100" w:firstLineChars="0" w:firstLine="0"/>
              <w:rPr>
                <w:rFonts w:hint="eastAsia"/>
              </w:rPr>
            </w:pPr>
            <w:r w:rsidRPr="00F227C7">
              <w:rPr>
                <w:noProof/>
              </w:rPr>
              <w:pict>
                <v:shape id="_x0000_s1513" type="#_x0000_t202" style="position:absolute;left:0;text-align:left;margin-left:13.8pt;margin-top:12.45pt;width:273.9pt;height:107.75pt;z-index:251656704;mso-width-relative:margin;mso-height-relative:margin" stroked="f">
                  <v:textbox style="mso-next-textbox:#_x0000_s151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536"/>
                        </w:tblGrid>
                        <w:tr w:rsidR="00163BE0" w:rsidRPr="00F227C7" w:rsidTr="008C1233">
                          <w:tblPrEx>
                            <w:tblCellMar>
                              <w:top w:w="0" w:type="dxa"/>
                              <w:bottom w:w="0" w:type="dxa"/>
                            </w:tblCellMar>
                          </w:tblPrEx>
                          <w:trPr>
                            <w:cantSplit/>
                            <w:trHeight w:val="280"/>
                          </w:trPr>
                          <w:tc>
                            <w:tcPr>
                              <w:tcW w:w="851" w:type="dxa"/>
                              <w:vMerge w:val="restart"/>
                              <w:vAlign w:val="center"/>
                            </w:tcPr>
                            <w:p w:rsidR="00163BE0" w:rsidRPr="00F227C7" w:rsidRDefault="00163BE0">
                              <w:pPr>
                                <w:spacing w:line="240" w:lineRule="exact"/>
                                <w:rPr>
                                  <w:rFonts w:ascii="ＭＳ 明朝" w:hAnsi="ＭＳ 明朝" w:hint="eastAsia"/>
                                  <w:color w:val="000000"/>
                                  <w:spacing w:val="2"/>
                                  <w:sz w:val="18"/>
                                  <w:szCs w:val="18"/>
                                </w:rPr>
                              </w:pPr>
                              <w:r w:rsidRPr="00F227C7">
                                <w:rPr>
                                  <w:rFonts w:ascii="ＭＳ 明朝" w:hAnsi="ＭＳ 明朝" w:hint="eastAsia"/>
                                  <w:color w:val="000000"/>
                                  <w:sz w:val="18"/>
                                  <w:szCs w:val="18"/>
                                </w:rPr>
                                <w:t>ガラス</w:t>
                              </w:r>
                            </w:p>
                          </w:tc>
                          <w:tc>
                            <w:tcPr>
                              <w:tcW w:w="4536" w:type="dxa"/>
                              <w:vAlign w:val="center"/>
                            </w:tcPr>
                            <w:p w:rsidR="00163BE0" w:rsidRPr="00F227C7" w:rsidRDefault="00163BE0" w:rsidP="009C17D3">
                              <w:pPr>
                                <w:spacing w:line="240" w:lineRule="exact"/>
                                <w:rPr>
                                  <w:rFonts w:ascii="ＭＳ 明朝" w:hAnsi="ＭＳ 明朝" w:hint="eastAsia"/>
                                  <w:color w:val="000000"/>
                                  <w:spacing w:val="2"/>
                                  <w:sz w:val="18"/>
                                  <w:szCs w:val="18"/>
                                </w:rPr>
                              </w:pPr>
                              <w:r w:rsidRPr="00F227C7">
                                <w:rPr>
                                  <w:rFonts w:ascii="ＭＳ 明朝" w:hAnsi="ＭＳ 明朝" w:hint="eastAsia"/>
                                  <w:color w:val="000000"/>
                                  <w:sz w:val="18"/>
                                  <w:szCs w:val="18"/>
                                </w:rPr>
                                <w:t>JIS R3202:</w:t>
                              </w:r>
                              <w:r w:rsidR="009C17D3" w:rsidRPr="00075BE0">
                                <w:rPr>
                                  <w:rFonts w:ascii="ＭＳ 明朝" w:hAnsi="ＭＳ 明朝" w:hint="eastAsia"/>
                                  <w:color w:val="000000"/>
                                  <w:sz w:val="18"/>
                                  <w:szCs w:val="18"/>
                                </w:rPr>
                                <w:t>2022</w:t>
                              </w:r>
                              <w:r w:rsidRPr="00F227C7">
                                <w:rPr>
                                  <w:rFonts w:ascii="ＭＳ 明朝" w:hAnsi="ＭＳ 明朝" w:hint="eastAsia"/>
                                  <w:color w:val="000000"/>
                                  <w:sz w:val="18"/>
                                  <w:szCs w:val="18"/>
                                </w:rPr>
                                <w:t>（フロート板ガラス及び磨き板ガラス）</w:t>
                              </w:r>
                            </w:p>
                          </w:tc>
                        </w:tr>
                        <w:tr w:rsidR="00163BE0" w:rsidRPr="00F227C7" w:rsidTr="008C1233">
                          <w:tblPrEx>
                            <w:tblCellMar>
                              <w:top w:w="0" w:type="dxa"/>
                              <w:bottom w:w="0" w:type="dxa"/>
                            </w:tblCellMar>
                          </w:tblPrEx>
                          <w:trPr>
                            <w:cantSplit/>
                            <w:trHeight w:val="257"/>
                          </w:trPr>
                          <w:tc>
                            <w:tcPr>
                              <w:tcW w:w="851" w:type="dxa"/>
                              <w:vMerge/>
                              <w:vAlign w:val="center"/>
                            </w:tcPr>
                            <w:p w:rsidR="00163BE0" w:rsidRPr="00F227C7" w:rsidRDefault="00163BE0">
                              <w:pPr>
                                <w:spacing w:line="240" w:lineRule="exact"/>
                                <w:rPr>
                                  <w:rFonts w:ascii="ＭＳ 明朝" w:hAnsi="ＭＳ 明朝" w:hint="eastAsia"/>
                                  <w:color w:val="000000"/>
                                  <w:spacing w:val="2"/>
                                  <w:sz w:val="18"/>
                                  <w:szCs w:val="18"/>
                                </w:rPr>
                              </w:pPr>
                            </w:p>
                          </w:tc>
                          <w:tc>
                            <w:tcPr>
                              <w:tcW w:w="4536" w:type="dxa"/>
                              <w:vAlign w:val="center"/>
                            </w:tcPr>
                            <w:p w:rsidR="00163BE0" w:rsidRPr="00F227C7" w:rsidRDefault="00163BE0" w:rsidP="00205542">
                              <w:pPr>
                                <w:spacing w:line="240" w:lineRule="exact"/>
                                <w:rPr>
                                  <w:rFonts w:ascii="ＭＳ 明朝" w:hAnsi="ＭＳ 明朝" w:hint="eastAsia"/>
                                  <w:color w:val="000000"/>
                                  <w:spacing w:val="2"/>
                                  <w:sz w:val="18"/>
                                  <w:szCs w:val="18"/>
                                </w:rPr>
                              </w:pPr>
                              <w:r w:rsidRPr="00F227C7">
                                <w:rPr>
                                  <w:rFonts w:ascii="ＭＳ 明朝" w:hAnsi="ＭＳ 明朝" w:hint="eastAsia"/>
                                  <w:color w:val="000000"/>
                                  <w:sz w:val="18"/>
                                  <w:szCs w:val="18"/>
                                </w:rPr>
                                <w:t>JIS R3203:20</w:t>
                              </w:r>
                              <w:r w:rsidR="00205542" w:rsidRPr="00F227C7">
                                <w:rPr>
                                  <w:rFonts w:ascii="ＭＳ 明朝" w:hAnsi="ＭＳ 明朝" w:hint="eastAsia"/>
                                  <w:color w:val="000000"/>
                                  <w:sz w:val="18"/>
                                  <w:szCs w:val="18"/>
                                </w:rPr>
                                <w:t>17</w:t>
                              </w:r>
                              <w:r w:rsidRPr="00F227C7">
                                <w:rPr>
                                  <w:rFonts w:ascii="ＭＳ 明朝" w:hAnsi="ＭＳ 明朝" w:hint="eastAsia"/>
                                  <w:color w:val="000000"/>
                                  <w:sz w:val="18"/>
                                  <w:szCs w:val="18"/>
                                </w:rPr>
                                <w:t>（型板ガラス）</w:t>
                              </w:r>
                            </w:p>
                          </w:tc>
                        </w:tr>
                        <w:tr w:rsidR="00163BE0" w:rsidRPr="00F227C7" w:rsidTr="008C1233">
                          <w:tblPrEx>
                            <w:tblCellMar>
                              <w:top w:w="0" w:type="dxa"/>
                              <w:bottom w:w="0" w:type="dxa"/>
                            </w:tblCellMar>
                          </w:tblPrEx>
                          <w:trPr>
                            <w:cantSplit/>
                            <w:trHeight w:val="288"/>
                          </w:trPr>
                          <w:tc>
                            <w:tcPr>
                              <w:tcW w:w="851" w:type="dxa"/>
                              <w:vMerge/>
                              <w:vAlign w:val="center"/>
                            </w:tcPr>
                            <w:p w:rsidR="00163BE0" w:rsidRPr="00F227C7" w:rsidRDefault="00163BE0">
                              <w:pPr>
                                <w:spacing w:line="240" w:lineRule="exact"/>
                                <w:rPr>
                                  <w:rFonts w:ascii="ＭＳ 明朝" w:hAnsi="ＭＳ 明朝" w:hint="eastAsia"/>
                                  <w:color w:val="000000"/>
                                  <w:spacing w:val="2"/>
                                  <w:sz w:val="18"/>
                                  <w:szCs w:val="18"/>
                                </w:rPr>
                              </w:pPr>
                            </w:p>
                          </w:tc>
                          <w:tc>
                            <w:tcPr>
                              <w:tcW w:w="4536" w:type="dxa"/>
                              <w:vAlign w:val="center"/>
                            </w:tcPr>
                            <w:p w:rsidR="00163BE0" w:rsidRPr="00F227C7" w:rsidRDefault="00EF1EB1">
                              <w:pPr>
                                <w:spacing w:line="240" w:lineRule="exact"/>
                                <w:rPr>
                                  <w:rFonts w:ascii="ＭＳ 明朝" w:hAnsi="ＭＳ 明朝" w:hint="eastAsia"/>
                                  <w:color w:val="000000"/>
                                  <w:spacing w:val="2"/>
                                  <w:sz w:val="18"/>
                                  <w:szCs w:val="18"/>
                                </w:rPr>
                              </w:pPr>
                              <w:r w:rsidRPr="00F227C7">
                                <w:rPr>
                                  <w:rFonts w:ascii="ＭＳ 明朝" w:hAnsi="ＭＳ 明朝" w:hint="eastAsia"/>
                                  <w:color w:val="000000"/>
                                  <w:sz w:val="18"/>
                                  <w:szCs w:val="18"/>
                                </w:rPr>
                                <w:t>JIS R3204:201</w:t>
                              </w:r>
                              <w:r w:rsidR="00163BE0" w:rsidRPr="00F227C7">
                                <w:rPr>
                                  <w:rFonts w:ascii="ＭＳ 明朝" w:hAnsi="ＭＳ 明朝" w:hint="eastAsia"/>
                                  <w:color w:val="000000"/>
                                  <w:sz w:val="18"/>
                                  <w:szCs w:val="18"/>
                                </w:rPr>
                                <w:t>4（網入板ガラス及び線入板ガラス）</w:t>
                              </w:r>
                            </w:p>
                          </w:tc>
                        </w:tr>
                        <w:tr w:rsidR="00163BE0" w:rsidRPr="00F227C7" w:rsidTr="008C1233">
                          <w:tblPrEx>
                            <w:tblCellMar>
                              <w:top w:w="0" w:type="dxa"/>
                              <w:bottom w:w="0" w:type="dxa"/>
                            </w:tblCellMar>
                          </w:tblPrEx>
                          <w:trPr>
                            <w:cantSplit/>
                            <w:trHeight w:val="264"/>
                          </w:trPr>
                          <w:tc>
                            <w:tcPr>
                              <w:tcW w:w="851" w:type="dxa"/>
                              <w:vMerge/>
                              <w:vAlign w:val="center"/>
                            </w:tcPr>
                            <w:p w:rsidR="00163BE0" w:rsidRPr="00F227C7" w:rsidRDefault="00163BE0">
                              <w:pPr>
                                <w:spacing w:line="240" w:lineRule="exact"/>
                                <w:rPr>
                                  <w:rFonts w:ascii="ＭＳ 明朝" w:hAnsi="ＭＳ 明朝" w:hint="eastAsia"/>
                                  <w:color w:val="000000"/>
                                  <w:spacing w:val="2"/>
                                  <w:sz w:val="18"/>
                                  <w:szCs w:val="18"/>
                                </w:rPr>
                              </w:pPr>
                            </w:p>
                          </w:tc>
                          <w:tc>
                            <w:tcPr>
                              <w:tcW w:w="4536" w:type="dxa"/>
                              <w:vAlign w:val="center"/>
                            </w:tcPr>
                            <w:p w:rsidR="00163BE0" w:rsidRPr="00F227C7" w:rsidRDefault="00163BE0">
                              <w:pPr>
                                <w:spacing w:line="240" w:lineRule="exact"/>
                                <w:rPr>
                                  <w:rFonts w:ascii="ＭＳ 明朝" w:hAnsi="ＭＳ 明朝" w:hint="eastAsia"/>
                                  <w:color w:val="000000"/>
                                  <w:spacing w:val="2"/>
                                  <w:sz w:val="18"/>
                                  <w:szCs w:val="18"/>
                                </w:rPr>
                              </w:pPr>
                              <w:r w:rsidRPr="00F227C7">
                                <w:rPr>
                                  <w:rFonts w:ascii="ＭＳ 明朝" w:hAnsi="ＭＳ 明朝" w:hint="eastAsia"/>
                                  <w:color w:val="000000"/>
                                  <w:sz w:val="18"/>
                                  <w:szCs w:val="18"/>
                                </w:rPr>
                                <w:t>JIS R3205:2005（合わせガラス）</w:t>
                              </w:r>
                            </w:p>
                          </w:tc>
                        </w:tr>
                        <w:tr w:rsidR="00163BE0" w:rsidRPr="00F227C7" w:rsidTr="008C1233">
                          <w:tblPrEx>
                            <w:tblCellMar>
                              <w:top w:w="0" w:type="dxa"/>
                              <w:bottom w:w="0" w:type="dxa"/>
                            </w:tblCellMar>
                          </w:tblPrEx>
                          <w:trPr>
                            <w:cantSplit/>
                            <w:trHeight w:val="268"/>
                          </w:trPr>
                          <w:tc>
                            <w:tcPr>
                              <w:tcW w:w="851" w:type="dxa"/>
                              <w:vMerge/>
                              <w:vAlign w:val="center"/>
                            </w:tcPr>
                            <w:p w:rsidR="00163BE0" w:rsidRPr="00F227C7" w:rsidRDefault="00163BE0">
                              <w:pPr>
                                <w:spacing w:line="240" w:lineRule="exact"/>
                                <w:rPr>
                                  <w:rFonts w:ascii="ＭＳ 明朝" w:hAnsi="ＭＳ 明朝" w:hint="eastAsia"/>
                                  <w:color w:val="000000"/>
                                  <w:spacing w:val="2"/>
                                  <w:sz w:val="18"/>
                                  <w:szCs w:val="18"/>
                                </w:rPr>
                              </w:pPr>
                            </w:p>
                          </w:tc>
                          <w:tc>
                            <w:tcPr>
                              <w:tcW w:w="4536" w:type="dxa"/>
                              <w:vAlign w:val="center"/>
                            </w:tcPr>
                            <w:p w:rsidR="00163BE0" w:rsidRPr="00F227C7" w:rsidRDefault="00EF1EB1">
                              <w:pPr>
                                <w:spacing w:line="240" w:lineRule="exact"/>
                                <w:rPr>
                                  <w:rFonts w:ascii="ＭＳ 明朝" w:hAnsi="ＭＳ 明朝" w:hint="eastAsia"/>
                                  <w:color w:val="000000"/>
                                  <w:spacing w:val="2"/>
                                  <w:sz w:val="18"/>
                                  <w:szCs w:val="18"/>
                                </w:rPr>
                              </w:pPr>
                              <w:r w:rsidRPr="00F227C7">
                                <w:rPr>
                                  <w:rFonts w:ascii="ＭＳ 明朝" w:hAnsi="ＭＳ 明朝" w:hint="eastAsia"/>
                                  <w:color w:val="000000"/>
                                  <w:sz w:val="18"/>
                                  <w:szCs w:val="18"/>
                                </w:rPr>
                                <w:t>JIS R3206:2014</w:t>
                              </w:r>
                              <w:r w:rsidR="00163BE0" w:rsidRPr="00F227C7">
                                <w:rPr>
                                  <w:rFonts w:ascii="ＭＳ 明朝" w:hAnsi="ＭＳ 明朝" w:hint="eastAsia"/>
                                  <w:color w:val="000000"/>
                                  <w:sz w:val="18"/>
                                  <w:szCs w:val="18"/>
                                </w:rPr>
                                <w:t>（強化ガラス）</w:t>
                              </w:r>
                            </w:p>
                          </w:tc>
                        </w:tr>
                        <w:tr w:rsidR="00163BE0" w:rsidRPr="00F227C7" w:rsidTr="008C1233">
                          <w:tblPrEx>
                            <w:tblCellMar>
                              <w:top w:w="0" w:type="dxa"/>
                              <w:bottom w:w="0" w:type="dxa"/>
                            </w:tblCellMar>
                          </w:tblPrEx>
                          <w:trPr>
                            <w:cantSplit/>
                            <w:trHeight w:val="286"/>
                          </w:trPr>
                          <w:tc>
                            <w:tcPr>
                              <w:tcW w:w="851" w:type="dxa"/>
                              <w:vMerge/>
                              <w:vAlign w:val="center"/>
                            </w:tcPr>
                            <w:p w:rsidR="00163BE0" w:rsidRPr="00F227C7" w:rsidRDefault="00163BE0">
                              <w:pPr>
                                <w:spacing w:line="240" w:lineRule="exact"/>
                                <w:rPr>
                                  <w:rFonts w:ascii="ＭＳ 明朝" w:hAnsi="ＭＳ 明朝" w:hint="eastAsia"/>
                                  <w:color w:val="000000"/>
                                  <w:spacing w:val="2"/>
                                  <w:sz w:val="18"/>
                                  <w:szCs w:val="18"/>
                                </w:rPr>
                              </w:pPr>
                            </w:p>
                          </w:tc>
                          <w:tc>
                            <w:tcPr>
                              <w:tcW w:w="4536" w:type="dxa"/>
                              <w:vAlign w:val="center"/>
                            </w:tcPr>
                            <w:p w:rsidR="00163BE0" w:rsidRPr="00F227C7" w:rsidRDefault="00163BE0">
                              <w:pPr>
                                <w:spacing w:line="240" w:lineRule="exact"/>
                                <w:rPr>
                                  <w:rFonts w:ascii="ＭＳ 明朝" w:hAnsi="ＭＳ 明朝" w:hint="eastAsia"/>
                                  <w:color w:val="000000"/>
                                  <w:spacing w:val="2"/>
                                  <w:sz w:val="18"/>
                                  <w:szCs w:val="18"/>
                                </w:rPr>
                              </w:pPr>
                              <w:r w:rsidRPr="00F227C7">
                                <w:rPr>
                                  <w:rFonts w:ascii="ＭＳ 明朝" w:hAnsi="ＭＳ 明朝" w:hint="eastAsia"/>
                                  <w:color w:val="000000"/>
                                  <w:sz w:val="18"/>
                                  <w:szCs w:val="18"/>
                                </w:rPr>
                                <w:t>JIS R3208:1998（熱線吸収板ガラス）</w:t>
                              </w:r>
                            </w:p>
                          </w:tc>
                        </w:tr>
                        <w:tr w:rsidR="00163BE0" w:rsidRPr="00F227C7" w:rsidTr="008C1233">
                          <w:tblPrEx>
                            <w:tblCellMar>
                              <w:top w:w="0" w:type="dxa"/>
                              <w:bottom w:w="0" w:type="dxa"/>
                            </w:tblCellMar>
                          </w:tblPrEx>
                          <w:trPr>
                            <w:cantSplit/>
                            <w:trHeight w:val="262"/>
                          </w:trPr>
                          <w:tc>
                            <w:tcPr>
                              <w:tcW w:w="851" w:type="dxa"/>
                              <w:vMerge/>
                              <w:vAlign w:val="center"/>
                            </w:tcPr>
                            <w:p w:rsidR="00163BE0" w:rsidRPr="00F227C7" w:rsidRDefault="00163BE0">
                              <w:pPr>
                                <w:spacing w:line="240" w:lineRule="exact"/>
                                <w:rPr>
                                  <w:rFonts w:ascii="ＭＳ 明朝" w:hAnsi="ＭＳ 明朝" w:hint="eastAsia"/>
                                  <w:color w:val="000000"/>
                                  <w:spacing w:val="2"/>
                                  <w:sz w:val="18"/>
                                  <w:szCs w:val="18"/>
                                </w:rPr>
                              </w:pPr>
                            </w:p>
                          </w:tc>
                          <w:tc>
                            <w:tcPr>
                              <w:tcW w:w="4536" w:type="dxa"/>
                              <w:vAlign w:val="center"/>
                            </w:tcPr>
                            <w:p w:rsidR="00163BE0" w:rsidRPr="00F227C7" w:rsidRDefault="00163BE0" w:rsidP="005121C1">
                              <w:pPr>
                                <w:spacing w:line="240" w:lineRule="exact"/>
                                <w:rPr>
                                  <w:rFonts w:ascii="ＭＳ 明朝" w:hAnsi="ＭＳ 明朝" w:hint="eastAsia"/>
                                  <w:color w:val="000000"/>
                                  <w:spacing w:val="2"/>
                                  <w:sz w:val="18"/>
                                  <w:szCs w:val="18"/>
                                </w:rPr>
                              </w:pPr>
                              <w:r w:rsidRPr="00F227C7">
                                <w:rPr>
                                  <w:rFonts w:ascii="ＭＳ 明朝" w:hAnsi="ＭＳ 明朝" w:hint="eastAsia"/>
                                  <w:color w:val="000000"/>
                                  <w:sz w:val="18"/>
                                  <w:szCs w:val="18"/>
                                </w:rPr>
                                <w:t>JIS R3209:</w:t>
                              </w:r>
                              <w:r w:rsidR="005121C1">
                                <w:rPr>
                                  <w:rFonts w:ascii="ＭＳ 明朝" w:hAnsi="ＭＳ 明朝" w:hint="eastAsia"/>
                                  <w:color w:val="000000"/>
                                  <w:sz w:val="18"/>
                                  <w:szCs w:val="18"/>
                                </w:rPr>
                                <w:t>2023</w:t>
                              </w:r>
                              <w:r w:rsidRPr="00F227C7">
                                <w:rPr>
                                  <w:rFonts w:ascii="ＭＳ 明朝" w:hAnsi="ＭＳ 明朝" w:hint="eastAsia"/>
                                  <w:color w:val="000000"/>
                                  <w:sz w:val="18"/>
                                  <w:szCs w:val="18"/>
                                </w:rPr>
                                <w:t>（複層ガラス）</w:t>
                              </w:r>
                            </w:p>
                          </w:tc>
                        </w:tr>
                      </w:tbl>
                      <w:p w:rsidR="00163BE0" w:rsidRDefault="00163BE0" w:rsidP="00A61937">
                        <w:pPr>
                          <w:rPr>
                            <w:rFonts w:hint="eastAsia"/>
                          </w:rPr>
                        </w:pPr>
                      </w:p>
                    </w:txbxContent>
                  </v:textbox>
                </v:shape>
              </w:pict>
            </w:r>
            <w:r w:rsidRPr="00F227C7">
              <w:rPr>
                <w:rFonts w:hint="eastAsia"/>
                <w:sz w:val="20"/>
                <w:szCs w:val="20"/>
              </w:rPr>
              <w:t>表－3　ガラスの規格</w:t>
            </w: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262" w:right="100" w:firstLineChars="0" w:firstLine="0"/>
              <w:rPr>
                <w:rFonts w:hint="eastAsia"/>
              </w:rPr>
            </w:pPr>
          </w:p>
          <w:p w:rsidR="00AF3FBE" w:rsidRPr="00F227C7" w:rsidRDefault="00AF3FBE">
            <w:pPr>
              <w:pStyle w:val="11a1"/>
              <w:ind w:leftChars="131" w:left="472" w:right="100" w:hanging="210"/>
              <w:rPr>
                <w:rFonts w:hint="eastAsia"/>
              </w:rPr>
            </w:pPr>
          </w:p>
        </w:tc>
        <w:tc>
          <w:tcPr>
            <w:tcW w:w="708" w:type="dxa"/>
            <w:tcMar>
              <w:left w:w="28" w:type="dxa"/>
              <w:right w:w="28" w:type="dxa"/>
            </w:tcMar>
          </w:tcPr>
          <w:p w:rsidR="00AF3FBE" w:rsidRPr="00F227C7" w:rsidRDefault="00AF3FBE">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EF1EB1">
        <w:trPr>
          <w:cantSplit/>
          <w:trHeight w:val="817"/>
        </w:trPr>
        <w:tc>
          <w:tcPr>
            <w:tcW w:w="567" w:type="dxa"/>
          </w:tcPr>
          <w:p w:rsidR="00AF3FBE" w:rsidRPr="00F227C7" w:rsidRDefault="00AF3FBE">
            <w:pPr>
              <w:numPr>
                <w:ilvl w:val="0"/>
                <w:numId w:val="4"/>
              </w:numPr>
              <w:adjustRightInd w:val="0"/>
              <w:snapToGrid w:val="0"/>
              <w:jc w:val="right"/>
              <w:rPr>
                <w:rFonts w:ascii="ＭＳ 明朝" w:hAnsi="ＭＳ 明朝" w:hint="eastAsia"/>
                <w:color w:val="000000"/>
              </w:rPr>
            </w:pPr>
          </w:p>
        </w:tc>
        <w:tc>
          <w:tcPr>
            <w:tcW w:w="5798" w:type="dxa"/>
          </w:tcPr>
          <w:p w:rsidR="00AF3FBE" w:rsidRPr="00F227C7" w:rsidRDefault="00AF3FBE" w:rsidP="00752C51">
            <w:pPr>
              <w:pStyle w:val="a7"/>
              <w:ind w:leftChars="100" w:left="411" w:rightChars="50" w:right="100" w:hangingChars="100" w:hanging="211"/>
              <w:rPr>
                <w:rFonts w:ascii="ＭＳ 明朝" w:eastAsia="ＭＳ 明朝" w:hAnsi="ＭＳ 明朝"/>
              </w:rPr>
            </w:pPr>
            <w:r w:rsidRPr="00F227C7">
              <w:rPr>
                <w:rFonts w:ascii="ＭＳ 明朝" w:eastAsia="ＭＳ 明朝" w:hAnsi="ＭＳ 明朝" w:hint="eastAsia"/>
              </w:rPr>
              <w:t>5.　施工の範囲</w:t>
            </w:r>
          </w:p>
          <w:p w:rsidR="00AF3FBE" w:rsidRPr="00F227C7" w:rsidRDefault="00AF3FBE" w:rsidP="00752C51">
            <w:pPr>
              <w:autoSpaceDE w:val="0"/>
              <w:autoSpaceDN w:val="0"/>
              <w:ind w:leftChars="100" w:left="410" w:rightChars="50" w:right="100" w:hangingChars="100" w:hanging="210"/>
              <w:jc w:val="left"/>
              <w:rPr>
                <w:rFonts w:ascii="ＭＳ 明朝" w:hAnsi="ＭＳ 明朝"/>
                <w:color w:val="000000"/>
                <w:sz w:val="21"/>
              </w:rPr>
            </w:pPr>
            <w:r w:rsidRPr="00F227C7">
              <w:rPr>
                <w:rFonts w:ascii="ＭＳ 明朝" w:hAnsi="ＭＳ 明朝" w:hint="eastAsia"/>
                <w:color w:val="000000"/>
                <w:kern w:val="2"/>
                <w:sz w:val="21"/>
                <w:szCs w:val="22"/>
              </w:rPr>
              <w:t>構成部品の施工範囲は、原則として次による。</w:t>
            </w:r>
          </w:p>
          <w:p w:rsidR="00AF3FBE" w:rsidRPr="00F227C7" w:rsidRDefault="00AF3FBE" w:rsidP="00752C51">
            <w:pPr>
              <w:autoSpaceDE w:val="0"/>
              <w:autoSpaceDN w:val="0"/>
              <w:ind w:leftChars="100" w:left="410" w:rightChars="50" w:right="100" w:hangingChars="100" w:hanging="210"/>
              <w:jc w:val="left"/>
              <w:rPr>
                <w:rFonts w:ascii="ＭＳ 明朝" w:hAnsi="ＭＳ 明朝"/>
                <w:color w:val="000000"/>
              </w:rPr>
            </w:pPr>
            <w:r w:rsidRPr="00F227C7">
              <w:rPr>
                <w:rFonts w:ascii="ＭＳ 明朝" w:hAnsi="ＭＳ 明朝" w:hint="eastAsia"/>
                <w:color w:val="000000"/>
                <w:kern w:val="2"/>
                <w:sz w:val="21"/>
                <w:szCs w:val="22"/>
              </w:rPr>
              <w:t>a）枠の躯体への固定</w:t>
            </w:r>
          </w:p>
        </w:tc>
        <w:tc>
          <w:tcPr>
            <w:tcW w:w="708" w:type="dxa"/>
            <w:tcMar>
              <w:left w:w="28" w:type="dxa"/>
              <w:right w:w="28" w:type="dxa"/>
            </w:tcMar>
          </w:tcPr>
          <w:p w:rsidR="00AF3FBE" w:rsidRPr="00F227C7" w:rsidRDefault="00AF3FBE" w:rsidP="00AF3FBE">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AF3FBE" w:rsidRPr="00F227C7" w:rsidRDefault="00AF3FBE" w:rsidP="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EF1EB1">
        <w:trPr>
          <w:cantSplit/>
          <w:trHeight w:val="195"/>
        </w:trPr>
        <w:tc>
          <w:tcPr>
            <w:tcW w:w="567" w:type="dxa"/>
          </w:tcPr>
          <w:p w:rsidR="00AF3FBE" w:rsidRPr="00F227C7" w:rsidRDefault="00AF3FBE">
            <w:pPr>
              <w:numPr>
                <w:ilvl w:val="0"/>
                <w:numId w:val="4"/>
              </w:numPr>
              <w:adjustRightInd w:val="0"/>
              <w:snapToGrid w:val="0"/>
              <w:jc w:val="right"/>
              <w:rPr>
                <w:rFonts w:ascii="ＭＳ 明朝" w:hAnsi="ＭＳ 明朝" w:hint="eastAsia"/>
                <w:color w:val="000000"/>
              </w:rPr>
            </w:pPr>
          </w:p>
        </w:tc>
        <w:tc>
          <w:tcPr>
            <w:tcW w:w="5798" w:type="dxa"/>
          </w:tcPr>
          <w:p w:rsidR="00AF3FBE" w:rsidRPr="00F227C7" w:rsidRDefault="00AF3FBE">
            <w:pPr>
              <w:autoSpaceDE w:val="0"/>
              <w:autoSpaceDN w:val="0"/>
              <w:ind w:leftChars="100" w:left="200" w:rightChars="50" w:right="100"/>
              <w:jc w:val="left"/>
              <w:rPr>
                <w:rFonts w:ascii="ＭＳ 明朝" w:hAnsi="ＭＳ 明朝" w:hint="eastAsia"/>
                <w:color w:val="000000"/>
                <w:kern w:val="2"/>
                <w:sz w:val="21"/>
                <w:szCs w:val="22"/>
              </w:rPr>
            </w:pPr>
            <w:r w:rsidRPr="00F227C7">
              <w:rPr>
                <w:rFonts w:ascii="ＭＳ 明朝" w:hAnsi="ＭＳ 明朝" w:hint="eastAsia"/>
                <w:color w:val="000000"/>
                <w:kern w:val="2"/>
                <w:sz w:val="21"/>
                <w:szCs w:val="22"/>
              </w:rPr>
              <w:t>b) 戸の吊り込み（固定（FIX）を除く）</w:t>
            </w:r>
          </w:p>
        </w:tc>
        <w:tc>
          <w:tcPr>
            <w:tcW w:w="708" w:type="dxa"/>
            <w:tcMar>
              <w:left w:w="28" w:type="dxa"/>
              <w:right w:w="28" w:type="dxa"/>
            </w:tcMar>
          </w:tcPr>
          <w:p w:rsidR="00AF3FBE" w:rsidRPr="00F227C7" w:rsidRDefault="00AF3FBE">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EF1EB1">
        <w:trPr>
          <w:cantSplit/>
          <w:trHeight w:val="285"/>
        </w:trPr>
        <w:tc>
          <w:tcPr>
            <w:tcW w:w="567" w:type="dxa"/>
          </w:tcPr>
          <w:p w:rsidR="00AF3FBE" w:rsidRPr="00F227C7" w:rsidRDefault="00AF3FBE">
            <w:pPr>
              <w:numPr>
                <w:ilvl w:val="0"/>
                <w:numId w:val="4"/>
              </w:numPr>
              <w:adjustRightInd w:val="0"/>
              <w:snapToGrid w:val="0"/>
              <w:jc w:val="right"/>
              <w:rPr>
                <w:rFonts w:ascii="ＭＳ 明朝" w:hAnsi="ＭＳ 明朝" w:hint="eastAsia"/>
                <w:color w:val="000000"/>
              </w:rPr>
            </w:pPr>
          </w:p>
        </w:tc>
        <w:tc>
          <w:tcPr>
            <w:tcW w:w="5798" w:type="dxa"/>
          </w:tcPr>
          <w:p w:rsidR="00AF3FBE" w:rsidRPr="00F227C7" w:rsidRDefault="00AF3FBE">
            <w:pPr>
              <w:autoSpaceDE w:val="0"/>
              <w:autoSpaceDN w:val="0"/>
              <w:ind w:leftChars="100" w:left="200" w:rightChars="50" w:right="100"/>
              <w:jc w:val="left"/>
              <w:rPr>
                <w:rFonts w:ascii="ＭＳ 明朝" w:hAnsi="ＭＳ 明朝" w:hint="eastAsia"/>
                <w:color w:val="000000"/>
                <w:kern w:val="2"/>
                <w:sz w:val="21"/>
                <w:szCs w:val="22"/>
              </w:rPr>
            </w:pPr>
            <w:r w:rsidRPr="00F227C7">
              <w:rPr>
                <w:rFonts w:ascii="ＭＳ 明朝" w:hAnsi="ＭＳ 明朝" w:hint="eastAsia"/>
                <w:color w:val="000000"/>
                <w:kern w:val="2"/>
                <w:sz w:val="21"/>
                <w:szCs w:val="22"/>
              </w:rPr>
              <w:t>c）構成部品の取付け及び調整・検査</w:t>
            </w:r>
          </w:p>
        </w:tc>
        <w:tc>
          <w:tcPr>
            <w:tcW w:w="708" w:type="dxa"/>
            <w:tcMar>
              <w:left w:w="28" w:type="dxa"/>
              <w:right w:w="28" w:type="dxa"/>
            </w:tcMar>
          </w:tcPr>
          <w:p w:rsidR="00AF3FBE" w:rsidRPr="00F227C7" w:rsidRDefault="00AF3FBE" w:rsidP="00AF3FBE">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AF3FBE" w:rsidRPr="00F227C7" w:rsidRDefault="00AF3FBE" w:rsidP="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EF1EB1">
        <w:trPr>
          <w:cantSplit/>
          <w:trHeight w:val="820"/>
        </w:trPr>
        <w:tc>
          <w:tcPr>
            <w:tcW w:w="567" w:type="dxa"/>
          </w:tcPr>
          <w:p w:rsidR="00AF3FBE" w:rsidRPr="00F227C7" w:rsidRDefault="00AF3FBE">
            <w:pPr>
              <w:numPr>
                <w:ilvl w:val="0"/>
                <w:numId w:val="4"/>
              </w:numPr>
              <w:adjustRightInd w:val="0"/>
              <w:snapToGrid w:val="0"/>
              <w:jc w:val="right"/>
              <w:rPr>
                <w:rFonts w:ascii="ＭＳ 明朝" w:hAnsi="ＭＳ 明朝" w:hint="eastAsia"/>
                <w:color w:val="000000"/>
              </w:rPr>
            </w:pPr>
          </w:p>
        </w:tc>
        <w:tc>
          <w:tcPr>
            <w:tcW w:w="5798" w:type="dxa"/>
          </w:tcPr>
          <w:p w:rsidR="00AF3FBE" w:rsidRPr="00F227C7" w:rsidRDefault="00AF3FBE" w:rsidP="002209CC">
            <w:pPr>
              <w:autoSpaceDE w:val="0"/>
              <w:autoSpaceDN w:val="0"/>
              <w:ind w:leftChars="100" w:left="400" w:rightChars="50" w:right="100" w:hangingChars="100" w:hanging="200"/>
              <w:jc w:val="left"/>
              <w:rPr>
                <w:rFonts w:ascii="ＭＳ 明朝" w:hAnsi="ＭＳ 明朝"/>
                <w:b/>
                <w:color w:val="000000"/>
                <w:sz w:val="21"/>
                <w:szCs w:val="21"/>
              </w:rPr>
            </w:pPr>
            <w:r w:rsidRPr="00F227C7">
              <w:rPr>
                <w:rFonts w:ascii="ＭＳ 明朝" w:hAnsi="ＭＳ 明朝" w:hint="eastAsia"/>
                <w:color w:val="000000"/>
              </w:rPr>
              <w:t xml:space="preserve">　</w:t>
            </w:r>
            <w:r w:rsidRPr="00F227C7">
              <w:rPr>
                <w:rFonts w:ascii="ＭＳ 明朝" w:hAnsi="ＭＳ 明朝" w:hint="eastAsia"/>
                <w:b/>
                <w:color w:val="000000"/>
                <w:sz w:val="21"/>
                <w:szCs w:val="21"/>
              </w:rPr>
              <w:t>6.　寸法</w:t>
            </w:r>
          </w:p>
          <w:p w:rsidR="00AF3FBE" w:rsidRPr="00F227C7" w:rsidRDefault="00AF3FBE" w:rsidP="00205542">
            <w:pPr>
              <w:pStyle w:val="1a"/>
              <w:spacing w:before="0" w:line="240" w:lineRule="auto"/>
              <w:ind w:leftChars="205" w:left="410" w:rightChars="50" w:right="100" w:firstLineChars="100" w:firstLine="210"/>
              <w:rPr>
                <w:b/>
                <w:color w:val="000000"/>
                <w:sz w:val="21"/>
                <w:szCs w:val="21"/>
              </w:rPr>
            </w:pPr>
            <w:r w:rsidRPr="00F227C7">
              <w:rPr>
                <w:rFonts w:hint="eastAsia"/>
                <w:color w:val="000000"/>
                <w:sz w:val="21"/>
                <w:szCs w:val="21"/>
              </w:rPr>
              <w:t>天窓の製品(完成品)に対する寸法公差は、</w:t>
            </w:r>
            <w:r w:rsidRPr="00F227C7">
              <w:rPr>
                <w:color w:val="000000"/>
                <w:sz w:val="21"/>
                <w:szCs w:val="21"/>
              </w:rPr>
              <w:t>JIS A4706:</w:t>
            </w:r>
            <w:r w:rsidR="00205542" w:rsidRPr="00F227C7">
              <w:rPr>
                <w:rFonts w:hint="eastAsia"/>
                <w:color w:val="000000"/>
                <w:sz w:val="21"/>
                <w:szCs w:val="21"/>
              </w:rPr>
              <w:t>2021</w:t>
            </w:r>
            <w:r w:rsidRPr="00F227C7">
              <w:rPr>
                <w:rFonts w:hint="eastAsia"/>
                <w:color w:val="000000"/>
                <w:sz w:val="21"/>
                <w:szCs w:val="21"/>
              </w:rPr>
              <w:t>「サッシ」による。</w:t>
            </w:r>
          </w:p>
        </w:tc>
        <w:tc>
          <w:tcPr>
            <w:tcW w:w="708" w:type="dxa"/>
            <w:tcMar>
              <w:left w:w="28" w:type="dxa"/>
              <w:right w:w="28" w:type="dxa"/>
            </w:tcMar>
          </w:tcPr>
          <w:p w:rsidR="00AF3FBE" w:rsidRPr="00F227C7" w:rsidRDefault="00AF3FBE">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EF1EB1">
        <w:trPr>
          <w:cantSplit/>
          <w:trHeight w:val="2633"/>
        </w:trPr>
        <w:tc>
          <w:tcPr>
            <w:tcW w:w="567" w:type="dxa"/>
          </w:tcPr>
          <w:p w:rsidR="00AF3FBE" w:rsidRPr="00F227C7" w:rsidRDefault="00AF3FBE">
            <w:pPr>
              <w:numPr>
                <w:ilvl w:val="0"/>
                <w:numId w:val="4"/>
              </w:numPr>
              <w:adjustRightInd w:val="0"/>
              <w:snapToGrid w:val="0"/>
              <w:jc w:val="right"/>
              <w:rPr>
                <w:rFonts w:ascii="ＭＳ 明朝" w:hAnsi="ＭＳ 明朝" w:hint="eastAsia"/>
                <w:color w:val="000000"/>
              </w:rPr>
            </w:pPr>
          </w:p>
        </w:tc>
        <w:tc>
          <w:tcPr>
            <w:tcW w:w="5798" w:type="dxa"/>
          </w:tcPr>
          <w:p w:rsidR="00AF3FBE" w:rsidRPr="00F227C7" w:rsidRDefault="00AF3FBE" w:rsidP="00964E56">
            <w:pPr>
              <w:pStyle w:val="a7"/>
              <w:ind w:leftChars="100" w:left="411" w:rightChars="50" w:right="100" w:hangingChars="100" w:hanging="211"/>
              <w:rPr>
                <w:rFonts w:ascii="ＭＳ 明朝" w:eastAsia="ＭＳ 明朝" w:hAnsi="ＭＳ 明朝"/>
              </w:rPr>
            </w:pPr>
            <w:r w:rsidRPr="00F227C7">
              <w:rPr>
                <w:rFonts w:ascii="ＭＳ 明朝" w:eastAsia="ＭＳ 明朝" w:hAnsi="ＭＳ 明朝" w:hint="eastAsia"/>
              </w:rPr>
              <w:t>Ⅱ．要求事項</w:t>
            </w:r>
          </w:p>
          <w:p w:rsidR="00AF3FBE" w:rsidRPr="00F227C7" w:rsidRDefault="00AF3FBE" w:rsidP="00964E56">
            <w:pPr>
              <w:pStyle w:val="a7"/>
              <w:ind w:leftChars="100" w:left="411" w:rightChars="50" w:right="100" w:hangingChars="100" w:hanging="211"/>
              <w:rPr>
                <w:rFonts w:ascii="ＭＳ 明朝" w:eastAsia="ＭＳ 明朝" w:hAnsi="ＭＳ 明朝"/>
              </w:rPr>
            </w:pPr>
            <w:r w:rsidRPr="00F227C7">
              <w:rPr>
                <w:rFonts w:ascii="ＭＳ 明朝" w:eastAsia="ＭＳ 明朝" w:hAnsi="ＭＳ 明朝" w:hint="eastAsia"/>
              </w:rPr>
              <w:t>１．住宅部品の性能等に係る要求事項</w:t>
            </w:r>
          </w:p>
          <w:p w:rsidR="00AF3FBE" w:rsidRPr="00F227C7" w:rsidRDefault="00AF3FBE" w:rsidP="00964E56">
            <w:pPr>
              <w:pStyle w:val="11a"/>
              <w:ind w:left="410" w:right="100" w:hanging="210"/>
            </w:pPr>
            <w:r w:rsidRPr="00F227C7">
              <w:rPr>
                <w:rFonts w:hint="eastAsia"/>
              </w:rPr>
              <w:t>1.1　機能の確保</w:t>
            </w:r>
          </w:p>
          <w:p w:rsidR="00AF3FBE" w:rsidRPr="00F227C7" w:rsidRDefault="00AF3FBE" w:rsidP="00964E56">
            <w:pPr>
              <w:pStyle w:val="1a"/>
              <w:spacing w:before="0" w:line="240" w:lineRule="auto"/>
              <w:ind w:left="410" w:rightChars="50" w:right="100"/>
              <w:rPr>
                <w:color w:val="000000"/>
                <w:sz w:val="21"/>
                <w:szCs w:val="21"/>
              </w:rPr>
            </w:pPr>
            <w:r w:rsidRPr="00F227C7">
              <w:rPr>
                <w:rFonts w:hint="eastAsia"/>
                <w:color w:val="000000"/>
                <w:sz w:val="21"/>
                <w:szCs w:val="21"/>
              </w:rPr>
              <w:t>a) サッシの気密</w:t>
            </w:r>
          </w:p>
          <w:p w:rsidR="00AF3FBE" w:rsidRPr="00F227C7" w:rsidRDefault="00AF3FBE" w:rsidP="00964E56">
            <w:pPr>
              <w:pStyle w:val="11a2"/>
              <w:spacing w:before="0" w:line="240" w:lineRule="auto"/>
              <w:ind w:leftChars="205" w:left="410" w:rightChars="50" w:right="100" w:firstLineChars="100" w:firstLine="210"/>
              <w:rPr>
                <w:rFonts w:hint="eastAsia"/>
                <w:color w:val="000000"/>
                <w:sz w:val="21"/>
                <w:szCs w:val="21"/>
              </w:rPr>
            </w:pPr>
            <w:r w:rsidRPr="00F227C7">
              <w:rPr>
                <w:rFonts w:hint="eastAsia"/>
                <w:color w:val="000000"/>
                <w:sz w:val="21"/>
                <w:szCs w:val="21"/>
              </w:rPr>
              <w:t>気密性は、「建具の気密性試験方法」に基づく試験を行い、</w:t>
            </w:r>
            <w:r w:rsidRPr="00F227C7">
              <w:rPr>
                <w:color w:val="000000"/>
                <w:sz w:val="21"/>
                <w:szCs w:val="21"/>
              </w:rPr>
              <w:t>JIS A 4706</w:t>
            </w:r>
            <w:r w:rsidR="00205542" w:rsidRPr="00F227C7">
              <w:rPr>
                <w:rFonts w:hint="eastAsia"/>
                <w:color w:val="000000"/>
                <w:sz w:val="21"/>
                <w:szCs w:val="21"/>
              </w:rPr>
              <w:t>:2021</w:t>
            </w:r>
            <w:r w:rsidRPr="00F227C7">
              <w:rPr>
                <w:rFonts w:hint="eastAsia"/>
                <w:color w:val="000000"/>
                <w:sz w:val="21"/>
                <w:szCs w:val="21"/>
              </w:rPr>
              <w:t>「サッシ」の「5．性能」において、断熱性能がＳ型、１型及び２型にあっては、Ａ－４（旧等級２）、３型及び４型にあってはＡ－３（旧等級</w:t>
            </w:r>
          </w:p>
          <w:p w:rsidR="00AF3FBE" w:rsidRPr="00F227C7" w:rsidRDefault="00AF3FBE" w:rsidP="00964E56">
            <w:pPr>
              <w:pStyle w:val="11a2"/>
              <w:spacing w:before="0" w:line="240" w:lineRule="auto"/>
              <w:ind w:leftChars="205" w:left="410" w:rightChars="50" w:right="100" w:firstLineChars="100" w:firstLine="210"/>
              <w:rPr>
                <w:rFonts w:hint="eastAsia"/>
                <w:color w:val="000000"/>
                <w:sz w:val="21"/>
                <w:szCs w:val="21"/>
              </w:rPr>
            </w:pPr>
            <w:r w:rsidRPr="00F227C7">
              <w:rPr>
                <w:rFonts w:hint="eastAsia"/>
                <w:color w:val="000000"/>
                <w:sz w:val="21"/>
                <w:szCs w:val="21"/>
              </w:rPr>
              <w:t>８）以上の等級に適合すること。</w:t>
            </w:r>
          </w:p>
          <w:p w:rsidR="00AF3FBE" w:rsidRPr="00F227C7" w:rsidRDefault="00AF3FBE" w:rsidP="00964E56">
            <w:pPr>
              <w:pStyle w:val="11a2"/>
              <w:spacing w:before="0" w:line="240" w:lineRule="auto"/>
              <w:ind w:leftChars="205" w:left="410" w:rightChars="50" w:right="100" w:firstLineChars="0" w:firstLine="0"/>
              <w:rPr>
                <w:color w:val="000000"/>
              </w:rPr>
            </w:pPr>
            <w:r w:rsidRPr="00F227C7">
              <w:rPr>
                <w:rFonts w:hint="eastAsia"/>
                <w:color w:val="000000"/>
                <w:sz w:val="21"/>
                <w:szCs w:val="21"/>
              </w:rPr>
              <w:t>＜試験：</w:t>
            </w:r>
            <w:r w:rsidRPr="00F227C7">
              <w:rPr>
                <w:color w:val="000000"/>
                <w:sz w:val="21"/>
                <w:szCs w:val="21"/>
              </w:rPr>
              <w:t>JIS A1516:1998</w:t>
            </w:r>
            <w:r w:rsidRPr="00F227C7">
              <w:rPr>
                <w:rFonts w:hint="eastAsia"/>
                <w:color w:val="000000"/>
                <w:sz w:val="21"/>
                <w:szCs w:val="21"/>
              </w:rPr>
              <w:t>「建具の気密性試験方法」＞</w:t>
            </w:r>
          </w:p>
        </w:tc>
        <w:tc>
          <w:tcPr>
            <w:tcW w:w="708" w:type="dxa"/>
            <w:tcMar>
              <w:left w:w="28" w:type="dxa"/>
              <w:right w:w="28" w:type="dxa"/>
            </w:tcMar>
          </w:tcPr>
          <w:p w:rsidR="00AF3FBE" w:rsidRPr="00F227C7" w:rsidRDefault="00AF3FBE" w:rsidP="002209CC">
            <w:pPr>
              <w:jc w:val="center"/>
              <w:rPr>
                <w:rFonts w:ascii="ＭＳ 明朝" w:hAnsi="ＭＳ 明朝" w:hint="eastAsia"/>
                <w:color w:val="000000"/>
              </w:rPr>
            </w:pPr>
            <w:r w:rsidRPr="00F227C7">
              <w:rPr>
                <w:rFonts w:ascii="ＭＳ 明朝" w:hAnsi="ＭＳ 明朝" w:hint="eastAsia"/>
                <w:color w:val="000000"/>
              </w:rPr>
              <w:t>試験</w:t>
            </w:r>
          </w:p>
        </w:tc>
        <w:tc>
          <w:tcPr>
            <w:tcW w:w="709" w:type="dxa"/>
            <w:noWrap/>
            <w:tcMar>
              <w:left w:w="28" w:type="dxa"/>
              <w:right w:w="28" w:type="dxa"/>
            </w:tcMar>
          </w:tcPr>
          <w:p w:rsidR="00AF3FBE" w:rsidRPr="00F227C7" w:rsidRDefault="00AF3FBE" w:rsidP="002209CC">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EF1EB1">
        <w:trPr>
          <w:cantSplit/>
          <w:trHeight w:val="285"/>
        </w:trPr>
        <w:tc>
          <w:tcPr>
            <w:tcW w:w="567" w:type="dxa"/>
          </w:tcPr>
          <w:p w:rsidR="00AF3FBE" w:rsidRPr="00F227C7" w:rsidRDefault="00AF3FBE">
            <w:pPr>
              <w:numPr>
                <w:ilvl w:val="0"/>
                <w:numId w:val="4"/>
              </w:numPr>
              <w:adjustRightInd w:val="0"/>
              <w:snapToGrid w:val="0"/>
              <w:jc w:val="right"/>
              <w:rPr>
                <w:rFonts w:ascii="ＭＳ 明朝" w:hAnsi="ＭＳ 明朝" w:hint="eastAsia"/>
                <w:color w:val="000000"/>
              </w:rPr>
            </w:pPr>
          </w:p>
        </w:tc>
        <w:tc>
          <w:tcPr>
            <w:tcW w:w="5798" w:type="dxa"/>
          </w:tcPr>
          <w:p w:rsidR="00AF3FBE" w:rsidRPr="00F227C7" w:rsidRDefault="00AF3FBE">
            <w:pPr>
              <w:pStyle w:val="1a"/>
              <w:spacing w:before="0" w:line="240" w:lineRule="auto"/>
              <w:ind w:left="410" w:rightChars="50" w:right="100"/>
              <w:rPr>
                <w:color w:val="000000"/>
                <w:sz w:val="21"/>
                <w:szCs w:val="21"/>
              </w:rPr>
            </w:pPr>
            <w:r w:rsidRPr="00F227C7">
              <w:rPr>
                <w:rFonts w:hint="eastAsia"/>
                <w:color w:val="000000"/>
                <w:sz w:val="21"/>
                <w:szCs w:val="21"/>
              </w:rPr>
              <w:t>b) サッシの水密</w:t>
            </w:r>
          </w:p>
          <w:p w:rsidR="00AF3FBE" w:rsidRPr="00F227C7" w:rsidRDefault="00AF3FBE">
            <w:pPr>
              <w:pStyle w:val="11a2"/>
              <w:spacing w:before="0" w:line="240" w:lineRule="auto"/>
              <w:ind w:leftChars="240" w:left="480" w:right="50" w:firstLineChars="50" w:firstLine="105"/>
              <w:rPr>
                <w:rFonts w:hint="eastAsia"/>
                <w:color w:val="000000"/>
                <w:sz w:val="21"/>
                <w:szCs w:val="21"/>
              </w:rPr>
            </w:pPr>
            <w:r w:rsidRPr="00F227C7">
              <w:rPr>
                <w:rFonts w:hint="eastAsia"/>
                <w:color w:val="000000"/>
                <w:sz w:val="21"/>
                <w:szCs w:val="21"/>
              </w:rPr>
              <w:t>水密性は、「建具の水密性試験方法」に基づく試験を行い、</w:t>
            </w:r>
            <w:r w:rsidRPr="00F227C7">
              <w:rPr>
                <w:color w:val="000000"/>
                <w:sz w:val="21"/>
                <w:szCs w:val="21"/>
              </w:rPr>
              <w:t>JIS A4706:</w:t>
            </w:r>
            <w:r w:rsidR="00205542" w:rsidRPr="00F227C7">
              <w:rPr>
                <w:rFonts w:hint="eastAsia"/>
                <w:color w:val="000000"/>
                <w:sz w:val="21"/>
                <w:szCs w:val="21"/>
              </w:rPr>
              <w:t>2021</w:t>
            </w:r>
            <w:r w:rsidRPr="00F227C7">
              <w:rPr>
                <w:rFonts w:hint="eastAsia"/>
                <w:color w:val="000000"/>
                <w:sz w:val="21"/>
                <w:szCs w:val="21"/>
              </w:rPr>
              <w:t>「サッシ」の「5．性能」の水密性の等級で表-4に示す等級に適合すること。</w:t>
            </w:r>
          </w:p>
          <w:p w:rsidR="00AF3FBE" w:rsidRPr="00F227C7" w:rsidRDefault="00AF3FBE">
            <w:pPr>
              <w:pStyle w:val="11a2"/>
              <w:spacing w:before="0" w:line="240" w:lineRule="auto"/>
              <w:ind w:leftChars="135" w:left="270" w:right="50" w:firstLineChars="150" w:firstLine="315"/>
              <w:rPr>
                <w:color w:val="000000"/>
              </w:rPr>
            </w:pPr>
            <w:r w:rsidRPr="00F227C7">
              <w:rPr>
                <w:rFonts w:hint="eastAsia"/>
                <w:color w:val="000000"/>
                <w:sz w:val="21"/>
                <w:szCs w:val="21"/>
              </w:rPr>
              <w:t>＜試験：</w:t>
            </w:r>
            <w:r w:rsidRPr="00F227C7">
              <w:rPr>
                <w:color w:val="000000"/>
                <w:sz w:val="21"/>
                <w:szCs w:val="21"/>
              </w:rPr>
              <w:t xml:space="preserve">BLT </w:t>
            </w:r>
            <w:r w:rsidRPr="00F227C7">
              <w:rPr>
                <w:rFonts w:hint="eastAsia"/>
                <w:color w:val="000000"/>
                <w:sz w:val="21"/>
                <w:szCs w:val="21"/>
              </w:rPr>
              <w:t>WDR-</w:t>
            </w:r>
            <w:r w:rsidRPr="00F227C7">
              <w:rPr>
                <w:color w:val="000000"/>
                <w:sz w:val="21"/>
                <w:szCs w:val="21"/>
              </w:rPr>
              <w:t>01</w:t>
            </w:r>
            <w:r w:rsidRPr="00F227C7">
              <w:rPr>
                <w:rFonts w:hint="eastAsia"/>
                <w:color w:val="000000"/>
                <w:sz w:val="21"/>
                <w:szCs w:val="21"/>
              </w:rPr>
              <w:t>「建具の水密性試験方法」＞</w:t>
            </w:r>
          </w:p>
        </w:tc>
        <w:tc>
          <w:tcPr>
            <w:tcW w:w="708" w:type="dxa"/>
            <w:tcMar>
              <w:left w:w="28" w:type="dxa"/>
              <w:right w:w="28" w:type="dxa"/>
            </w:tcMar>
          </w:tcPr>
          <w:p w:rsidR="00AF3FBE" w:rsidRPr="00F227C7" w:rsidRDefault="00AF3FBE" w:rsidP="00AF3FBE">
            <w:pPr>
              <w:jc w:val="center"/>
              <w:rPr>
                <w:rFonts w:ascii="ＭＳ 明朝" w:hAnsi="ＭＳ 明朝" w:hint="eastAsia"/>
                <w:color w:val="000000"/>
              </w:rPr>
            </w:pPr>
            <w:r w:rsidRPr="00F227C7">
              <w:rPr>
                <w:rFonts w:ascii="ＭＳ 明朝" w:hAnsi="ＭＳ 明朝" w:hint="eastAsia"/>
                <w:color w:val="000000"/>
              </w:rPr>
              <w:t>試験</w:t>
            </w:r>
          </w:p>
        </w:tc>
        <w:tc>
          <w:tcPr>
            <w:tcW w:w="709" w:type="dxa"/>
            <w:noWrap/>
            <w:tcMar>
              <w:left w:w="28" w:type="dxa"/>
              <w:right w:w="28" w:type="dxa"/>
            </w:tcMar>
          </w:tcPr>
          <w:p w:rsidR="00AF3FBE" w:rsidRPr="00F227C7" w:rsidRDefault="00AF3FBE" w:rsidP="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AF3FBE" w:rsidRPr="00F227C7" w:rsidTr="00A61937">
        <w:trPr>
          <w:cantSplit/>
          <w:trHeight w:val="746"/>
        </w:trPr>
        <w:tc>
          <w:tcPr>
            <w:tcW w:w="567" w:type="dxa"/>
          </w:tcPr>
          <w:p w:rsidR="00AF3FBE" w:rsidRPr="00F227C7" w:rsidRDefault="00AF3FBE">
            <w:pPr>
              <w:numPr>
                <w:ilvl w:val="0"/>
                <w:numId w:val="4"/>
              </w:numPr>
              <w:adjustRightInd w:val="0"/>
              <w:snapToGrid w:val="0"/>
              <w:jc w:val="right"/>
              <w:rPr>
                <w:rFonts w:ascii="ＭＳ 明朝" w:hAnsi="ＭＳ 明朝" w:hint="eastAsia"/>
                <w:color w:val="000000"/>
              </w:rPr>
            </w:pPr>
          </w:p>
        </w:tc>
        <w:tc>
          <w:tcPr>
            <w:tcW w:w="5798" w:type="dxa"/>
          </w:tcPr>
          <w:p w:rsidR="00AF3FBE" w:rsidRPr="00F227C7" w:rsidRDefault="00AF3FBE" w:rsidP="006C47A1">
            <w:pPr>
              <w:pStyle w:val="1a"/>
              <w:spacing w:before="0" w:line="240" w:lineRule="auto"/>
              <w:ind w:left="410" w:rightChars="50" w:right="100"/>
              <w:rPr>
                <w:color w:val="000000"/>
                <w:sz w:val="21"/>
                <w:szCs w:val="21"/>
              </w:rPr>
            </w:pPr>
            <w:r w:rsidRPr="00F227C7">
              <w:rPr>
                <w:rFonts w:hint="eastAsia"/>
                <w:color w:val="000000"/>
                <w:sz w:val="21"/>
                <w:szCs w:val="21"/>
              </w:rPr>
              <w:t>c) サッシの断熱</w:t>
            </w:r>
          </w:p>
          <w:p w:rsidR="00AF3FBE" w:rsidRPr="00F227C7" w:rsidRDefault="00EF1EB1" w:rsidP="00EF1EB1">
            <w:pPr>
              <w:pStyle w:val="11a2"/>
              <w:ind w:leftChars="139" w:left="496" w:hangingChars="104" w:hanging="218"/>
              <w:rPr>
                <w:color w:val="000000"/>
                <w:sz w:val="21"/>
                <w:szCs w:val="21"/>
              </w:rPr>
            </w:pPr>
            <w:r w:rsidRPr="00F227C7">
              <w:rPr>
                <w:rFonts w:hint="eastAsia"/>
                <w:color w:val="000000"/>
                <w:sz w:val="21"/>
                <w:szCs w:val="21"/>
              </w:rPr>
              <w:t xml:space="preserve">  1)断熱性は、</w:t>
            </w:r>
            <w:r w:rsidRPr="00F227C7">
              <w:rPr>
                <w:rFonts w:hint="eastAsia"/>
                <w:bCs/>
                <w:color w:val="000000"/>
                <w:sz w:val="21"/>
                <w:szCs w:val="21"/>
              </w:rPr>
              <w:t>試験又は計算を行い、熱貫流率が表－4に定める名称のいずれかに適合すること。</w:t>
            </w:r>
          </w:p>
        </w:tc>
        <w:tc>
          <w:tcPr>
            <w:tcW w:w="708" w:type="dxa"/>
            <w:tcMar>
              <w:left w:w="28" w:type="dxa"/>
              <w:right w:w="28" w:type="dxa"/>
            </w:tcMar>
          </w:tcPr>
          <w:p w:rsidR="00AF3FBE" w:rsidRPr="00F227C7" w:rsidRDefault="00AF3FBE" w:rsidP="00AF3FBE">
            <w:pPr>
              <w:jc w:val="center"/>
              <w:rPr>
                <w:rFonts w:ascii="ＭＳ 明朝" w:hAnsi="ＭＳ 明朝" w:hint="eastAsia"/>
                <w:color w:val="000000"/>
              </w:rPr>
            </w:pPr>
            <w:r w:rsidRPr="00F227C7">
              <w:rPr>
                <w:rFonts w:ascii="ＭＳ 明朝" w:hAnsi="ＭＳ 明朝" w:hint="eastAsia"/>
                <w:color w:val="000000"/>
              </w:rPr>
              <w:t>試験</w:t>
            </w:r>
          </w:p>
        </w:tc>
        <w:tc>
          <w:tcPr>
            <w:tcW w:w="709" w:type="dxa"/>
            <w:noWrap/>
            <w:tcMar>
              <w:left w:w="28" w:type="dxa"/>
              <w:right w:w="28" w:type="dxa"/>
            </w:tcMar>
          </w:tcPr>
          <w:p w:rsidR="00AF3FBE" w:rsidRPr="00F227C7" w:rsidRDefault="00AF3FBE" w:rsidP="00AF3FBE">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AF3FBE" w:rsidRPr="00F227C7" w:rsidRDefault="00AF3FBE">
            <w:pPr>
              <w:snapToGrid w:val="0"/>
              <w:rPr>
                <w:rFonts w:ascii="ＭＳ 明朝" w:hAnsi="ＭＳ 明朝" w:hint="eastAsia"/>
                <w:color w:val="000000"/>
                <w:sz w:val="21"/>
                <w:szCs w:val="21"/>
              </w:rPr>
            </w:pPr>
          </w:p>
        </w:tc>
        <w:tc>
          <w:tcPr>
            <w:tcW w:w="1134" w:type="dxa"/>
            <w:noWrap/>
            <w:tcMar>
              <w:left w:w="28" w:type="dxa"/>
              <w:right w:w="28" w:type="dxa"/>
            </w:tcMar>
          </w:tcPr>
          <w:p w:rsidR="00AF3FBE" w:rsidRPr="00F227C7" w:rsidRDefault="00AF3FBE">
            <w:pPr>
              <w:snapToGrid w:val="0"/>
              <w:jc w:val="center"/>
              <w:rPr>
                <w:rFonts w:ascii="ＭＳ 明朝" w:hAnsi="ＭＳ 明朝" w:hint="eastAsia"/>
                <w:color w:val="000000"/>
                <w:sz w:val="21"/>
                <w:szCs w:val="21"/>
              </w:rPr>
            </w:pPr>
          </w:p>
        </w:tc>
      </w:tr>
      <w:tr w:rsidR="003926E7" w:rsidRPr="00F227C7" w:rsidTr="00EF1EB1">
        <w:trPr>
          <w:cantSplit/>
          <w:trHeight w:val="2400"/>
        </w:trPr>
        <w:tc>
          <w:tcPr>
            <w:tcW w:w="567" w:type="dxa"/>
          </w:tcPr>
          <w:p w:rsidR="003926E7" w:rsidRPr="00F227C7" w:rsidRDefault="003926E7" w:rsidP="003926E7">
            <w:pPr>
              <w:numPr>
                <w:ilvl w:val="0"/>
                <w:numId w:val="4"/>
              </w:numPr>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1a2"/>
              <w:spacing w:line="240" w:lineRule="auto"/>
              <w:ind w:leftChars="106" w:hangingChars="104" w:hanging="218"/>
              <w:rPr>
                <w:rFonts w:hint="eastAsia"/>
                <w:color w:val="000000"/>
                <w:sz w:val="21"/>
                <w:szCs w:val="21"/>
              </w:rPr>
            </w:pPr>
            <w:r w:rsidRPr="00F227C7">
              <w:rPr>
                <w:rFonts w:hint="eastAsia"/>
                <w:color w:val="000000"/>
                <w:sz w:val="21"/>
                <w:szCs w:val="21"/>
              </w:rPr>
              <w:t xml:space="preserve">　 </w:t>
            </w:r>
            <w:r w:rsidRPr="00F227C7">
              <w:rPr>
                <w:color w:val="000000"/>
                <w:sz w:val="21"/>
                <w:szCs w:val="21"/>
              </w:rPr>
              <w:t>2)</w:t>
            </w:r>
            <w:r w:rsidRPr="00F227C7">
              <w:rPr>
                <w:rFonts w:hint="eastAsia"/>
                <w:color w:val="000000"/>
                <w:sz w:val="21"/>
                <w:szCs w:val="21"/>
              </w:rPr>
              <w:t xml:space="preserve"> 2)試験体は900×900程度とする。</w:t>
            </w:r>
          </w:p>
          <w:p w:rsidR="003926E7" w:rsidRPr="00F227C7" w:rsidRDefault="003926E7" w:rsidP="003926E7">
            <w:pPr>
              <w:pStyle w:val="11a2"/>
              <w:spacing w:before="0" w:line="240" w:lineRule="auto"/>
              <w:ind w:leftChars="293" w:left="796" w:right="50" w:hanging="210"/>
              <w:rPr>
                <w:color w:val="000000"/>
                <w:sz w:val="21"/>
                <w:szCs w:val="21"/>
              </w:rPr>
            </w:pPr>
            <w:r w:rsidRPr="00F227C7">
              <w:rPr>
                <w:rFonts w:hint="eastAsia"/>
                <w:color w:val="000000"/>
                <w:sz w:val="21"/>
                <w:szCs w:val="21"/>
              </w:rPr>
              <w:t>＜試験：</w:t>
            </w:r>
            <w:r w:rsidRPr="00F227C7">
              <w:rPr>
                <w:color w:val="000000"/>
                <w:sz w:val="21"/>
                <w:szCs w:val="21"/>
              </w:rPr>
              <w:t>BLT WD</w:t>
            </w:r>
            <w:r w:rsidRPr="00F227C7">
              <w:rPr>
                <w:rFonts w:hint="eastAsia"/>
                <w:color w:val="000000"/>
                <w:sz w:val="21"/>
                <w:szCs w:val="21"/>
              </w:rPr>
              <w:t>R</w:t>
            </w:r>
            <w:r w:rsidRPr="00F227C7">
              <w:rPr>
                <w:color w:val="000000"/>
                <w:sz w:val="21"/>
                <w:szCs w:val="21"/>
              </w:rPr>
              <w:t>-0</w:t>
            </w:r>
            <w:r w:rsidRPr="00F227C7">
              <w:rPr>
                <w:rFonts w:hint="eastAsia"/>
                <w:color w:val="000000"/>
                <w:sz w:val="21"/>
                <w:szCs w:val="21"/>
              </w:rPr>
              <w:t>2①「断熱性試験（測定）」、JIS A4710（建具の断熱性試験方法）</w:t>
            </w:r>
            <w:r w:rsidRPr="00F227C7">
              <w:rPr>
                <w:rFonts w:hint="eastAsia"/>
                <w:bCs/>
                <w:color w:val="000000"/>
                <w:sz w:val="21"/>
                <w:szCs w:val="21"/>
              </w:rPr>
              <w:t>及びJIS A1492(出窓及び天窓の断熱性能試験方法)</w:t>
            </w:r>
            <w:r w:rsidRPr="00F227C7">
              <w:rPr>
                <w:rFonts w:hint="eastAsia"/>
                <w:color w:val="000000"/>
                <w:sz w:val="21"/>
                <w:szCs w:val="21"/>
              </w:rPr>
              <w:t xml:space="preserve">　　</w:t>
            </w:r>
            <w:r w:rsidRPr="00F227C7">
              <w:rPr>
                <w:rFonts w:hint="eastAsia"/>
                <w:color w:val="000000"/>
                <w:sz w:val="21"/>
                <w:szCs w:val="21"/>
                <w:lang w:eastAsia="zh-TW"/>
              </w:rPr>
              <w:t>計算：</w:t>
            </w:r>
            <w:r w:rsidRPr="00F227C7">
              <w:rPr>
                <w:color w:val="000000"/>
                <w:sz w:val="21"/>
                <w:szCs w:val="21"/>
                <w:lang w:eastAsia="zh-TW"/>
              </w:rPr>
              <w:t xml:space="preserve"> </w:t>
            </w:r>
            <w:r w:rsidRPr="00F227C7">
              <w:rPr>
                <w:rFonts w:hint="eastAsia"/>
                <w:color w:val="000000"/>
                <w:sz w:val="21"/>
                <w:szCs w:val="21"/>
                <w:lang w:eastAsia="zh-TW"/>
              </w:rPr>
              <w:t>WDR</w:t>
            </w:r>
            <w:r w:rsidRPr="00F227C7">
              <w:rPr>
                <w:color w:val="000000"/>
                <w:sz w:val="21"/>
                <w:szCs w:val="21"/>
                <w:lang w:eastAsia="zh-TW"/>
              </w:rPr>
              <w:t>-</w:t>
            </w:r>
            <w:r w:rsidRPr="00F227C7">
              <w:rPr>
                <w:rFonts w:hint="eastAsia"/>
                <w:color w:val="000000"/>
                <w:sz w:val="21"/>
                <w:szCs w:val="21"/>
                <w:lang w:eastAsia="zh-TW"/>
              </w:rPr>
              <w:t>02②「断熱性試験（計算）」</w:t>
            </w:r>
            <w:r w:rsidRPr="00F227C7">
              <w:rPr>
                <w:rFonts w:hint="eastAsia"/>
                <w:color w:val="000000"/>
                <w:sz w:val="21"/>
                <w:szCs w:val="21"/>
              </w:rPr>
              <w:t>又は、WindEye（窓の断熱性能評価プログラム）＞</w:t>
            </w:r>
          </w:p>
          <w:p w:rsidR="00A61937" w:rsidRPr="00F227C7" w:rsidRDefault="00A61937" w:rsidP="003926E7">
            <w:pPr>
              <w:pStyle w:val="11a2"/>
              <w:spacing w:before="0" w:line="240" w:lineRule="auto"/>
              <w:ind w:leftChars="293" w:left="796" w:right="50" w:hanging="210"/>
              <w:rPr>
                <w:rFonts w:hint="eastAsia"/>
                <w:color w:val="000000"/>
                <w:sz w:val="21"/>
                <w:szCs w:val="21"/>
              </w:rPr>
            </w:pPr>
          </w:p>
          <w:p w:rsidR="003926E7" w:rsidRPr="00F227C7" w:rsidRDefault="003926E7" w:rsidP="003926E7">
            <w:pPr>
              <w:pStyle w:val="11a2"/>
              <w:spacing w:before="0" w:line="240" w:lineRule="auto"/>
              <w:ind w:leftChars="126" w:left="779" w:right="50" w:hangingChars="251" w:hanging="527"/>
              <w:rPr>
                <w:rFonts w:hint="eastAsia"/>
                <w:color w:val="000000"/>
                <w:sz w:val="21"/>
                <w:szCs w:val="21"/>
              </w:rPr>
            </w:pPr>
            <w:r w:rsidRPr="00F227C7">
              <w:rPr>
                <w:rFonts w:hint="eastAsia"/>
                <w:color w:val="000000"/>
                <w:sz w:val="21"/>
              </w:rPr>
              <w:t>表－４　サッシの性能一覧</w:t>
            </w:r>
          </w:p>
          <w:p w:rsidR="003926E7" w:rsidRPr="00F227C7" w:rsidRDefault="003926E7" w:rsidP="003926E7">
            <w:pPr>
              <w:pStyle w:val="11a2"/>
              <w:spacing w:before="0" w:line="240" w:lineRule="auto"/>
              <w:ind w:leftChars="127" w:left="472" w:right="50" w:hangingChars="104" w:hanging="218"/>
              <w:rPr>
                <w:rFonts w:hint="eastAsia"/>
                <w:color w:val="000000"/>
                <w:sz w:val="21"/>
                <w:szCs w:val="21"/>
              </w:rPr>
            </w:pPr>
            <w:r w:rsidRPr="00F227C7">
              <w:rPr>
                <w:rFonts w:hint="eastAsia"/>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56.75pt">
                  <v:imagedata r:id="rId8" o:title="-4表"/>
                </v:shape>
              </w:pict>
            </w:r>
          </w:p>
          <w:p w:rsidR="003926E7" w:rsidRPr="00F227C7" w:rsidRDefault="003926E7" w:rsidP="003926E7">
            <w:pPr>
              <w:pStyle w:val="aa"/>
              <w:ind w:left="880"/>
              <w:rPr>
                <w:rFonts w:hint="eastAsia"/>
                <w:color w:val="000000"/>
                <w:vertAlign w:val="superscript"/>
              </w:rPr>
            </w:pPr>
          </w:p>
          <w:p w:rsidR="003926E7" w:rsidRPr="00F227C7" w:rsidRDefault="003926E7" w:rsidP="003926E7">
            <w:pPr>
              <w:pStyle w:val="aa"/>
              <w:wordWrap/>
              <w:spacing w:line="200" w:lineRule="exact"/>
              <w:ind w:left="940" w:hanging="540"/>
              <w:rPr>
                <w:color w:val="000000"/>
                <w:sz w:val="18"/>
                <w:szCs w:val="18"/>
              </w:rPr>
            </w:pPr>
            <w:r w:rsidRPr="00F227C7">
              <w:rPr>
                <w:rFonts w:hint="eastAsia"/>
                <w:color w:val="000000"/>
                <w:sz w:val="18"/>
                <w:szCs w:val="18"/>
                <w:vertAlign w:val="superscript"/>
              </w:rPr>
              <w:t>＊１</w:t>
            </w:r>
            <w:r w:rsidRPr="00F227C7">
              <w:rPr>
                <w:rFonts w:hint="eastAsia"/>
                <w:color w:val="000000"/>
                <w:sz w:val="18"/>
                <w:szCs w:val="18"/>
              </w:rPr>
              <w:t xml:space="preserve">：Ｕは熱貫流率を表し、単位は　</w:t>
            </w:r>
            <w:r w:rsidRPr="00F227C7">
              <w:rPr>
                <w:color w:val="000000"/>
                <w:sz w:val="18"/>
                <w:szCs w:val="18"/>
              </w:rPr>
              <w:t xml:space="preserve">" </w:t>
            </w:r>
            <w:r w:rsidRPr="00F227C7">
              <w:rPr>
                <w:rFonts w:hint="eastAsia"/>
                <w:color w:val="000000"/>
                <w:sz w:val="18"/>
                <w:szCs w:val="18"/>
              </w:rPr>
              <w:t>W／（㎡･K）</w:t>
            </w:r>
            <w:r w:rsidRPr="00F227C7">
              <w:rPr>
                <w:color w:val="000000"/>
                <w:sz w:val="18"/>
                <w:szCs w:val="18"/>
              </w:rPr>
              <w:t xml:space="preserve">" </w:t>
            </w:r>
            <w:r w:rsidRPr="00F227C7">
              <w:rPr>
                <w:rFonts w:hint="eastAsia"/>
                <w:color w:val="000000"/>
                <w:sz w:val="18"/>
                <w:szCs w:val="18"/>
              </w:rPr>
              <w:t>とする。</w:t>
            </w:r>
          </w:p>
          <w:p w:rsidR="003926E7" w:rsidRPr="00F227C7" w:rsidRDefault="003926E7" w:rsidP="003926E7">
            <w:pPr>
              <w:pStyle w:val="11a2"/>
              <w:spacing w:before="0" w:line="200" w:lineRule="exact"/>
              <w:ind w:leftChars="213" w:left="426" w:right="50" w:firstLineChars="0" w:firstLine="0"/>
              <w:rPr>
                <w:rFonts w:hint="eastAsia"/>
                <w:color w:val="000000"/>
                <w:sz w:val="21"/>
                <w:szCs w:val="21"/>
              </w:rPr>
            </w:pPr>
            <w:r w:rsidRPr="00F227C7">
              <w:rPr>
                <w:rFonts w:hint="eastAsia"/>
                <w:color w:val="000000"/>
                <w:sz w:val="18"/>
                <w:szCs w:val="18"/>
                <w:vertAlign w:val="superscript"/>
              </w:rPr>
              <w:t>＊２</w:t>
            </w:r>
            <w:r w:rsidRPr="00F227C7">
              <w:rPr>
                <w:color w:val="000000"/>
                <w:sz w:val="18"/>
                <w:szCs w:val="18"/>
                <w:vertAlign w:val="superscript"/>
              </w:rPr>
              <w:t xml:space="preserve"> </w:t>
            </w:r>
            <w:r w:rsidRPr="00F227C7">
              <w:rPr>
                <w:rFonts w:hint="eastAsia"/>
                <w:color w:val="000000"/>
                <w:sz w:val="18"/>
                <w:szCs w:val="18"/>
              </w:rPr>
              <w:t>：二重サッシにあっては、両側総合の等級でW－3を確保すること。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試験</w:t>
            </w:r>
          </w:p>
        </w:tc>
        <w:tc>
          <w:tcPr>
            <w:tcW w:w="709"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513"/>
        </w:trPr>
        <w:tc>
          <w:tcPr>
            <w:tcW w:w="567" w:type="dxa"/>
          </w:tcPr>
          <w:p w:rsidR="003926E7" w:rsidRPr="00F227C7" w:rsidRDefault="003926E7" w:rsidP="003926E7">
            <w:pPr>
              <w:numPr>
                <w:ilvl w:val="0"/>
                <w:numId w:val="4"/>
              </w:numPr>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a"/>
              <w:spacing w:before="0" w:line="240" w:lineRule="auto"/>
              <w:ind w:left="410" w:rightChars="50" w:right="100"/>
              <w:rPr>
                <w:color w:val="000000"/>
                <w:sz w:val="21"/>
              </w:rPr>
            </w:pPr>
            <w:r w:rsidRPr="00F227C7">
              <w:rPr>
                <w:rFonts w:hint="eastAsia"/>
                <w:color w:val="000000"/>
                <w:sz w:val="21"/>
                <w:szCs w:val="20"/>
              </w:rPr>
              <w:t>d)結露対策</w:t>
            </w:r>
          </w:p>
          <w:p w:rsidR="003926E7" w:rsidRPr="00F227C7" w:rsidRDefault="003926E7" w:rsidP="003926E7">
            <w:pPr>
              <w:pStyle w:val="a8"/>
              <w:ind w:leftChars="50" w:right="100" w:firstLineChars="147" w:firstLine="309"/>
            </w:pPr>
            <w:r w:rsidRPr="00F227C7">
              <w:rPr>
                <w:rFonts w:hint="eastAsia"/>
              </w:rPr>
              <w:t xml:space="preserve">結露水の処理方法に対して対策を講じてあること。　　　　</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現物</w:t>
            </w:r>
          </w:p>
        </w:tc>
        <w:tc>
          <w:tcPr>
            <w:tcW w:w="709"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97"/>
        </w:trPr>
        <w:tc>
          <w:tcPr>
            <w:tcW w:w="567" w:type="dxa"/>
          </w:tcPr>
          <w:p w:rsidR="003926E7" w:rsidRPr="00F227C7" w:rsidRDefault="003926E7" w:rsidP="003926E7">
            <w:pPr>
              <w:numPr>
                <w:ilvl w:val="0"/>
                <w:numId w:val="4"/>
              </w:numPr>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a"/>
              <w:spacing w:before="0" w:line="240" w:lineRule="auto"/>
              <w:ind w:left="410" w:rightChars="50" w:right="100"/>
              <w:rPr>
                <w:color w:val="000000"/>
                <w:szCs w:val="20"/>
              </w:rPr>
            </w:pPr>
            <w:r w:rsidRPr="00F227C7">
              <w:rPr>
                <w:rFonts w:hint="eastAsia"/>
                <w:color w:val="000000"/>
                <w:sz w:val="21"/>
                <w:szCs w:val="20"/>
              </w:rPr>
              <w:t xml:space="preserve">e) </w:t>
            </w:r>
            <w:r w:rsidRPr="00F227C7">
              <w:rPr>
                <w:rFonts w:hint="eastAsia"/>
                <w:color w:val="000000"/>
                <w:sz w:val="21"/>
              </w:rPr>
              <w:t>ハンドル等の操作部は、円滑に操作できること。</w:t>
            </w:r>
          </w:p>
        </w:tc>
        <w:tc>
          <w:tcPr>
            <w:tcW w:w="708" w:type="dxa"/>
            <w:tcMar>
              <w:left w:w="28" w:type="dxa"/>
              <w:right w:w="28" w:type="dxa"/>
            </w:tcMar>
          </w:tcPr>
          <w:p w:rsidR="003926E7" w:rsidRPr="00F227C7" w:rsidRDefault="003926E7" w:rsidP="003926E7">
            <w:pPr>
              <w:jc w:val="center"/>
              <w:rPr>
                <w:rFonts w:ascii="ＭＳ 明朝" w:hAnsi="ＭＳ 明朝"/>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現物</w:t>
            </w:r>
          </w:p>
        </w:tc>
        <w:tc>
          <w:tcPr>
            <w:tcW w:w="709"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A61937">
        <w:trPr>
          <w:cantSplit/>
          <w:trHeight w:val="459"/>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Chars="50" w:right="100" w:hanging="210"/>
              <w:rPr>
                <w:color w:val="000000"/>
              </w:rPr>
            </w:pPr>
            <w:r w:rsidRPr="00F227C7">
              <w:rPr>
                <w:rFonts w:hint="eastAsia"/>
                <w:color w:val="000000"/>
                <w:sz w:val="21"/>
              </w:rPr>
              <w:t>f) 開き戸・窓、回転窓等は、ストッパー機構等を有すること。</w:t>
            </w:r>
          </w:p>
        </w:tc>
        <w:tc>
          <w:tcPr>
            <w:tcW w:w="708" w:type="dxa"/>
            <w:tcMar>
              <w:left w:w="28" w:type="dxa"/>
              <w:right w:w="28" w:type="dxa"/>
            </w:tcMar>
          </w:tcPr>
          <w:p w:rsidR="003926E7" w:rsidRPr="00F227C7" w:rsidRDefault="003926E7" w:rsidP="003926E7">
            <w:pPr>
              <w:snapToGrid w:val="0"/>
              <w:jc w:val="center"/>
              <w:rPr>
                <w:rFonts w:ascii="ＭＳ 明朝" w:hAnsi="ＭＳ 明朝" w:hint="eastAsia"/>
                <w:color w:val="000000"/>
              </w:rPr>
            </w:pPr>
            <w:r w:rsidRPr="00F227C7">
              <w:rPr>
                <w:rFonts w:ascii="ＭＳ 明朝" w:hAnsi="ＭＳ 明朝" w:hint="eastAsia"/>
                <w:color w:val="000000"/>
              </w:rPr>
              <w:t>図書</w:t>
            </w:r>
          </w:p>
          <w:p w:rsidR="003926E7" w:rsidRPr="00F227C7" w:rsidRDefault="003926E7" w:rsidP="003926E7">
            <w:pPr>
              <w:snapToGrid w:val="0"/>
              <w:jc w:val="center"/>
              <w:rPr>
                <w:rFonts w:ascii="ＭＳ 明朝" w:hAnsi="ＭＳ 明朝"/>
                <w:color w:val="000000"/>
              </w:rPr>
            </w:pPr>
            <w:r w:rsidRPr="00F227C7">
              <w:rPr>
                <w:rFonts w:ascii="ＭＳ 明朝" w:hAnsi="ＭＳ 明朝" w:hint="eastAsia"/>
                <w:color w:val="000000"/>
              </w:rPr>
              <w:t>現物</w:t>
            </w:r>
          </w:p>
        </w:tc>
        <w:tc>
          <w:tcPr>
            <w:tcW w:w="709"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465"/>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a8"/>
              <w:ind w:leftChars="99" w:left="408" w:right="100" w:hangingChars="100" w:hanging="210"/>
              <w:rPr>
                <w:szCs w:val="20"/>
              </w:rPr>
            </w:pPr>
            <w:r w:rsidRPr="00F227C7">
              <w:rPr>
                <w:rFonts w:hint="eastAsia"/>
              </w:rPr>
              <w:t>g) 天窓の機能を損なわず、網戸等の選択構成部品が機能すること。</w:t>
            </w:r>
          </w:p>
        </w:tc>
        <w:tc>
          <w:tcPr>
            <w:tcW w:w="708" w:type="dxa"/>
            <w:tcMar>
              <w:left w:w="28" w:type="dxa"/>
              <w:right w:w="28" w:type="dxa"/>
            </w:tcMar>
          </w:tcPr>
          <w:p w:rsidR="003926E7" w:rsidRPr="00F227C7" w:rsidRDefault="003926E7" w:rsidP="003926E7">
            <w:pPr>
              <w:snapToGrid w:val="0"/>
              <w:jc w:val="center"/>
              <w:rPr>
                <w:rFonts w:ascii="ＭＳ 明朝" w:hAnsi="ＭＳ 明朝" w:hint="eastAsia"/>
                <w:color w:val="000000"/>
              </w:rPr>
            </w:pPr>
            <w:r w:rsidRPr="00F227C7">
              <w:rPr>
                <w:rFonts w:ascii="ＭＳ 明朝" w:hAnsi="ＭＳ 明朝" w:hint="eastAsia"/>
                <w:color w:val="000000"/>
              </w:rPr>
              <w:t>図書</w:t>
            </w:r>
          </w:p>
          <w:p w:rsidR="003926E7" w:rsidRPr="00F227C7" w:rsidRDefault="003926E7" w:rsidP="003926E7">
            <w:pPr>
              <w:snapToGrid w:val="0"/>
              <w:jc w:val="center"/>
              <w:rPr>
                <w:rFonts w:ascii="ＭＳ 明朝" w:hAnsi="ＭＳ 明朝"/>
                <w:color w:val="000000"/>
              </w:rPr>
            </w:pPr>
            <w:r w:rsidRPr="00F227C7">
              <w:rPr>
                <w:rFonts w:ascii="ＭＳ 明朝" w:hAnsi="ＭＳ 明朝" w:hint="eastAsia"/>
                <w:color w:val="000000"/>
              </w:rPr>
              <w:t>現物</w:t>
            </w:r>
          </w:p>
        </w:tc>
        <w:tc>
          <w:tcPr>
            <w:tcW w:w="709"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465"/>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Chars="50" w:right="100" w:hanging="210"/>
              <w:rPr>
                <w:rFonts w:hint="eastAsia"/>
                <w:color w:val="000000"/>
                <w:sz w:val="21"/>
                <w:szCs w:val="21"/>
              </w:rPr>
            </w:pPr>
            <w:r w:rsidRPr="00F227C7">
              <w:rPr>
                <w:rFonts w:hint="eastAsia"/>
                <w:color w:val="000000"/>
                <w:sz w:val="21"/>
                <w:szCs w:val="21"/>
              </w:rPr>
              <w:t>h）サッシのガラスの最大見付面積</w:t>
            </w:r>
          </w:p>
          <w:p w:rsidR="003926E7" w:rsidRPr="00F227C7" w:rsidRDefault="003926E7" w:rsidP="003926E7">
            <w:pPr>
              <w:pStyle w:val="11a2"/>
              <w:spacing w:before="0" w:line="240" w:lineRule="auto"/>
              <w:ind w:leftChars="135" w:left="270" w:rightChars="50" w:right="100" w:firstLineChars="100" w:firstLine="210"/>
              <w:rPr>
                <w:color w:val="000000"/>
                <w:sz w:val="21"/>
                <w:szCs w:val="21"/>
              </w:rPr>
            </w:pPr>
            <w:r w:rsidRPr="00F227C7">
              <w:rPr>
                <w:rFonts w:hint="eastAsia"/>
                <w:color w:val="000000"/>
                <w:sz w:val="21"/>
                <w:szCs w:val="21"/>
              </w:rPr>
              <w:t>サッシのガラスの最大見付面積を設定する際は、平成</w:t>
            </w:r>
          </w:p>
          <w:p w:rsidR="003926E7" w:rsidRPr="00F227C7" w:rsidRDefault="003926E7" w:rsidP="003926E7">
            <w:pPr>
              <w:pStyle w:val="11a2"/>
              <w:spacing w:before="0" w:line="240" w:lineRule="auto"/>
              <w:ind w:leftChars="235" w:left="470" w:rightChars="50" w:right="100" w:firstLineChars="0" w:firstLine="0"/>
              <w:rPr>
                <w:rFonts w:hint="eastAsia"/>
                <w:color w:val="000000"/>
                <w:sz w:val="21"/>
                <w:szCs w:val="21"/>
              </w:rPr>
            </w:pPr>
            <w:r w:rsidRPr="00F227C7">
              <w:rPr>
                <w:rFonts w:hint="eastAsia"/>
                <w:color w:val="000000"/>
                <w:sz w:val="21"/>
                <w:szCs w:val="21"/>
              </w:rPr>
              <w:t>１２年建設省告示1458号に基づく以下の計算式によること。</w:t>
            </w:r>
          </w:p>
          <w:p w:rsidR="003926E7" w:rsidRPr="00F227C7" w:rsidRDefault="003926E7" w:rsidP="003926E7">
            <w:pPr>
              <w:pStyle w:val="af4"/>
              <w:ind w:left="200" w:rightChars="50" w:right="100" w:hanging="100"/>
              <w:rPr>
                <w:rFonts w:ascii="ＭＳ 明朝"/>
                <w:color w:val="000000"/>
              </w:rPr>
            </w:pPr>
            <w:r w:rsidRPr="00F227C7">
              <w:rPr>
                <w:rFonts w:ascii="ＭＳ 明朝" w:hint="eastAsia"/>
                <w:noProof/>
                <w:color w:val="000000"/>
              </w:rPr>
              <w:pict>
                <v:shape id="_x0000_s1563" type="#_x0000_t202" style="position:absolute;left:0;text-align:left;margin-left:11.7pt;margin-top:.95pt;width:123.9pt;height:47.15pt;z-index:251657728;mso-width-relative:margin;mso-height-relative:margin" stroked="f">
                  <v:textbox style="mso-next-textbox:#_x0000_s1563">
                    <w:txbxContent>
                      <w:p w:rsidR="003926E7" w:rsidRDefault="003926E7">
                        <w:pPr>
                          <w:rPr>
                            <w:rFonts w:hint="eastAsia"/>
                          </w:rPr>
                        </w:pPr>
                        <w:r>
                          <w:rPr>
                            <w:rFonts w:ascii="ＭＳ 明朝"/>
                            <w:color w:val="000000"/>
                            <w:position w:val="-32"/>
                          </w:rPr>
                          <w:object w:dxaOrig="2079" w:dyaOrig="760">
                            <v:shape id="_x0000_i1026" type="#_x0000_t75" style="width:109.5pt;height:39.75pt">
                              <v:imagedata r:id="rId9" o:title=""/>
                            </v:shape>
                            <o:OLEObject Type="Embed" ProgID="Equation.3" ShapeID="_x0000_i1026" DrawAspect="Content" ObjectID="_1752060838" r:id="rId10"/>
                          </w:object>
                        </w:r>
                      </w:p>
                    </w:txbxContent>
                  </v:textbox>
                </v:shape>
              </w:pict>
            </w:r>
          </w:p>
          <w:p w:rsidR="003926E7" w:rsidRPr="00F227C7" w:rsidRDefault="003926E7" w:rsidP="003926E7">
            <w:pPr>
              <w:pStyle w:val="a3"/>
              <w:tabs>
                <w:tab w:val="clear" w:pos="4252"/>
                <w:tab w:val="clear" w:pos="8504"/>
              </w:tabs>
              <w:snapToGrid/>
              <w:spacing w:line="280" w:lineRule="exact"/>
              <w:ind w:leftChars="500" w:left="1000"/>
              <w:rPr>
                <w:rFonts w:ascii="ＭＳ 明朝" w:hAnsi="ＭＳ 明朝" w:hint="eastAsia"/>
                <w:noProof/>
                <w:color w:val="000000"/>
              </w:rPr>
            </w:pPr>
            <w:r w:rsidRPr="00F227C7">
              <w:rPr>
                <w:rFonts w:ascii="ＭＳ 明朝" w:hAnsi="ＭＳ 明朝" w:hint="eastAsia"/>
                <w:noProof/>
                <w:color w:val="000000"/>
              </w:rPr>
              <w:t xml:space="preserve"> </w:t>
            </w:r>
          </w:p>
          <w:p w:rsidR="003926E7" w:rsidRPr="00F227C7" w:rsidRDefault="003926E7" w:rsidP="003926E7">
            <w:pPr>
              <w:pStyle w:val="a3"/>
              <w:tabs>
                <w:tab w:val="clear" w:pos="4252"/>
                <w:tab w:val="clear" w:pos="8504"/>
              </w:tabs>
              <w:snapToGrid/>
              <w:spacing w:line="280" w:lineRule="exact"/>
              <w:ind w:leftChars="500" w:left="1000"/>
              <w:rPr>
                <w:rFonts w:ascii="ＭＳ 明朝" w:hAnsi="ＭＳ 明朝" w:hint="eastAsia"/>
                <w:noProof/>
                <w:color w:val="000000"/>
              </w:rPr>
            </w:pPr>
          </w:p>
          <w:p w:rsidR="003926E7" w:rsidRPr="00F227C7" w:rsidRDefault="003926E7" w:rsidP="003926E7">
            <w:pPr>
              <w:pStyle w:val="a3"/>
              <w:tabs>
                <w:tab w:val="clear" w:pos="4252"/>
                <w:tab w:val="clear" w:pos="8504"/>
              </w:tabs>
              <w:snapToGrid/>
              <w:spacing w:line="280" w:lineRule="exact"/>
              <w:ind w:leftChars="500" w:left="1000"/>
              <w:rPr>
                <w:rFonts w:ascii="ＭＳ 明朝" w:hAnsi="ＭＳ 明朝" w:hint="eastAsia"/>
                <w:noProof/>
                <w:color w:val="000000"/>
              </w:rPr>
            </w:pPr>
            <w:r w:rsidRPr="00F227C7">
              <w:rPr>
                <w:rFonts w:ascii="ＭＳ 明朝" w:hAnsi="ＭＳ 明朝"/>
                <w:noProof/>
                <w:color w:val="000000"/>
                <w:sz w:val="21"/>
                <w:szCs w:val="21"/>
              </w:rPr>
              <w:pict>
                <v:shape id="_x0000_s1564" type="#_x0000_t202" style="position:absolute;left:0;text-align:left;margin-left:.45pt;margin-top:6.45pt;width:309.75pt;height:80.95pt;z-index:251658752;mso-width-relative:margin;mso-height-relative:margin" stroked="f">
                  <v:textbox style="mso-next-textbox:#_x0000_s1564">
                    <w:txbxContent>
                      <w:p w:rsidR="003926E7" w:rsidRDefault="003926E7">
                        <w:pPr>
                          <w:pStyle w:val="af2"/>
                          <w:tabs>
                            <w:tab w:val="left" w:pos="3840"/>
                          </w:tabs>
                          <w:spacing w:line="280" w:lineRule="exact"/>
                          <w:ind w:leftChars="0" w:left="0" w:firstLineChars="0" w:firstLine="0"/>
                          <w:rPr>
                            <w:rFonts w:ascii="ＭＳ 明朝"/>
                            <w:sz w:val="20"/>
                          </w:rPr>
                        </w:pPr>
                        <w:r>
                          <w:rPr>
                            <w:rFonts w:ascii="ＭＳ 明朝" w:hint="eastAsia"/>
                            <w:sz w:val="20"/>
                          </w:rPr>
                          <w:t>Ａ ： ガラスの見付面積</w:t>
                        </w:r>
                        <w:r>
                          <w:rPr>
                            <w:rFonts w:ascii="ＭＳ 明朝"/>
                            <w:sz w:val="20"/>
                          </w:rPr>
                          <w:t>(</w:t>
                        </w:r>
                        <w:r>
                          <w:rPr>
                            <w:rFonts w:ascii="ＭＳ 明朝" w:hint="eastAsia"/>
                            <w:sz w:val="20"/>
                          </w:rPr>
                          <w:t>㎡</w:t>
                        </w:r>
                        <w:r>
                          <w:rPr>
                            <w:rFonts w:ascii="ＭＳ 明朝"/>
                            <w:sz w:val="20"/>
                          </w:rPr>
                          <w:t>)</w:t>
                        </w:r>
                      </w:p>
                      <w:p w:rsidR="003926E7" w:rsidRDefault="003926E7">
                        <w:pPr>
                          <w:pStyle w:val="af2"/>
                          <w:tabs>
                            <w:tab w:val="left" w:pos="3840"/>
                          </w:tabs>
                          <w:spacing w:line="280" w:lineRule="exact"/>
                          <w:ind w:leftChars="0" w:left="0" w:firstLineChars="0" w:firstLine="0"/>
                          <w:rPr>
                            <w:rFonts w:ascii="ＭＳ 明朝"/>
                            <w:sz w:val="20"/>
                          </w:rPr>
                        </w:pPr>
                        <w:r>
                          <w:rPr>
                            <w:rFonts w:ascii="ＭＳ 明朝" w:hint="eastAsia"/>
                            <w:sz w:val="20"/>
                          </w:rPr>
                          <w:t>ａ</w:t>
                        </w:r>
                        <w:r>
                          <w:rPr>
                            <w:rFonts w:ascii="ＭＳ 明朝" w:hint="eastAsia"/>
                            <w:sz w:val="20"/>
                            <w:vertAlign w:val="subscript"/>
                          </w:rPr>
                          <w:t xml:space="preserve">１ </w:t>
                        </w:r>
                        <w:r>
                          <w:rPr>
                            <w:rFonts w:ascii="ＭＳ 明朝" w:hint="eastAsia"/>
                            <w:sz w:val="20"/>
                          </w:rPr>
                          <w:t>：ガラスの種類に応じて表－5に掲げる数値</w:t>
                        </w:r>
                      </w:p>
                      <w:p w:rsidR="003926E7" w:rsidRDefault="003926E7">
                        <w:pPr>
                          <w:pStyle w:val="af2"/>
                          <w:tabs>
                            <w:tab w:val="left" w:pos="3840"/>
                          </w:tabs>
                          <w:spacing w:line="280" w:lineRule="exact"/>
                          <w:ind w:leftChars="0" w:left="0" w:firstLineChars="0" w:firstLine="0"/>
                          <w:rPr>
                            <w:rFonts w:ascii="ＭＳ 明朝" w:hint="eastAsia"/>
                            <w:sz w:val="20"/>
                          </w:rPr>
                        </w:pPr>
                        <w:r>
                          <w:rPr>
                            <w:rFonts w:ascii="ＭＳ 明朝" w:hint="eastAsia"/>
                            <w:sz w:val="20"/>
                          </w:rPr>
                          <w:t>ａ</w:t>
                        </w:r>
                        <w:r>
                          <w:rPr>
                            <w:rFonts w:ascii="ＭＳ 明朝" w:hint="eastAsia"/>
                            <w:sz w:val="20"/>
                            <w:vertAlign w:val="subscript"/>
                          </w:rPr>
                          <w:t xml:space="preserve">２ </w:t>
                        </w:r>
                        <w:r>
                          <w:rPr>
                            <w:rFonts w:ascii="ＭＳ 明朝" w:hint="eastAsia"/>
                            <w:sz w:val="20"/>
                          </w:rPr>
                          <w:t>：ガラスの構成に応じて表－6に掲げる数値</w:t>
                        </w:r>
                      </w:p>
                      <w:p w:rsidR="003926E7" w:rsidRDefault="003926E7">
                        <w:pPr>
                          <w:pStyle w:val="af2"/>
                          <w:tabs>
                            <w:tab w:val="left" w:pos="3840"/>
                          </w:tabs>
                          <w:spacing w:line="280" w:lineRule="exact"/>
                          <w:ind w:leftChars="0" w:left="0" w:firstLineChars="0" w:firstLine="0"/>
                          <w:rPr>
                            <w:rFonts w:hint="eastAsia"/>
                          </w:rPr>
                        </w:pPr>
                        <w:r>
                          <w:rPr>
                            <w:rFonts w:hint="eastAsia"/>
                          </w:rPr>
                          <w:t>Ｐ</w:t>
                        </w:r>
                        <w:r>
                          <w:rPr>
                            <w:rFonts w:hint="eastAsia"/>
                          </w:rPr>
                          <w:t xml:space="preserve"> </w:t>
                        </w:r>
                        <w:r>
                          <w:rPr>
                            <w:rFonts w:hint="eastAsia"/>
                          </w:rPr>
                          <w:t>：</w:t>
                        </w:r>
                        <w:r>
                          <w:rPr>
                            <w:rFonts w:hint="eastAsia"/>
                          </w:rPr>
                          <w:t xml:space="preserve"> </w:t>
                        </w:r>
                        <w:r>
                          <w:rPr>
                            <w:rFonts w:hint="eastAsia"/>
                          </w:rPr>
                          <w:t>ガラスに作用する風圧力にガラス重量を加えた値</w:t>
                        </w:r>
                        <w:r>
                          <w:t>(N/</w:t>
                        </w:r>
                        <w:r>
                          <w:rPr>
                            <w:rFonts w:hint="eastAsia"/>
                          </w:rPr>
                          <w:t>㎡</w:t>
                        </w:r>
                        <w:r>
                          <w:t>)</w:t>
                        </w:r>
                      </w:p>
                      <w:p w:rsidR="003926E7" w:rsidRDefault="003926E7">
                        <w:pPr>
                          <w:pStyle w:val="af2"/>
                          <w:tabs>
                            <w:tab w:val="left" w:pos="3840"/>
                          </w:tabs>
                          <w:spacing w:line="280" w:lineRule="exact"/>
                          <w:ind w:leftChars="0" w:left="0" w:firstLineChars="0" w:firstLine="0"/>
                          <w:rPr>
                            <w:rFonts w:hint="eastAsia"/>
                          </w:rPr>
                        </w:pPr>
                        <w:r>
                          <w:rPr>
                            <w:rFonts w:hint="eastAsia"/>
                          </w:rPr>
                          <w:t>ｔ</w:t>
                        </w:r>
                        <w:r>
                          <w:rPr>
                            <w:rFonts w:hint="eastAsia"/>
                          </w:rPr>
                          <w:t xml:space="preserve"> </w:t>
                        </w:r>
                        <w:r>
                          <w:rPr>
                            <w:rFonts w:hint="eastAsia"/>
                          </w:rPr>
                          <w:t>：</w:t>
                        </w:r>
                        <w:r>
                          <w:rPr>
                            <w:rFonts w:hint="eastAsia"/>
                          </w:rPr>
                          <w:t xml:space="preserve"> </w:t>
                        </w:r>
                        <w:r>
                          <w:rPr>
                            <w:rFonts w:hint="eastAsia"/>
                          </w:rPr>
                          <w:t>ガラスの厚さ</w:t>
                        </w:r>
                        <w:r>
                          <w:t>(</w:t>
                        </w:r>
                        <w:r>
                          <w:rPr>
                            <w:rFonts w:hint="eastAsia"/>
                          </w:rPr>
                          <w:t>㎜</w:t>
                        </w:r>
                        <w:r>
                          <w:t>)</w:t>
                        </w:r>
                      </w:p>
                      <w:p w:rsidR="003926E7" w:rsidRDefault="003926E7">
                        <w:pPr>
                          <w:pStyle w:val="af2"/>
                          <w:tabs>
                            <w:tab w:val="left" w:pos="3840"/>
                          </w:tabs>
                          <w:spacing w:line="280" w:lineRule="exact"/>
                          <w:ind w:leftChars="0" w:left="0" w:firstLineChars="0" w:firstLine="0"/>
                          <w:rPr>
                            <w:rFonts w:hint="eastAsia"/>
                          </w:rPr>
                        </w:pPr>
                      </w:p>
                      <w:p w:rsidR="003926E7" w:rsidRDefault="003926E7">
                        <w:pPr>
                          <w:pStyle w:val="af2"/>
                          <w:tabs>
                            <w:tab w:val="left" w:pos="3840"/>
                          </w:tabs>
                          <w:spacing w:line="280" w:lineRule="exact"/>
                          <w:ind w:leftChars="0" w:left="0" w:firstLineChars="0" w:firstLine="0"/>
                          <w:rPr>
                            <w:rFonts w:hint="eastAsia"/>
                          </w:rPr>
                        </w:pPr>
                      </w:p>
                      <w:p w:rsidR="003926E7" w:rsidRDefault="003926E7">
                        <w:pPr>
                          <w:rPr>
                            <w:rFonts w:hint="eastAsia"/>
                          </w:rPr>
                        </w:pPr>
                      </w:p>
                    </w:txbxContent>
                  </v:textbox>
                </v:shape>
              </w:pict>
            </w:r>
          </w:p>
          <w:p w:rsidR="003926E7" w:rsidRPr="00F227C7" w:rsidRDefault="003926E7" w:rsidP="003926E7">
            <w:pPr>
              <w:pStyle w:val="a3"/>
              <w:tabs>
                <w:tab w:val="clear" w:pos="4252"/>
                <w:tab w:val="clear" w:pos="8504"/>
              </w:tabs>
              <w:snapToGrid/>
              <w:spacing w:line="280" w:lineRule="exact"/>
              <w:ind w:leftChars="500" w:left="1000"/>
              <w:rPr>
                <w:rFonts w:ascii="ＭＳ 明朝" w:hAnsi="ＭＳ 明朝" w:hint="eastAsia"/>
                <w:noProof/>
                <w:color w:val="000000"/>
              </w:rPr>
            </w:pPr>
          </w:p>
          <w:p w:rsidR="003926E7" w:rsidRPr="00F227C7" w:rsidRDefault="003926E7" w:rsidP="003926E7">
            <w:pPr>
              <w:pStyle w:val="a3"/>
              <w:tabs>
                <w:tab w:val="clear" w:pos="4252"/>
                <w:tab w:val="clear" w:pos="8504"/>
              </w:tabs>
              <w:snapToGrid/>
              <w:spacing w:line="280" w:lineRule="exact"/>
              <w:ind w:leftChars="500" w:left="1000"/>
              <w:rPr>
                <w:rFonts w:ascii="ＭＳ 明朝" w:hAnsi="ＭＳ 明朝" w:hint="eastAsia"/>
                <w:noProof/>
                <w:color w:val="000000"/>
              </w:rPr>
            </w:pPr>
          </w:p>
          <w:p w:rsidR="003926E7" w:rsidRPr="00F227C7" w:rsidRDefault="003926E7" w:rsidP="003926E7">
            <w:pPr>
              <w:pStyle w:val="a3"/>
              <w:tabs>
                <w:tab w:val="clear" w:pos="4252"/>
                <w:tab w:val="clear" w:pos="8504"/>
              </w:tabs>
              <w:snapToGrid/>
              <w:spacing w:line="280" w:lineRule="exact"/>
              <w:ind w:leftChars="500" w:left="1000"/>
              <w:rPr>
                <w:rFonts w:ascii="ＭＳ 明朝" w:hAnsi="ＭＳ 明朝" w:hint="eastAsia"/>
                <w:noProof/>
                <w:color w:val="000000"/>
              </w:rPr>
            </w:pPr>
          </w:p>
          <w:p w:rsidR="003926E7" w:rsidRPr="00F227C7" w:rsidRDefault="003926E7" w:rsidP="003926E7">
            <w:pPr>
              <w:pStyle w:val="a3"/>
              <w:tabs>
                <w:tab w:val="clear" w:pos="4252"/>
                <w:tab w:val="clear" w:pos="8504"/>
              </w:tabs>
              <w:snapToGrid/>
              <w:spacing w:line="280" w:lineRule="exact"/>
              <w:ind w:leftChars="500" w:left="1000"/>
              <w:rPr>
                <w:rFonts w:ascii="ＭＳ 明朝" w:hAnsi="ＭＳ 明朝" w:hint="eastAsia"/>
                <w:noProof/>
                <w:color w:val="000000"/>
              </w:rPr>
            </w:pPr>
          </w:p>
          <w:p w:rsidR="003926E7" w:rsidRPr="00F227C7" w:rsidRDefault="003926E7" w:rsidP="003926E7">
            <w:pPr>
              <w:pStyle w:val="a3"/>
              <w:tabs>
                <w:tab w:val="clear" w:pos="4252"/>
                <w:tab w:val="clear" w:pos="8504"/>
              </w:tabs>
              <w:snapToGrid/>
              <w:spacing w:line="280" w:lineRule="exact"/>
              <w:ind w:leftChars="500" w:left="1000"/>
              <w:rPr>
                <w:rFonts w:ascii="ＭＳ 明朝" w:hAnsi="ＭＳ 明朝" w:hint="eastAsia"/>
                <w:noProof/>
                <w:color w:val="000000"/>
              </w:rPr>
            </w:pPr>
          </w:p>
          <w:p w:rsidR="003926E7" w:rsidRPr="00F227C7" w:rsidRDefault="003926E7" w:rsidP="003926E7">
            <w:pPr>
              <w:pStyle w:val="af1"/>
              <w:spacing w:before="120"/>
              <w:ind w:left="620" w:hanging="220"/>
              <w:rPr>
                <w:rFonts w:ascii="ＭＳ 明朝" w:eastAsia="ＭＳ 明朝" w:hAnsi="ＭＳ 明朝" w:hint="eastAsia"/>
                <w:color w:val="000000"/>
                <w:sz w:val="20"/>
                <w:szCs w:val="20"/>
              </w:rPr>
            </w:pPr>
            <w:r w:rsidRPr="00F227C7">
              <w:rPr>
                <w:rFonts w:ascii="ＭＳ 明朝" w:eastAsia="ＭＳ 明朝" w:hAnsi="ＭＳ 明朝" w:hint="eastAsia"/>
                <w:color w:val="000000"/>
                <w:sz w:val="20"/>
                <w:szCs w:val="20"/>
              </w:rPr>
              <w:t>表－５　ガラスの種類に応じた係数（ａ</w:t>
            </w:r>
            <w:r w:rsidRPr="00F227C7">
              <w:rPr>
                <w:rFonts w:ascii="ＭＳ 明朝" w:eastAsia="ＭＳ 明朝" w:hAnsi="ＭＳ 明朝" w:hint="eastAsia"/>
                <w:color w:val="000000"/>
                <w:sz w:val="20"/>
                <w:szCs w:val="20"/>
                <w:vertAlign w:val="subscript"/>
              </w:rPr>
              <w:t>１</w:t>
            </w:r>
            <w:r w:rsidRPr="00F227C7">
              <w:rPr>
                <w:rFonts w:ascii="ＭＳ 明朝" w:eastAsia="ＭＳ 明朝" w:hAnsi="ＭＳ 明朝" w:hint="eastAsia"/>
                <w:color w:val="000000"/>
                <w:sz w:val="20"/>
                <w:szCs w:val="20"/>
              </w:rPr>
              <w:t>）</w:t>
            </w: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r w:rsidRPr="00F227C7">
              <w:rPr>
                <w:rFonts w:ascii="ＭＳ 明朝" w:hAnsi="ＭＳ 明朝"/>
                <w:noProof/>
                <w:color w:val="000000"/>
                <w:sz w:val="20"/>
              </w:rPr>
              <w:pict>
                <v:shape id="_x0000_s1565" type="#_x0000_t202" style="position:absolute;left:0;text-align:left;margin-left:7.1pt;margin-top:1.15pt;width:276.2pt;height:154.75pt;z-index:251659776;mso-width-relative:margin;mso-height-relative:margin" stroked="f">
                  <v:textbox style="mso-next-textbox:#_x0000_s1565">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126"/>
                          <w:gridCol w:w="1276"/>
                        </w:tblGrid>
                        <w:tr w:rsidR="003926E7" w:rsidTr="00BF23B8">
                          <w:tblPrEx>
                            <w:tblCellMar>
                              <w:top w:w="0" w:type="dxa"/>
                              <w:bottom w:w="0" w:type="dxa"/>
                            </w:tblCellMar>
                          </w:tblPrEx>
                          <w:trPr>
                            <w:trHeight w:val="272"/>
                          </w:trPr>
                          <w:tc>
                            <w:tcPr>
                              <w:tcW w:w="4068" w:type="dxa"/>
                              <w:gridSpan w:val="2"/>
                              <w:vAlign w:val="center"/>
                            </w:tcPr>
                            <w:p w:rsidR="003926E7" w:rsidRDefault="003926E7">
                              <w:pPr>
                                <w:spacing w:after="60" w:line="200" w:lineRule="atLeast"/>
                                <w:ind w:left="851" w:right="851"/>
                                <w:suppressOverlap/>
                                <w:jc w:val="center"/>
                                <w:rPr>
                                  <w:rFonts w:ascii="ＭＳ 明朝" w:hAnsi="ＭＳ 明朝"/>
                                  <w:sz w:val="18"/>
                                  <w:szCs w:val="18"/>
                                </w:rPr>
                              </w:pPr>
                              <w:r>
                                <w:rPr>
                                  <w:rFonts w:ascii="ＭＳ 明朝" w:hAnsi="ＭＳ 明朝" w:hint="eastAsia"/>
                                  <w:sz w:val="18"/>
                                  <w:szCs w:val="18"/>
                                </w:rPr>
                                <w:t>ガラスの種類</w:t>
                              </w:r>
                            </w:p>
                          </w:tc>
                          <w:tc>
                            <w:tcPr>
                              <w:tcW w:w="1276" w:type="dxa"/>
                              <w:vAlign w:val="center"/>
                            </w:tcPr>
                            <w:p w:rsidR="003926E7" w:rsidRDefault="003926E7">
                              <w:pPr>
                                <w:spacing w:after="60" w:line="200" w:lineRule="atLeast"/>
                                <w:ind w:leftChars="-19" w:left="-36" w:right="6" w:hanging="2"/>
                                <w:suppressOverlap/>
                                <w:jc w:val="center"/>
                                <w:rPr>
                                  <w:rFonts w:ascii="ＭＳ 明朝" w:hAnsi="ＭＳ 明朝"/>
                                  <w:sz w:val="18"/>
                                  <w:szCs w:val="18"/>
                                </w:rPr>
                              </w:pPr>
                              <w:r>
                                <w:rPr>
                                  <w:rFonts w:ascii="ＭＳ 明朝" w:hAnsi="ＭＳ 明朝" w:hint="eastAsia"/>
                                  <w:sz w:val="18"/>
                                  <w:szCs w:val="18"/>
                                </w:rPr>
                                <w:t>数　値</w:t>
                              </w:r>
                            </w:p>
                          </w:tc>
                        </w:tr>
                        <w:tr w:rsidR="003926E7" w:rsidTr="00BF23B8">
                          <w:tblPrEx>
                            <w:tblCellMar>
                              <w:top w:w="0" w:type="dxa"/>
                              <w:bottom w:w="0" w:type="dxa"/>
                            </w:tblCellMar>
                          </w:tblPrEx>
                          <w:trPr>
                            <w:cantSplit/>
                            <w:trHeight w:val="263"/>
                          </w:trPr>
                          <w:tc>
                            <w:tcPr>
                              <w:tcW w:w="4068" w:type="dxa"/>
                              <w:gridSpan w:val="2"/>
                              <w:vAlign w:val="center"/>
                            </w:tcPr>
                            <w:p w:rsidR="003926E7" w:rsidRDefault="003926E7">
                              <w:pPr>
                                <w:spacing w:after="60" w:line="200" w:lineRule="atLeast"/>
                                <w:ind w:left="113" w:right="113"/>
                                <w:suppressOverlap/>
                                <w:rPr>
                                  <w:rFonts w:ascii="ＭＳ 明朝" w:hAnsi="ＭＳ 明朝"/>
                                  <w:sz w:val="18"/>
                                  <w:szCs w:val="18"/>
                                </w:rPr>
                              </w:pPr>
                              <w:r>
                                <w:rPr>
                                  <w:rFonts w:ascii="ＭＳ 明朝" w:hAnsi="ＭＳ 明朝" w:hint="eastAsia"/>
                                  <w:sz w:val="18"/>
                                  <w:szCs w:val="18"/>
                                </w:rPr>
                                <w:t>磨き板ガラス</w:t>
                              </w:r>
                            </w:p>
                          </w:tc>
                          <w:tc>
                            <w:tcPr>
                              <w:tcW w:w="1276" w:type="dxa"/>
                              <w:vAlign w:val="center"/>
                            </w:tcPr>
                            <w:p w:rsidR="003926E7" w:rsidRDefault="003926E7">
                              <w:pPr>
                                <w:spacing w:after="60" w:line="200" w:lineRule="atLeast"/>
                                <w:ind w:left="-44" w:right="6"/>
                                <w:suppressOverlap/>
                                <w:jc w:val="center"/>
                                <w:rPr>
                                  <w:rFonts w:ascii="ＭＳ 明朝" w:hAnsi="ＭＳ 明朝" w:hint="eastAsia"/>
                                  <w:sz w:val="18"/>
                                  <w:szCs w:val="18"/>
                                </w:rPr>
                              </w:pPr>
                              <w:r>
                                <w:rPr>
                                  <w:rFonts w:ascii="ＭＳ 明朝" w:hAnsi="ＭＳ 明朝" w:hint="eastAsia"/>
                                  <w:sz w:val="18"/>
                                  <w:szCs w:val="18"/>
                                </w:rPr>
                                <w:t>0.8</w:t>
                              </w:r>
                            </w:p>
                          </w:tc>
                        </w:tr>
                        <w:tr w:rsidR="003926E7" w:rsidTr="00BF23B8">
                          <w:tblPrEx>
                            <w:tblCellMar>
                              <w:top w:w="0" w:type="dxa"/>
                              <w:bottom w:w="0" w:type="dxa"/>
                            </w:tblCellMar>
                          </w:tblPrEx>
                          <w:trPr>
                            <w:cantSplit/>
                            <w:trHeight w:val="290"/>
                          </w:trPr>
                          <w:tc>
                            <w:tcPr>
                              <w:tcW w:w="1942" w:type="dxa"/>
                              <w:vMerge w:val="restart"/>
                              <w:vAlign w:val="center"/>
                            </w:tcPr>
                            <w:p w:rsidR="003926E7" w:rsidRDefault="003926E7">
                              <w:pPr>
                                <w:spacing w:after="60" w:line="200" w:lineRule="atLeast"/>
                                <w:ind w:leftChars="56" w:left="112" w:right="113"/>
                                <w:suppressOverlap/>
                                <w:rPr>
                                  <w:rFonts w:ascii="ＭＳ 明朝" w:hAnsi="ＭＳ 明朝" w:hint="eastAsia"/>
                                  <w:sz w:val="18"/>
                                  <w:szCs w:val="18"/>
                                </w:rPr>
                              </w:pPr>
                              <w:r>
                                <w:rPr>
                                  <w:rFonts w:ascii="ＭＳ 明朝" w:hAnsi="ＭＳ 明朝" w:hint="eastAsia"/>
                                  <w:sz w:val="18"/>
                                  <w:szCs w:val="18"/>
                                </w:rPr>
                                <w:t>フロート板ガラス</w:t>
                              </w:r>
                            </w:p>
                            <w:p w:rsidR="003926E7" w:rsidRDefault="003926E7">
                              <w:pPr>
                                <w:spacing w:after="60" w:line="200" w:lineRule="atLeast"/>
                                <w:ind w:leftChars="56" w:left="112" w:right="113"/>
                                <w:suppressOverlap/>
                                <w:rPr>
                                  <w:rFonts w:ascii="ＭＳ 明朝" w:hAnsi="ＭＳ 明朝" w:hint="eastAsia"/>
                                  <w:sz w:val="18"/>
                                  <w:szCs w:val="18"/>
                                </w:rPr>
                              </w:pPr>
                              <w:r>
                                <w:rPr>
                                  <w:rFonts w:ascii="ＭＳ 明朝" w:hAnsi="ＭＳ 明朝" w:hint="eastAsia"/>
                                  <w:sz w:val="18"/>
                                  <w:szCs w:val="18"/>
                                </w:rPr>
                                <w:t>熱線吸収ガラス</w:t>
                              </w:r>
                            </w:p>
                          </w:tc>
                          <w:tc>
                            <w:tcPr>
                              <w:tcW w:w="2126" w:type="dxa"/>
                              <w:vAlign w:val="center"/>
                            </w:tcPr>
                            <w:p w:rsidR="003926E7" w:rsidRDefault="003926E7">
                              <w:pPr>
                                <w:spacing w:after="60" w:line="200" w:lineRule="atLeast"/>
                                <w:ind w:leftChars="56" w:left="112" w:right="113"/>
                                <w:suppressOverlap/>
                                <w:rPr>
                                  <w:rFonts w:ascii="ＭＳ 明朝" w:hAnsi="ＭＳ 明朝" w:hint="eastAsia"/>
                                  <w:sz w:val="18"/>
                                  <w:szCs w:val="18"/>
                                </w:rPr>
                              </w:pPr>
                              <w:r>
                                <w:rPr>
                                  <w:rFonts w:ascii="ＭＳ 明朝" w:hAnsi="ＭＳ 明朝" w:hint="eastAsia"/>
                                  <w:sz w:val="18"/>
                                  <w:szCs w:val="18"/>
                                </w:rPr>
                                <w:t>厚さ8㎜以下のもの</w:t>
                              </w:r>
                            </w:p>
                          </w:tc>
                          <w:tc>
                            <w:tcPr>
                              <w:tcW w:w="1276" w:type="dxa"/>
                              <w:vAlign w:val="center"/>
                            </w:tcPr>
                            <w:p w:rsidR="003926E7" w:rsidRDefault="003926E7">
                              <w:pPr>
                                <w:spacing w:after="60" w:line="200" w:lineRule="atLeast"/>
                                <w:ind w:left="-44" w:right="6"/>
                                <w:suppressOverlap/>
                                <w:jc w:val="center"/>
                                <w:rPr>
                                  <w:rFonts w:ascii="ＭＳ 明朝" w:hAnsi="ＭＳ 明朝" w:hint="eastAsia"/>
                                  <w:sz w:val="18"/>
                                  <w:szCs w:val="18"/>
                                </w:rPr>
                              </w:pPr>
                              <w:r>
                                <w:rPr>
                                  <w:rFonts w:ascii="ＭＳ 明朝" w:hAnsi="ＭＳ 明朝" w:hint="eastAsia"/>
                                  <w:sz w:val="18"/>
                                  <w:szCs w:val="18"/>
                                </w:rPr>
                                <w:t>1.0</w:t>
                              </w:r>
                            </w:p>
                          </w:tc>
                        </w:tr>
                        <w:tr w:rsidR="003926E7" w:rsidTr="00BF23B8">
                          <w:tblPrEx>
                            <w:tblCellMar>
                              <w:top w:w="0" w:type="dxa"/>
                              <w:bottom w:w="0" w:type="dxa"/>
                            </w:tblCellMar>
                          </w:tblPrEx>
                          <w:trPr>
                            <w:cantSplit/>
                          </w:trPr>
                          <w:tc>
                            <w:tcPr>
                              <w:tcW w:w="1942" w:type="dxa"/>
                              <w:vMerge/>
                              <w:vAlign w:val="center"/>
                            </w:tcPr>
                            <w:p w:rsidR="003926E7" w:rsidRDefault="003926E7">
                              <w:pPr>
                                <w:spacing w:line="200" w:lineRule="atLeast"/>
                                <w:suppressOverlap/>
                                <w:rPr>
                                  <w:rFonts w:ascii="ＭＳ 明朝" w:hAnsi="ＭＳ 明朝" w:hint="eastAsia"/>
                                  <w:sz w:val="18"/>
                                  <w:szCs w:val="18"/>
                                </w:rPr>
                              </w:pPr>
                            </w:p>
                          </w:tc>
                          <w:tc>
                            <w:tcPr>
                              <w:tcW w:w="2126" w:type="dxa"/>
                              <w:vAlign w:val="center"/>
                            </w:tcPr>
                            <w:p w:rsidR="003926E7" w:rsidRDefault="003926E7">
                              <w:pPr>
                                <w:spacing w:line="200" w:lineRule="atLeast"/>
                                <w:ind w:firstLineChars="45" w:firstLine="81"/>
                                <w:suppressOverlap/>
                                <w:rPr>
                                  <w:rFonts w:ascii="ＭＳ 明朝" w:hAnsi="ＭＳ 明朝" w:hint="eastAsia"/>
                                  <w:sz w:val="18"/>
                                  <w:szCs w:val="18"/>
                                </w:rPr>
                              </w:pPr>
                              <w:r>
                                <w:rPr>
                                  <w:rFonts w:ascii="ＭＳ 明朝" w:hAnsi="ＭＳ 明朝" w:hint="eastAsia"/>
                                  <w:sz w:val="18"/>
                                  <w:szCs w:val="18"/>
                                </w:rPr>
                                <w:t>厚さ8㎜超え</w:t>
                              </w:r>
                            </w:p>
                            <w:p w:rsidR="003926E7" w:rsidRDefault="003926E7">
                              <w:pPr>
                                <w:spacing w:line="200" w:lineRule="atLeast"/>
                                <w:ind w:firstLineChars="45" w:firstLine="81"/>
                                <w:suppressOverlap/>
                                <w:rPr>
                                  <w:rFonts w:ascii="ＭＳ 明朝" w:hAnsi="ＭＳ 明朝" w:hint="eastAsia"/>
                                  <w:sz w:val="18"/>
                                  <w:szCs w:val="18"/>
                                </w:rPr>
                              </w:pPr>
                              <w:r>
                                <w:rPr>
                                  <w:rFonts w:ascii="ＭＳ 明朝" w:hAnsi="ＭＳ 明朝" w:hint="eastAsia"/>
                                  <w:sz w:val="18"/>
                                  <w:szCs w:val="18"/>
                                </w:rPr>
                                <w:t>12㎜以下のもの</w:t>
                              </w:r>
                            </w:p>
                          </w:tc>
                          <w:tc>
                            <w:tcPr>
                              <w:tcW w:w="1276" w:type="dxa"/>
                              <w:vAlign w:val="center"/>
                            </w:tcPr>
                            <w:p w:rsidR="003926E7" w:rsidRDefault="003926E7">
                              <w:pPr>
                                <w:spacing w:line="200" w:lineRule="atLeast"/>
                                <w:ind w:leftChars="-19" w:left="-38"/>
                                <w:suppressOverlap/>
                                <w:jc w:val="center"/>
                                <w:rPr>
                                  <w:rFonts w:ascii="ＭＳ 明朝" w:hAnsi="ＭＳ 明朝" w:hint="eastAsia"/>
                                  <w:sz w:val="18"/>
                                  <w:szCs w:val="18"/>
                                </w:rPr>
                              </w:pPr>
                              <w:r>
                                <w:rPr>
                                  <w:rFonts w:ascii="ＭＳ 明朝" w:hAnsi="ＭＳ 明朝" w:hint="eastAsia"/>
                                  <w:sz w:val="18"/>
                                  <w:szCs w:val="18"/>
                                </w:rPr>
                                <w:t>0.9</w:t>
                              </w:r>
                            </w:p>
                          </w:tc>
                        </w:tr>
                        <w:tr w:rsidR="003926E7" w:rsidTr="00BF23B8">
                          <w:tblPrEx>
                            <w:tblCellMar>
                              <w:top w:w="0" w:type="dxa"/>
                              <w:bottom w:w="0" w:type="dxa"/>
                            </w:tblCellMar>
                          </w:tblPrEx>
                          <w:trPr>
                            <w:trHeight w:val="166"/>
                          </w:trPr>
                          <w:tc>
                            <w:tcPr>
                              <w:tcW w:w="4068" w:type="dxa"/>
                              <w:gridSpan w:val="2"/>
                              <w:vAlign w:val="center"/>
                            </w:tcPr>
                            <w:p w:rsidR="003926E7" w:rsidRDefault="003926E7">
                              <w:pPr>
                                <w:spacing w:after="60" w:line="200" w:lineRule="atLeast"/>
                                <w:ind w:left="113" w:right="113"/>
                                <w:suppressOverlap/>
                                <w:rPr>
                                  <w:rFonts w:ascii="ＭＳ 明朝" w:hAnsi="ＭＳ 明朝"/>
                                  <w:sz w:val="18"/>
                                  <w:szCs w:val="18"/>
                                </w:rPr>
                              </w:pPr>
                              <w:r>
                                <w:rPr>
                                  <w:rFonts w:ascii="ＭＳ 明朝" w:hAnsi="ＭＳ 明朝" w:hint="eastAsia"/>
                                  <w:sz w:val="18"/>
                                  <w:szCs w:val="18"/>
                                </w:rPr>
                                <w:t>型板ガラス</w:t>
                              </w:r>
                            </w:p>
                          </w:tc>
                          <w:tc>
                            <w:tcPr>
                              <w:tcW w:w="1276" w:type="dxa"/>
                              <w:vAlign w:val="center"/>
                            </w:tcPr>
                            <w:p w:rsidR="003926E7" w:rsidRDefault="003926E7">
                              <w:pPr>
                                <w:spacing w:after="60" w:line="200" w:lineRule="atLeast"/>
                                <w:ind w:left="-44" w:right="6"/>
                                <w:suppressOverlap/>
                                <w:jc w:val="center"/>
                                <w:rPr>
                                  <w:rFonts w:ascii="ＭＳ 明朝" w:hAnsi="ＭＳ 明朝"/>
                                  <w:sz w:val="18"/>
                                  <w:szCs w:val="18"/>
                                </w:rPr>
                              </w:pPr>
                              <w:r>
                                <w:rPr>
                                  <w:rFonts w:ascii="ＭＳ 明朝" w:hAnsi="ＭＳ 明朝" w:hint="eastAsia"/>
                                  <w:sz w:val="18"/>
                                  <w:szCs w:val="18"/>
                                </w:rPr>
                                <w:t>0.6</w:t>
                              </w:r>
                            </w:p>
                          </w:tc>
                        </w:tr>
                        <w:tr w:rsidR="003926E7" w:rsidTr="00BF23B8">
                          <w:tblPrEx>
                            <w:tblCellMar>
                              <w:top w:w="0" w:type="dxa"/>
                              <w:bottom w:w="0" w:type="dxa"/>
                            </w:tblCellMar>
                          </w:tblPrEx>
                          <w:tc>
                            <w:tcPr>
                              <w:tcW w:w="4068" w:type="dxa"/>
                              <w:gridSpan w:val="2"/>
                              <w:vAlign w:val="center"/>
                            </w:tcPr>
                            <w:p w:rsidR="003926E7" w:rsidRDefault="003926E7">
                              <w:pPr>
                                <w:spacing w:after="60" w:line="200" w:lineRule="atLeast"/>
                                <w:ind w:left="113" w:right="113"/>
                                <w:suppressOverlap/>
                                <w:rPr>
                                  <w:rFonts w:ascii="ＭＳ 明朝" w:hAnsi="ＭＳ 明朝"/>
                                  <w:sz w:val="18"/>
                                  <w:szCs w:val="18"/>
                                </w:rPr>
                              </w:pPr>
                              <w:r>
                                <w:rPr>
                                  <w:rFonts w:ascii="ＭＳ 明朝" w:hAnsi="ＭＳ 明朝" w:hint="eastAsia"/>
                                  <w:sz w:val="18"/>
                                  <w:szCs w:val="18"/>
                                </w:rPr>
                                <w:t>網入り（線入り）磨き板ガラス</w:t>
                              </w:r>
                            </w:p>
                          </w:tc>
                          <w:tc>
                            <w:tcPr>
                              <w:tcW w:w="1276" w:type="dxa"/>
                              <w:vAlign w:val="center"/>
                            </w:tcPr>
                            <w:p w:rsidR="003926E7" w:rsidRDefault="003926E7">
                              <w:pPr>
                                <w:spacing w:after="60" w:line="200" w:lineRule="atLeast"/>
                                <w:ind w:left="-44" w:right="6"/>
                                <w:suppressOverlap/>
                                <w:jc w:val="center"/>
                                <w:rPr>
                                  <w:rFonts w:ascii="ＭＳ 明朝" w:hAnsi="ＭＳ 明朝"/>
                                  <w:sz w:val="18"/>
                                  <w:szCs w:val="18"/>
                                </w:rPr>
                              </w:pPr>
                              <w:r>
                                <w:rPr>
                                  <w:rFonts w:ascii="ＭＳ 明朝" w:hAnsi="ＭＳ 明朝" w:hint="eastAsia"/>
                                  <w:sz w:val="18"/>
                                  <w:szCs w:val="18"/>
                                </w:rPr>
                                <w:t>0.8</w:t>
                              </w:r>
                            </w:p>
                          </w:tc>
                        </w:tr>
                        <w:tr w:rsidR="003926E7" w:rsidTr="00BF23B8">
                          <w:tblPrEx>
                            <w:tblCellMar>
                              <w:top w:w="0" w:type="dxa"/>
                              <w:bottom w:w="0" w:type="dxa"/>
                            </w:tblCellMar>
                          </w:tblPrEx>
                          <w:tc>
                            <w:tcPr>
                              <w:tcW w:w="4068" w:type="dxa"/>
                              <w:gridSpan w:val="2"/>
                              <w:vAlign w:val="center"/>
                            </w:tcPr>
                            <w:p w:rsidR="003926E7" w:rsidRDefault="003926E7">
                              <w:pPr>
                                <w:spacing w:after="60" w:line="200" w:lineRule="atLeast"/>
                                <w:ind w:left="113" w:right="113"/>
                                <w:suppressOverlap/>
                                <w:rPr>
                                  <w:rFonts w:ascii="ＭＳ 明朝" w:hAnsi="ＭＳ 明朝"/>
                                  <w:sz w:val="18"/>
                                  <w:szCs w:val="18"/>
                                </w:rPr>
                              </w:pPr>
                              <w:r>
                                <w:rPr>
                                  <w:rFonts w:ascii="ＭＳ 明朝" w:hAnsi="ＭＳ 明朝" w:hint="eastAsia"/>
                                  <w:sz w:val="18"/>
                                  <w:szCs w:val="18"/>
                                </w:rPr>
                                <w:t>網入り（線入り）型板ガラス</w:t>
                              </w:r>
                            </w:p>
                          </w:tc>
                          <w:tc>
                            <w:tcPr>
                              <w:tcW w:w="1276" w:type="dxa"/>
                              <w:vAlign w:val="center"/>
                            </w:tcPr>
                            <w:p w:rsidR="003926E7" w:rsidRDefault="003926E7">
                              <w:pPr>
                                <w:spacing w:after="60" w:line="200" w:lineRule="atLeast"/>
                                <w:ind w:left="-44" w:right="6"/>
                                <w:suppressOverlap/>
                                <w:jc w:val="center"/>
                                <w:rPr>
                                  <w:rFonts w:ascii="ＭＳ 明朝" w:hAnsi="ＭＳ 明朝"/>
                                  <w:sz w:val="18"/>
                                  <w:szCs w:val="18"/>
                                </w:rPr>
                              </w:pPr>
                              <w:r>
                                <w:rPr>
                                  <w:rFonts w:ascii="ＭＳ 明朝" w:hAnsi="ＭＳ 明朝" w:hint="eastAsia"/>
                                  <w:sz w:val="18"/>
                                  <w:szCs w:val="18"/>
                                </w:rPr>
                                <w:t>0.6</w:t>
                              </w:r>
                            </w:p>
                          </w:tc>
                        </w:tr>
                        <w:tr w:rsidR="003926E7" w:rsidTr="00BF23B8">
                          <w:tblPrEx>
                            <w:tblCellMar>
                              <w:top w:w="0" w:type="dxa"/>
                              <w:bottom w:w="0" w:type="dxa"/>
                            </w:tblCellMar>
                          </w:tblPrEx>
                          <w:tc>
                            <w:tcPr>
                              <w:tcW w:w="4068" w:type="dxa"/>
                              <w:gridSpan w:val="2"/>
                              <w:vAlign w:val="center"/>
                            </w:tcPr>
                            <w:p w:rsidR="003926E7" w:rsidRDefault="003926E7">
                              <w:pPr>
                                <w:spacing w:after="60" w:line="200" w:lineRule="atLeast"/>
                                <w:ind w:left="113" w:right="113"/>
                                <w:suppressOverlap/>
                                <w:rPr>
                                  <w:rFonts w:ascii="ＭＳ 明朝" w:hAnsi="ＭＳ 明朝"/>
                                  <w:sz w:val="18"/>
                                  <w:szCs w:val="18"/>
                                </w:rPr>
                              </w:pPr>
                              <w:r>
                                <w:rPr>
                                  <w:rFonts w:ascii="ＭＳ 明朝" w:hAnsi="ＭＳ 明朝" w:hint="eastAsia"/>
                                  <w:sz w:val="18"/>
                                  <w:szCs w:val="18"/>
                                </w:rPr>
                                <w:t>強化ガラス</w:t>
                              </w:r>
                            </w:p>
                          </w:tc>
                          <w:tc>
                            <w:tcPr>
                              <w:tcW w:w="1276" w:type="dxa"/>
                              <w:vAlign w:val="center"/>
                            </w:tcPr>
                            <w:p w:rsidR="003926E7" w:rsidRDefault="003926E7">
                              <w:pPr>
                                <w:spacing w:after="60" w:line="200" w:lineRule="atLeast"/>
                                <w:ind w:left="-44" w:right="6"/>
                                <w:suppressOverlap/>
                                <w:jc w:val="center"/>
                                <w:rPr>
                                  <w:rFonts w:ascii="ＭＳ 明朝" w:hAnsi="ＭＳ 明朝"/>
                                  <w:sz w:val="18"/>
                                  <w:szCs w:val="18"/>
                                </w:rPr>
                              </w:pPr>
                              <w:r>
                                <w:rPr>
                                  <w:rFonts w:ascii="ＭＳ 明朝" w:hAnsi="ＭＳ 明朝" w:hint="eastAsia"/>
                                  <w:sz w:val="18"/>
                                  <w:szCs w:val="18"/>
                                </w:rPr>
                                <w:t>3.5</w:t>
                              </w:r>
                            </w:p>
                          </w:tc>
                        </w:tr>
                        <w:tr w:rsidR="003926E7" w:rsidTr="00BF23B8">
                          <w:tblPrEx>
                            <w:tblCellMar>
                              <w:top w:w="0" w:type="dxa"/>
                              <w:bottom w:w="0" w:type="dxa"/>
                            </w:tblCellMar>
                          </w:tblPrEx>
                          <w:tc>
                            <w:tcPr>
                              <w:tcW w:w="4068" w:type="dxa"/>
                              <w:gridSpan w:val="2"/>
                              <w:vAlign w:val="center"/>
                            </w:tcPr>
                            <w:p w:rsidR="003926E7" w:rsidRDefault="003926E7">
                              <w:pPr>
                                <w:spacing w:after="60" w:line="200" w:lineRule="atLeast"/>
                                <w:ind w:left="113" w:right="113"/>
                                <w:suppressOverlap/>
                                <w:rPr>
                                  <w:rFonts w:ascii="ＭＳ 明朝" w:hAnsi="ＭＳ 明朝" w:hint="eastAsia"/>
                                  <w:sz w:val="18"/>
                                  <w:szCs w:val="18"/>
                                </w:rPr>
                              </w:pPr>
                              <w:r>
                                <w:rPr>
                                  <w:rFonts w:ascii="ＭＳ 明朝" w:hAnsi="ＭＳ 明朝" w:hint="eastAsia"/>
                                  <w:sz w:val="18"/>
                                  <w:szCs w:val="18"/>
                                </w:rPr>
                                <w:t>色焼付ガラス</w:t>
                              </w:r>
                            </w:p>
                          </w:tc>
                          <w:tc>
                            <w:tcPr>
                              <w:tcW w:w="1276" w:type="dxa"/>
                              <w:vAlign w:val="center"/>
                            </w:tcPr>
                            <w:p w:rsidR="003926E7" w:rsidRDefault="003926E7">
                              <w:pPr>
                                <w:spacing w:after="60" w:line="200" w:lineRule="atLeast"/>
                                <w:ind w:left="-44" w:right="6"/>
                                <w:suppressOverlap/>
                                <w:jc w:val="center"/>
                                <w:rPr>
                                  <w:rFonts w:ascii="ＭＳ 明朝" w:hAnsi="ＭＳ 明朝" w:hint="eastAsia"/>
                                  <w:sz w:val="18"/>
                                  <w:szCs w:val="18"/>
                                </w:rPr>
                              </w:pPr>
                              <w:r>
                                <w:rPr>
                                  <w:rFonts w:ascii="ＭＳ 明朝" w:hAnsi="ＭＳ 明朝" w:hint="eastAsia"/>
                                  <w:sz w:val="18"/>
                                  <w:szCs w:val="18"/>
                                </w:rPr>
                                <w:t>2.0</w:t>
                              </w:r>
                            </w:p>
                          </w:tc>
                        </w:tr>
                      </w:tbl>
                      <w:p w:rsidR="003926E7" w:rsidRDefault="003926E7">
                        <w:pPr>
                          <w:rPr>
                            <w:rFonts w:hint="eastAsia"/>
                          </w:rPr>
                        </w:pPr>
                      </w:p>
                    </w:txbxContent>
                  </v:textbox>
                </v:shape>
              </w:pict>
            </w: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1"/>
              <w:spacing w:before="120"/>
              <w:ind w:left="620" w:hanging="220"/>
              <w:rPr>
                <w:rFonts w:ascii="ＭＳ 明朝" w:eastAsia="ＭＳ 明朝" w:hAnsi="ＭＳ 明朝" w:hint="eastAsia"/>
                <w:color w:val="000000"/>
                <w:sz w:val="20"/>
                <w:szCs w:val="20"/>
              </w:rPr>
            </w:pPr>
            <w:r w:rsidRPr="00F227C7">
              <w:rPr>
                <w:rFonts w:ascii="ＭＳ 明朝" w:eastAsia="ＭＳ 明朝" w:hAnsi="ＭＳ 明朝" w:hint="eastAsia"/>
                <w:color w:val="000000"/>
                <w:sz w:val="20"/>
                <w:szCs w:val="20"/>
              </w:rPr>
              <w:t>表－６　ガラスの種類に応じた係数（ａ</w:t>
            </w:r>
            <w:r w:rsidRPr="00F227C7">
              <w:rPr>
                <w:rFonts w:ascii="ＭＳ 明朝" w:eastAsia="ＭＳ 明朝" w:hAnsi="ＭＳ 明朝" w:hint="eastAsia"/>
                <w:color w:val="000000"/>
                <w:sz w:val="20"/>
                <w:szCs w:val="20"/>
                <w:vertAlign w:val="subscript"/>
              </w:rPr>
              <w:t>１</w:t>
            </w:r>
            <w:r w:rsidRPr="00F227C7">
              <w:rPr>
                <w:rFonts w:ascii="ＭＳ 明朝" w:eastAsia="ＭＳ 明朝" w:hAnsi="ＭＳ 明朝" w:hint="eastAsia"/>
                <w:color w:val="000000"/>
                <w:sz w:val="20"/>
                <w:szCs w:val="20"/>
              </w:rPr>
              <w:t>）</w:t>
            </w:r>
          </w:p>
          <w:p w:rsidR="003926E7" w:rsidRPr="00F227C7" w:rsidRDefault="003926E7" w:rsidP="003926E7">
            <w:pPr>
              <w:pStyle w:val="af2"/>
              <w:tabs>
                <w:tab w:val="left" w:pos="3840"/>
              </w:tabs>
              <w:spacing w:line="280" w:lineRule="exact"/>
              <w:ind w:left="620"/>
              <w:rPr>
                <w:rFonts w:ascii="ＭＳ 明朝" w:hAnsi="ＭＳ 明朝" w:hint="eastAsia"/>
                <w:color w:val="000000"/>
                <w:sz w:val="20"/>
              </w:rPr>
            </w:pPr>
            <w:r w:rsidRPr="00F227C7">
              <w:rPr>
                <w:rFonts w:ascii="ＭＳ 明朝" w:hAnsi="ＭＳ 明朝"/>
                <w:noProof/>
                <w:color w:val="000000"/>
              </w:rPr>
              <w:pict>
                <v:shape id="_x0000_s1566" type="#_x0000_t202" style="position:absolute;left:0;text-align:left;margin-left:7.1pt;margin-top:1.4pt;width:225.5pt;height:67.45pt;z-index:251660800;mso-width-relative:margin;mso-height-relative:margin" stroked="f">
                  <v:textbox style="mso-next-textbox:#_x0000_s156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843"/>
                        </w:tblGrid>
                        <w:tr w:rsidR="003926E7">
                          <w:tblPrEx>
                            <w:tblCellMar>
                              <w:top w:w="0" w:type="dxa"/>
                              <w:bottom w:w="0" w:type="dxa"/>
                            </w:tblCellMar>
                          </w:tblPrEx>
                          <w:trPr>
                            <w:trHeight w:val="280"/>
                          </w:trPr>
                          <w:tc>
                            <w:tcPr>
                              <w:tcW w:w="2367" w:type="dxa"/>
                              <w:vAlign w:val="center"/>
                            </w:tcPr>
                            <w:p w:rsidR="003926E7" w:rsidRDefault="003926E7">
                              <w:pPr>
                                <w:spacing w:after="60" w:line="200" w:lineRule="exact"/>
                                <w:ind w:right="851" w:firstLineChars="100" w:firstLine="180"/>
                                <w:rPr>
                                  <w:sz w:val="18"/>
                                  <w:szCs w:val="18"/>
                                </w:rPr>
                              </w:pPr>
                              <w:r>
                                <w:rPr>
                                  <w:rFonts w:hint="eastAsia"/>
                                  <w:sz w:val="18"/>
                                  <w:szCs w:val="18"/>
                                </w:rPr>
                                <w:t>ガラスの構成</w:t>
                              </w:r>
                            </w:p>
                          </w:tc>
                          <w:tc>
                            <w:tcPr>
                              <w:tcW w:w="1843" w:type="dxa"/>
                              <w:vAlign w:val="center"/>
                            </w:tcPr>
                            <w:p w:rsidR="003926E7" w:rsidRDefault="003926E7">
                              <w:pPr>
                                <w:spacing w:after="60" w:line="200" w:lineRule="exact"/>
                                <w:ind w:left="113" w:right="113"/>
                                <w:rPr>
                                  <w:sz w:val="18"/>
                                  <w:szCs w:val="18"/>
                                </w:rPr>
                              </w:pPr>
                              <w:r>
                                <w:rPr>
                                  <w:rFonts w:hint="eastAsia"/>
                                  <w:sz w:val="18"/>
                                  <w:szCs w:val="18"/>
                                </w:rPr>
                                <w:t>数　　値</w:t>
                              </w:r>
                            </w:p>
                          </w:tc>
                        </w:tr>
                        <w:tr w:rsidR="003926E7">
                          <w:tblPrEx>
                            <w:tblCellMar>
                              <w:top w:w="0" w:type="dxa"/>
                              <w:bottom w:w="0" w:type="dxa"/>
                            </w:tblCellMar>
                          </w:tblPrEx>
                          <w:trPr>
                            <w:trHeight w:val="269"/>
                          </w:trPr>
                          <w:tc>
                            <w:tcPr>
                              <w:tcW w:w="2367" w:type="dxa"/>
                              <w:vAlign w:val="center"/>
                            </w:tcPr>
                            <w:p w:rsidR="003926E7" w:rsidRDefault="003926E7">
                              <w:pPr>
                                <w:autoSpaceDE w:val="0"/>
                                <w:autoSpaceDN w:val="0"/>
                                <w:spacing w:line="200" w:lineRule="exact"/>
                                <w:ind w:firstLineChars="100" w:firstLine="180"/>
                                <w:rPr>
                                  <w:rFonts w:ascii="ＭＳ 明朝" w:hint="eastAsia"/>
                                  <w:color w:val="000000"/>
                                  <w:sz w:val="18"/>
                                  <w:szCs w:val="18"/>
                                </w:rPr>
                              </w:pPr>
                              <w:r>
                                <w:rPr>
                                  <w:rFonts w:ascii="ＭＳ 明朝" w:hint="eastAsia"/>
                                  <w:color w:val="000000"/>
                                  <w:sz w:val="18"/>
                                  <w:szCs w:val="18"/>
                                </w:rPr>
                                <w:t>単板ガラス</w:t>
                              </w:r>
                            </w:p>
                          </w:tc>
                          <w:tc>
                            <w:tcPr>
                              <w:tcW w:w="1843" w:type="dxa"/>
                              <w:vAlign w:val="center"/>
                            </w:tcPr>
                            <w:p w:rsidR="003926E7" w:rsidRDefault="003926E7">
                              <w:pPr>
                                <w:autoSpaceDE w:val="0"/>
                                <w:autoSpaceDN w:val="0"/>
                                <w:spacing w:line="200" w:lineRule="exact"/>
                                <w:ind w:left="391"/>
                                <w:rPr>
                                  <w:rFonts w:ascii="ＭＳ 明朝" w:hint="eastAsia"/>
                                  <w:color w:val="000000"/>
                                  <w:sz w:val="18"/>
                                  <w:szCs w:val="18"/>
                                </w:rPr>
                              </w:pPr>
                              <w:r>
                                <w:rPr>
                                  <w:rFonts w:ascii="ＭＳ 明朝" w:hint="eastAsia"/>
                                  <w:color w:val="000000"/>
                                  <w:sz w:val="18"/>
                                  <w:szCs w:val="18"/>
                                </w:rPr>
                                <w:t>1.0</w:t>
                              </w:r>
                            </w:p>
                          </w:tc>
                        </w:tr>
                        <w:tr w:rsidR="003926E7">
                          <w:tblPrEx>
                            <w:tblCellMar>
                              <w:top w:w="0" w:type="dxa"/>
                              <w:bottom w:w="0" w:type="dxa"/>
                            </w:tblCellMar>
                          </w:tblPrEx>
                          <w:trPr>
                            <w:trHeight w:val="274"/>
                          </w:trPr>
                          <w:tc>
                            <w:tcPr>
                              <w:tcW w:w="2367" w:type="dxa"/>
                              <w:vAlign w:val="center"/>
                            </w:tcPr>
                            <w:p w:rsidR="003926E7" w:rsidRDefault="003926E7">
                              <w:pPr>
                                <w:autoSpaceDE w:val="0"/>
                                <w:autoSpaceDN w:val="0"/>
                                <w:spacing w:line="200" w:lineRule="exact"/>
                                <w:ind w:firstLine="221"/>
                                <w:rPr>
                                  <w:rFonts w:ascii="ＭＳ 明朝" w:hint="eastAsia"/>
                                  <w:color w:val="000000"/>
                                  <w:sz w:val="18"/>
                                  <w:szCs w:val="18"/>
                                </w:rPr>
                              </w:pPr>
                              <w:r>
                                <w:rPr>
                                  <w:rFonts w:ascii="ＭＳ 明朝" w:hint="eastAsia"/>
                                  <w:color w:val="000000"/>
                                  <w:sz w:val="18"/>
                                  <w:szCs w:val="18"/>
                                </w:rPr>
                                <w:t>合わせガラス</w:t>
                              </w:r>
                            </w:p>
                          </w:tc>
                          <w:tc>
                            <w:tcPr>
                              <w:tcW w:w="1843" w:type="dxa"/>
                              <w:vAlign w:val="center"/>
                            </w:tcPr>
                            <w:p w:rsidR="003926E7" w:rsidRDefault="003926E7">
                              <w:pPr>
                                <w:autoSpaceDE w:val="0"/>
                                <w:autoSpaceDN w:val="0"/>
                                <w:spacing w:line="200" w:lineRule="exact"/>
                                <w:ind w:left="391"/>
                                <w:rPr>
                                  <w:rFonts w:ascii="ＭＳ 明朝" w:hint="eastAsia"/>
                                  <w:color w:val="000000"/>
                                  <w:sz w:val="18"/>
                                  <w:szCs w:val="18"/>
                                </w:rPr>
                              </w:pPr>
                              <w:r>
                                <w:rPr>
                                  <w:rFonts w:ascii="ＭＳ 明朝" w:hint="eastAsia"/>
                                  <w:color w:val="000000"/>
                                  <w:sz w:val="18"/>
                                  <w:szCs w:val="18"/>
                                </w:rPr>
                                <w:t>0.75</w:t>
                              </w:r>
                            </w:p>
                          </w:tc>
                        </w:tr>
                        <w:tr w:rsidR="003926E7">
                          <w:tblPrEx>
                            <w:tblCellMar>
                              <w:top w:w="0" w:type="dxa"/>
                              <w:bottom w:w="0" w:type="dxa"/>
                            </w:tblCellMar>
                          </w:tblPrEx>
                          <w:trPr>
                            <w:trHeight w:val="264"/>
                          </w:trPr>
                          <w:tc>
                            <w:tcPr>
                              <w:tcW w:w="2367" w:type="dxa"/>
                              <w:vAlign w:val="center"/>
                            </w:tcPr>
                            <w:p w:rsidR="003926E7" w:rsidRDefault="003926E7">
                              <w:pPr>
                                <w:autoSpaceDE w:val="0"/>
                                <w:autoSpaceDN w:val="0"/>
                                <w:spacing w:line="200" w:lineRule="exact"/>
                                <w:ind w:firstLine="221"/>
                                <w:rPr>
                                  <w:rFonts w:ascii="ＭＳ 明朝" w:hint="eastAsia"/>
                                  <w:color w:val="000000"/>
                                  <w:sz w:val="18"/>
                                  <w:szCs w:val="18"/>
                                </w:rPr>
                              </w:pPr>
                              <w:r>
                                <w:rPr>
                                  <w:rFonts w:ascii="ＭＳ 明朝" w:hint="eastAsia"/>
                                  <w:color w:val="000000"/>
                                  <w:sz w:val="18"/>
                                  <w:szCs w:val="18"/>
                                </w:rPr>
                                <w:t>複層ガラス</w:t>
                              </w:r>
                            </w:p>
                          </w:tc>
                          <w:tc>
                            <w:tcPr>
                              <w:tcW w:w="1843" w:type="dxa"/>
                              <w:vAlign w:val="center"/>
                            </w:tcPr>
                            <w:p w:rsidR="003926E7" w:rsidRDefault="003926E7">
                              <w:pPr>
                                <w:autoSpaceDE w:val="0"/>
                                <w:autoSpaceDN w:val="0"/>
                                <w:spacing w:line="200" w:lineRule="exact"/>
                                <w:ind w:left="391"/>
                                <w:rPr>
                                  <w:rFonts w:ascii="ＭＳ 明朝" w:hint="eastAsia"/>
                                  <w:color w:val="000000"/>
                                  <w:sz w:val="18"/>
                                  <w:szCs w:val="18"/>
                                </w:rPr>
                              </w:pPr>
                              <w:r>
                                <w:rPr>
                                  <w:rFonts w:ascii="ＭＳ 明朝" w:hint="eastAsia"/>
                                  <w:color w:val="000000"/>
                                  <w:sz w:val="18"/>
                                  <w:szCs w:val="18"/>
                                </w:rPr>
                                <w:t>0.75（１＋ｒ</w:t>
                              </w:r>
                              <w:r>
                                <w:rPr>
                                  <w:rFonts w:ascii="ＭＳ 明朝" w:hint="eastAsia"/>
                                  <w:color w:val="000000"/>
                                  <w:sz w:val="18"/>
                                  <w:szCs w:val="18"/>
                                  <w:vertAlign w:val="superscript"/>
                                </w:rPr>
                                <w:t>３</w:t>
                              </w:r>
                              <w:r>
                                <w:rPr>
                                  <w:rFonts w:ascii="ＭＳ 明朝" w:hint="eastAsia"/>
                                  <w:color w:val="000000"/>
                                  <w:sz w:val="18"/>
                                  <w:szCs w:val="18"/>
                                </w:rPr>
                                <w:t>）</w:t>
                              </w:r>
                            </w:p>
                          </w:tc>
                        </w:tr>
                      </w:tbl>
                      <w:p w:rsidR="003926E7" w:rsidRDefault="003926E7">
                        <w:pPr>
                          <w:rPr>
                            <w:rFonts w:hint="eastAsia"/>
                          </w:rPr>
                        </w:pPr>
                      </w:p>
                    </w:txbxContent>
                  </v:textbox>
                </v:shape>
              </w:pict>
            </w: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f2"/>
              <w:tabs>
                <w:tab w:val="left" w:pos="3840"/>
              </w:tabs>
              <w:spacing w:line="280" w:lineRule="exact"/>
              <w:ind w:left="600" w:hanging="400"/>
              <w:rPr>
                <w:rFonts w:ascii="ＭＳ 明朝" w:hAnsi="ＭＳ 明朝" w:hint="eastAsia"/>
                <w:color w:val="000000"/>
                <w:sz w:val="20"/>
              </w:rPr>
            </w:pPr>
          </w:p>
          <w:p w:rsidR="003926E7" w:rsidRPr="00F227C7" w:rsidRDefault="003926E7" w:rsidP="003926E7">
            <w:pPr>
              <w:pStyle w:val="aa"/>
              <w:wordWrap/>
              <w:spacing w:line="240" w:lineRule="auto"/>
              <w:ind w:leftChars="100" w:left="400" w:rightChars="50" w:right="100" w:hangingChars="100" w:hanging="200"/>
              <w:rPr>
                <w:rFonts w:hint="eastAsia"/>
                <w:color w:val="000000"/>
                <w:sz w:val="20"/>
              </w:rPr>
            </w:pPr>
            <w:r w:rsidRPr="00F227C7">
              <w:rPr>
                <w:rFonts w:hint="eastAsia"/>
                <w:color w:val="000000"/>
                <w:sz w:val="20"/>
              </w:rPr>
              <w:t>ｒ ：複層ガラスのそれぞれのガラスの厚さに対する対向ガラス</w:t>
            </w:r>
          </w:p>
          <w:p w:rsidR="003926E7" w:rsidRPr="00F227C7" w:rsidRDefault="003926E7" w:rsidP="003926E7">
            <w:pPr>
              <w:pStyle w:val="aa"/>
              <w:wordWrap/>
              <w:spacing w:line="240" w:lineRule="auto"/>
              <w:ind w:leftChars="150" w:left="400" w:rightChars="50" w:right="100" w:hangingChars="50" w:hanging="100"/>
              <w:rPr>
                <w:rFonts w:hint="eastAsia"/>
                <w:color w:val="000000"/>
                <w:sz w:val="20"/>
              </w:rPr>
            </w:pPr>
            <w:r w:rsidRPr="00F227C7">
              <w:rPr>
                <w:rFonts w:hint="eastAsia"/>
                <w:color w:val="000000"/>
                <w:sz w:val="20"/>
              </w:rPr>
              <w:t>（複層ガラスとして対をなすガラス）の厚さの割合の数値。</w:t>
            </w:r>
          </w:p>
          <w:p w:rsidR="003926E7" w:rsidRPr="00F227C7" w:rsidRDefault="003926E7" w:rsidP="003926E7">
            <w:pPr>
              <w:pStyle w:val="aa"/>
              <w:wordWrap/>
              <w:spacing w:line="240" w:lineRule="auto"/>
              <w:ind w:leftChars="150" w:left="400" w:rightChars="50" w:right="100" w:hangingChars="50" w:hanging="100"/>
              <w:rPr>
                <w:rFonts w:hint="eastAsia"/>
                <w:color w:val="000000"/>
                <w:sz w:val="20"/>
              </w:rPr>
            </w:pPr>
            <w:r w:rsidRPr="00F227C7">
              <w:rPr>
                <w:rFonts w:hint="eastAsia"/>
                <w:color w:val="000000"/>
                <w:sz w:val="20"/>
              </w:rPr>
              <w:t>（2を超える場合は２とする）</w:t>
            </w:r>
          </w:p>
          <w:p w:rsidR="003926E7" w:rsidRPr="00F227C7" w:rsidRDefault="003926E7" w:rsidP="003926E7">
            <w:pPr>
              <w:pStyle w:val="a8"/>
              <w:ind w:leftChars="50" w:right="100" w:firstLineChars="47" w:firstLine="99"/>
              <w:rPr>
                <w:rFonts w:hint="eastAsia"/>
              </w:rPr>
            </w:pPr>
          </w:p>
        </w:tc>
        <w:tc>
          <w:tcPr>
            <w:tcW w:w="708" w:type="dxa"/>
            <w:tcMar>
              <w:left w:w="28" w:type="dxa"/>
              <w:right w:w="28" w:type="dxa"/>
            </w:tcMar>
          </w:tcPr>
          <w:p w:rsidR="003926E7" w:rsidRPr="00F227C7" w:rsidRDefault="003926E7" w:rsidP="003926E7">
            <w:pPr>
              <w:snapToGrid w:val="0"/>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495"/>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a8"/>
              <w:ind w:left="410" w:right="100" w:hangingChars="100" w:hanging="210"/>
            </w:pPr>
            <w:r w:rsidRPr="00F227C7">
              <w:rPr>
                <w:rFonts w:hint="eastAsia"/>
              </w:rPr>
              <w:t>i）サッシの遮音</w:t>
            </w:r>
          </w:p>
          <w:p w:rsidR="003926E7" w:rsidRPr="00F227C7" w:rsidRDefault="003926E7" w:rsidP="003926E7">
            <w:pPr>
              <w:pStyle w:val="11a2"/>
              <w:spacing w:before="0" w:line="240" w:lineRule="auto"/>
              <w:ind w:leftChars="135" w:left="480" w:right="50" w:hanging="210"/>
              <w:rPr>
                <w:rFonts w:hint="eastAsia"/>
                <w:color w:val="000000"/>
                <w:sz w:val="21"/>
                <w:szCs w:val="21"/>
              </w:rPr>
            </w:pPr>
            <w:r w:rsidRPr="00F227C7">
              <w:rPr>
                <w:rFonts w:hint="eastAsia"/>
                <w:color w:val="000000"/>
                <w:sz w:val="21"/>
                <w:szCs w:val="21"/>
              </w:rPr>
              <w:t xml:space="preserve">　遮音型サッシの場合の遮音性は、「実験室における音響</w:t>
            </w:r>
          </w:p>
          <w:p w:rsidR="003926E7" w:rsidRPr="00F227C7" w:rsidRDefault="003926E7" w:rsidP="003926E7">
            <w:pPr>
              <w:pStyle w:val="11a2"/>
              <w:spacing w:before="0" w:line="240" w:lineRule="auto"/>
              <w:ind w:leftChars="215" w:left="650" w:right="50" w:firstLineChars="0"/>
              <w:rPr>
                <w:rFonts w:hint="eastAsia"/>
                <w:color w:val="000000"/>
                <w:sz w:val="21"/>
                <w:szCs w:val="21"/>
              </w:rPr>
            </w:pPr>
            <w:r w:rsidRPr="00F227C7">
              <w:rPr>
                <w:rFonts w:hint="eastAsia"/>
                <w:color w:val="000000"/>
                <w:sz w:val="21"/>
                <w:szCs w:val="21"/>
              </w:rPr>
              <w:t>透過損失測定方法」に基づく試験を行い、</w:t>
            </w:r>
            <w:r w:rsidRPr="00F227C7">
              <w:rPr>
                <w:color w:val="000000"/>
                <w:sz w:val="21"/>
                <w:szCs w:val="21"/>
              </w:rPr>
              <w:t>100Hz</w:t>
            </w:r>
            <w:r w:rsidRPr="00F227C7">
              <w:rPr>
                <w:rFonts w:hint="eastAsia"/>
                <w:color w:val="000000"/>
                <w:sz w:val="21"/>
                <w:szCs w:val="21"/>
              </w:rPr>
              <w:t>～</w:t>
            </w:r>
            <w:r w:rsidRPr="00F227C7">
              <w:rPr>
                <w:color w:val="000000"/>
                <w:sz w:val="21"/>
                <w:szCs w:val="21"/>
              </w:rPr>
              <w:t>2,500Hz</w:t>
            </w:r>
          </w:p>
          <w:p w:rsidR="003926E7" w:rsidRPr="00F227C7" w:rsidRDefault="003926E7" w:rsidP="003926E7">
            <w:pPr>
              <w:pStyle w:val="11a2"/>
              <w:spacing w:before="0" w:line="240" w:lineRule="auto"/>
              <w:ind w:leftChars="215" w:left="650" w:right="50" w:firstLineChars="0"/>
              <w:rPr>
                <w:rFonts w:hint="eastAsia"/>
                <w:color w:val="000000"/>
                <w:sz w:val="21"/>
                <w:szCs w:val="21"/>
              </w:rPr>
            </w:pPr>
            <w:r w:rsidRPr="00F227C7">
              <w:rPr>
                <w:rFonts w:hint="eastAsia"/>
                <w:color w:val="000000"/>
                <w:sz w:val="21"/>
                <w:szCs w:val="21"/>
              </w:rPr>
              <w:t>の範囲の</w:t>
            </w:r>
            <w:r w:rsidRPr="00F227C7">
              <w:rPr>
                <w:color w:val="000000"/>
                <w:sz w:val="21"/>
                <w:szCs w:val="21"/>
              </w:rPr>
              <w:t>1/3</w:t>
            </w:r>
            <w:r w:rsidRPr="00F227C7">
              <w:rPr>
                <w:rFonts w:hint="eastAsia"/>
                <w:color w:val="000000"/>
                <w:sz w:val="21"/>
                <w:szCs w:val="21"/>
              </w:rPr>
              <w:t>オクターブバンド毎の音響透過損失の単純</w:t>
            </w:r>
          </w:p>
          <w:p w:rsidR="003926E7" w:rsidRPr="00F227C7" w:rsidRDefault="003926E7" w:rsidP="003926E7">
            <w:pPr>
              <w:pStyle w:val="11a2"/>
              <w:spacing w:before="0" w:line="240" w:lineRule="auto"/>
              <w:ind w:leftChars="215" w:left="650" w:right="50" w:firstLineChars="0"/>
              <w:rPr>
                <w:color w:val="000000"/>
                <w:spacing w:val="10"/>
                <w:sz w:val="21"/>
                <w:szCs w:val="21"/>
              </w:rPr>
            </w:pPr>
            <w:r w:rsidRPr="00F227C7">
              <w:rPr>
                <w:rFonts w:hint="eastAsia"/>
                <w:color w:val="000000"/>
                <w:sz w:val="21"/>
                <w:szCs w:val="21"/>
              </w:rPr>
              <w:t>平均値が20dB以上であること。</w:t>
            </w:r>
          </w:p>
          <w:p w:rsidR="003926E7" w:rsidRPr="00F227C7" w:rsidRDefault="003926E7" w:rsidP="003926E7">
            <w:pPr>
              <w:pStyle w:val="11a2"/>
              <w:spacing w:before="0" w:line="240" w:lineRule="auto"/>
              <w:ind w:leftChars="240" w:left="690" w:right="50" w:hanging="210"/>
              <w:rPr>
                <w:color w:val="000000"/>
                <w:szCs w:val="20"/>
              </w:rPr>
            </w:pPr>
            <w:r w:rsidRPr="00F227C7">
              <w:rPr>
                <w:rFonts w:hint="eastAsia"/>
                <w:color w:val="000000"/>
                <w:sz w:val="21"/>
                <w:szCs w:val="21"/>
              </w:rPr>
              <w:t>＜試験：</w:t>
            </w:r>
            <w:r w:rsidRPr="00F227C7">
              <w:rPr>
                <w:color w:val="000000"/>
                <w:sz w:val="21"/>
                <w:szCs w:val="21"/>
              </w:rPr>
              <w:t>JIS A1416:2000</w:t>
            </w:r>
            <w:r w:rsidRPr="00F227C7">
              <w:rPr>
                <w:rFonts w:hint="eastAsia"/>
                <w:color w:val="000000"/>
                <w:sz w:val="21"/>
                <w:szCs w:val="21"/>
              </w:rPr>
              <w:t>「実験室における建築部材の空気遮断性能の測定方法」＞</w:t>
            </w:r>
          </w:p>
        </w:tc>
        <w:tc>
          <w:tcPr>
            <w:tcW w:w="708" w:type="dxa"/>
            <w:tcMar>
              <w:left w:w="28" w:type="dxa"/>
              <w:right w:w="28" w:type="dxa"/>
            </w:tcMar>
          </w:tcPr>
          <w:p w:rsidR="003926E7" w:rsidRPr="00F227C7" w:rsidRDefault="003926E7" w:rsidP="003926E7">
            <w:pPr>
              <w:snapToGrid w:val="0"/>
              <w:jc w:val="center"/>
              <w:rPr>
                <w:rFonts w:ascii="ＭＳ 明朝" w:hAnsi="ＭＳ 明朝" w:hint="eastAsia"/>
                <w:color w:val="000000"/>
              </w:rPr>
            </w:pPr>
            <w:r w:rsidRPr="00F227C7">
              <w:rPr>
                <w:rFonts w:ascii="ＭＳ 明朝" w:hAnsi="ＭＳ 明朝" w:hint="eastAsia"/>
                <w:color w:val="000000"/>
              </w:rPr>
              <w:t>試験</w:t>
            </w:r>
          </w:p>
        </w:tc>
        <w:tc>
          <w:tcPr>
            <w:tcW w:w="709"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1816"/>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a8"/>
              <w:ind w:left="410" w:right="100" w:hangingChars="100" w:hanging="210"/>
              <w:rPr>
                <w:szCs w:val="20"/>
              </w:rPr>
            </w:pPr>
            <w:r w:rsidRPr="00F227C7">
              <w:rPr>
                <w:rFonts w:hint="eastAsia"/>
              </w:rPr>
              <w:t>1.2　安全性の確保</w:t>
            </w:r>
          </w:p>
          <w:p w:rsidR="003926E7" w:rsidRPr="00F227C7" w:rsidRDefault="003926E7" w:rsidP="003926E7">
            <w:pPr>
              <w:pStyle w:val="a8"/>
              <w:ind w:left="410" w:right="100" w:hangingChars="100" w:hanging="210"/>
              <w:rPr>
                <w:szCs w:val="20"/>
              </w:rPr>
            </w:pPr>
            <w:r w:rsidRPr="00F227C7">
              <w:rPr>
                <w:rFonts w:hint="eastAsia"/>
              </w:rPr>
              <w:t>1.2.1　機械的な抵抗力及び安定性の確保</w:t>
            </w:r>
          </w:p>
          <w:p w:rsidR="003926E7" w:rsidRPr="00F227C7" w:rsidRDefault="003926E7" w:rsidP="003926E7">
            <w:pPr>
              <w:pStyle w:val="11a2"/>
              <w:spacing w:before="0" w:line="240" w:lineRule="auto"/>
              <w:ind w:left="410" w:rightChars="50" w:right="100" w:hanging="210"/>
              <w:rPr>
                <w:color w:val="000000"/>
                <w:sz w:val="21"/>
                <w:szCs w:val="21"/>
              </w:rPr>
            </w:pPr>
            <w:r w:rsidRPr="00F227C7">
              <w:rPr>
                <w:rFonts w:hint="eastAsia"/>
                <w:color w:val="000000"/>
                <w:sz w:val="21"/>
                <w:szCs w:val="21"/>
              </w:rPr>
              <w:t>a) サッシの耐風圧</w:t>
            </w:r>
          </w:p>
          <w:p w:rsidR="003926E7" w:rsidRPr="00F227C7" w:rsidRDefault="003926E7" w:rsidP="003926E7">
            <w:pPr>
              <w:pStyle w:val="11a2"/>
              <w:spacing w:before="0" w:line="240" w:lineRule="auto"/>
              <w:ind w:leftChars="345" w:left="690" w:right="50" w:firstLineChars="0" w:firstLine="0"/>
              <w:rPr>
                <w:rFonts w:hint="eastAsia"/>
                <w:color w:val="000000"/>
                <w:sz w:val="21"/>
                <w:szCs w:val="21"/>
              </w:rPr>
            </w:pPr>
            <w:r w:rsidRPr="00F227C7">
              <w:rPr>
                <w:rFonts w:hint="eastAsia"/>
                <w:color w:val="000000"/>
                <w:sz w:val="21"/>
                <w:szCs w:val="21"/>
              </w:rPr>
              <w:t>耐風圧は、「建具の耐風圧試験方法」に基づき試験を</w:t>
            </w:r>
          </w:p>
          <w:p w:rsidR="003926E7" w:rsidRPr="00F227C7" w:rsidRDefault="003926E7" w:rsidP="003926E7">
            <w:pPr>
              <w:pStyle w:val="11a2"/>
              <w:spacing w:before="0" w:line="240" w:lineRule="auto"/>
              <w:ind w:leftChars="215" w:left="650" w:right="50" w:firstLineChars="0"/>
              <w:rPr>
                <w:rFonts w:hint="eastAsia"/>
                <w:color w:val="000000"/>
                <w:sz w:val="21"/>
                <w:szCs w:val="21"/>
              </w:rPr>
            </w:pPr>
            <w:r w:rsidRPr="00F227C7">
              <w:rPr>
                <w:rFonts w:hint="eastAsia"/>
                <w:color w:val="000000"/>
                <w:sz w:val="21"/>
                <w:szCs w:val="21"/>
              </w:rPr>
              <w:t>行い、</w:t>
            </w:r>
            <w:r w:rsidRPr="00F227C7">
              <w:rPr>
                <w:color w:val="000000"/>
                <w:sz w:val="21"/>
                <w:szCs w:val="21"/>
              </w:rPr>
              <w:t>JIS A4706:</w:t>
            </w:r>
            <w:r w:rsidR="00205542" w:rsidRPr="00F227C7">
              <w:rPr>
                <w:rFonts w:hint="eastAsia"/>
                <w:color w:val="000000"/>
                <w:sz w:val="21"/>
                <w:szCs w:val="21"/>
              </w:rPr>
              <w:t>2021</w:t>
            </w:r>
            <w:r w:rsidRPr="00F227C7">
              <w:rPr>
                <w:rFonts w:hint="eastAsia"/>
                <w:color w:val="000000"/>
                <w:sz w:val="21"/>
                <w:szCs w:val="21"/>
              </w:rPr>
              <w:t>「サッシ」の「5．性能」の耐風圧</w:t>
            </w:r>
          </w:p>
          <w:p w:rsidR="003926E7" w:rsidRPr="00F227C7" w:rsidRDefault="003926E7" w:rsidP="003926E7">
            <w:pPr>
              <w:pStyle w:val="11a2"/>
              <w:spacing w:before="0" w:line="240" w:lineRule="auto"/>
              <w:ind w:leftChars="215" w:left="650" w:right="50" w:firstLineChars="0"/>
              <w:rPr>
                <w:rFonts w:hint="eastAsia"/>
                <w:color w:val="000000"/>
                <w:sz w:val="21"/>
                <w:szCs w:val="21"/>
              </w:rPr>
            </w:pPr>
            <w:r w:rsidRPr="00F227C7">
              <w:rPr>
                <w:rFonts w:hint="eastAsia"/>
                <w:color w:val="000000"/>
                <w:sz w:val="21"/>
                <w:szCs w:val="21"/>
              </w:rPr>
              <w:t>性の等級で、表-4に示す等級に適合すること。</w:t>
            </w:r>
          </w:p>
          <w:p w:rsidR="003926E7" w:rsidRPr="00F227C7" w:rsidRDefault="003926E7" w:rsidP="003926E7">
            <w:pPr>
              <w:pStyle w:val="11a2"/>
              <w:spacing w:before="0" w:line="240" w:lineRule="auto"/>
              <w:ind w:leftChars="240" w:left="480" w:right="50" w:firstLineChars="0" w:firstLine="0"/>
              <w:rPr>
                <w:color w:val="000000"/>
                <w:szCs w:val="20"/>
              </w:rPr>
            </w:pPr>
            <w:r w:rsidRPr="00F227C7">
              <w:rPr>
                <w:rFonts w:hint="eastAsia"/>
                <w:color w:val="000000"/>
                <w:sz w:val="21"/>
                <w:szCs w:val="21"/>
              </w:rPr>
              <w:t>＜試験：</w:t>
            </w:r>
            <w:r w:rsidRPr="00F227C7">
              <w:rPr>
                <w:color w:val="000000"/>
                <w:sz w:val="21"/>
                <w:szCs w:val="21"/>
              </w:rPr>
              <w:t>JIS A1515:1998</w:t>
            </w:r>
            <w:r w:rsidRPr="00F227C7">
              <w:rPr>
                <w:rFonts w:hint="eastAsia"/>
                <w:color w:val="000000"/>
                <w:sz w:val="21"/>
                <w:szCs w:val="21"/>
              </w:rPr>
              <w:t>「建具の耐風圧試験方法」＞</w:t>
            </w:r>
          </w:p>
        </w:tc>
        <w:tc>
          <w:tcPr>
            <w:tcW w:w="708" w:type="dxa"/>
            <w:tcMar>
              <w:left w:w="28" w:type="dxa"/>
              <w:right w:w="28" w:type="dxa"/>
            </w:tcMar>
          </w:tcPr>
          <w:p w:rsidR="003926E7" w:rsidRPr="00F227C7" w:rsidRDefault="003926E7" w:rsidP="003926E7">
            <w:pPr>
              <w:snapToGrid w:val="0"/>
              <w:jc w:val="center"/>
              <w:rPr>
                <w:rFonts w:ascii="ＭＳ 明朝" w:hAnsi="ＭＳ 明朝" w:hint="eastAsia"/>
                <w:color w:val="000000"/>
              </w:rPr>
            </w:pPr>
            <w:r w:rsidRPr="00F227C7">
              <w:rPr>
                <w:rFonts w:ascii="ＭＳ 明朝" w:hAnsi="ＭＳ 明朝" w:hint="eastAsia"/>
                <w:color w:val="000000"/>
              </w:rPr>
              <w:t>試験</w:t>
            </w:r>
          </w:p>
        </w:tc>
        <w:tc>
          <w:tcPr>
            <w:tcW w:w="709"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750"/>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1a14"/>
              <w:spacing w:before="0" w:line="240" w:lineRule="auto"/>
              <w:ind w:leftChars="100" w:left="410" w:rightChars="50" w:right="100" w:hanging="210"/>
              <w:rPr>
                <w:color w:val="000000"/>
                <w:sz w:val="21"/>
                <w:szCs w:val="21"/>
              </w:rPr>
            </w:pPr>
            <w:r w:rsidRPr="00F227C7">
              <w:rPr>
                <w:rFonts w:hint="eastAsia"/>
                <w:color w:val="000000"/>
                <w:sz w:val="21"/>
                <w:szCs w:val="21"/>
              </w:rPr>
              <w:t>b) サッシの耐積雪</w:t>
            </w:r>
          </w:p>
          <w:p w:rsidR="003926E7" w:rsidRPr="00F227C7" w:rsidRDefault="003926E7" w:rsidP="003926E7">
            <w:pPr>
              <w:pStyle w:val="11a2"/>
              <w:spacing w:before="0" w:line="240" w:lineRule="auto"/>
              <w:ind w:leftChars="240" w:left="480" w:right="50" w:firstLineChars="100" w:firstLine="210"/>
              <w:rPr>
                <w:rFonts w:hint="eastAsia"/>
                <w:color w:val="000000"/>
                <w:sz w:val="21"/>
                <w:szCs w:val="21"/>
              </w:rPr>
            </w:pPr>
            <w:r w:rsidRPr="00F227C7">
              <w:rPr>
                <w:rFonts w:hint="eastAsia"/>
                <w:color w:val="000000"/>
                <w:sz w:val="21"/>
                <w:szCs w:val="21"/>
              </w:rPr>
              <w:t>耐積雪荷重は、600Ｐａ｛61.2kgf/㎡｝以上とし、試験もしくは計算により破損しないことが確認されていること。</w:t>
            </w:r>
          </w:p>
          <w:p w:rsidR="003926E7" w:rsidRPr="00F227C7" w:rsidRDefault="003926E7" w:rsidP="003926E7">
            <w:pPr>
              <w:pStyle w:val="11a2"/>
              <w:spacing w:before="0" w:line="240" w:lineRule="auto"/>
              <w:ind w:leftChars="135" w:left="480" w:right="50" w:hanging="210"/>
              <w:rPr>
                <w:color w:val="000000"/>
                <w:sz w:val="21"/>
                <w:szCs w:val="21"/>
              </w:rPr>
            </w:pPr>
            <w:r w:rsidRPr="00F227C7">
              <w:rPr>
                <w:rFonts w:hint="eastAsia"/>
                <w:color w:val="000000"/>
                <w:sz w:val="21"/>
                <w:szCs w:val="21"/>
              </w:rPr>
              <w:t xml:space="preserve"> 　＜試験：</w:t>
            </w:r>
            <w:r w:rsidRPr="00F227C7">
              <w:rPr>
                <w:color w:val="000000"/>
                <w:sz w:val="21"/>
                <w:szCs w:val="21"/>
              </w:rPr>
              <w:t xml:space="preserve"> BLT WDR</w:t>
            </w:r>
            <w:r w:rsidRPr="00F227C7">
              <w:rPr>
                <w:rFonts w:hint="eastAsia"/>
                <w:color w:val="000000"/>
                <w:sz w:val="21"/>
                <w:szCs w:val="21"/>
              </w:rPr>
              <w:t>－03「耐積雪試験」＞</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試験</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535"/>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ind w:leftChars="105" w:left="210" w:rightChars="50" w:right="100"/>
              <w:jc w:val="left"/>
              <w:rPr>
                <w:rFonts w:ascii="ＭＳ 明朝" w:hAnsi="ＭＳ 明朝"/>
                <w:color w:val="000000"/>
                <w:sz w:val="21"/>
                <w:szCs w:val="21"/>
              </w:rPr>
            </w:pPr>
            <w:r w:rsidRPr="00F227C7">
              <w:rPr>
                <w:rFonts w:ascii="ＭＳ 明朝" w:hAnsi="ＭＳ 明朝" w:hint="eastAsia"/>
                <w:color w:val="000000"/>
                <w:sz w:val="21"/>
                <w:szCs w:val="21"/>
              </w:rPr>
              <w:t>c) はずれ止め</w:t>
            </w:r>
          </w:p>
          <w:p w:rsidR="003926E7" w:rsidRPr="00F227C7" w:rsidRDefault="003926E7" w:rsidP="003926E7">
            <w:pPr>
              <w:ind w:leftChars="105" w:left="210" w:rightChars="50" w:right="100" w:firstLineChars="200" w:firstLine="420"/>
              <w:jc w:val="left"/>
              <w:rPr>
                <w:rFonts w:ascii="ＭＳ 明朝" w:hAnsi="ＭＳ 明朝"/>
                <w:color w:val="000000"/>
                <w:sz w:val="21"/>
                <w:szCs w:val="21"/>
              </w:rPr>
            </w:pPr>
            <w:r w:rsidRPr="00F227C7">
              <w:rPr>
                <w:rFonts w:ascii="ＭＳ 明朝" w:hAnsi="ＭＳ 明朝" w:hint="eastAsia"/>
                <w:color w:val="000000"/>
                <w:sz w:val="21"/>
                <w:szCs w:val="21"/>
              </w:rPr>
              <w:t>はずれ止め機構を有していること。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現物</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extDirection w:val="tbRlV"/>
          </w:tcPr>
          <w:p w:rsidR="003926E7" w:rsidRPr="00F227C7" w:rsidRDefault="003926E7" w:rsidP="003926E7">
            <w:pPr>
              <w:snapToGrid w:val="0"/>
              <w:ind w:left="113" w:right="113"/>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2F5EBB">
        <w:trPr>
          <w:cantSplit/>
          <w:trHeight w:val="885"/>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Chars="50" w:right="100" w:hanging="210"/>
              <w:rPr>
                <w:color w:val="000000"/>
                <w:sz w:val="21"/>
              </w:rPr>
            </w:pPr>
            <w:r w:rsidRPr="00F227C7">
              <w:rPr>
                <w:rFonts w:hint="eastAsia"/>
                <w:color w:val="000000"/>
                <w:sz w:val="21"/>
                <w:szCs w:val="20"/>
              </w:rPr>
              <w:t>1.2.2 使用時の安全性及び保安性の確保</w:t>
            </w:r>
          </w:p>
          <w:p w:rsidR="003926E7" w:rsidRPr="00F227C7" w:rsidRDefault="003926E7" w:rsidP="003926E7">
            <w:pPr>
              <w:pStyle w:val="11a2"/>
              <w:spacing w:before="0" w:line="240" w:lineRule="auto"/>
              <w:ind w:left="410" w:rightChars="50" w:right="100" w:hanging="210"/>
              <w:rPr>
                <w:color w:val="000000"/>
                <w:sz w:val="21"/>
              </w:rPr>
            </w:pPr>
            <w:r w:rsidRPr="00F227C7">
              <w:rPr>
                <w:rFonts w:hint="eastAsia"/>
                <w:color w:val="000000"/>
                <w:sz w:val="21"/>
              </w:rPr>
              <w:t>a) 形状、加工の安全</w:t>
            </w:r>
          </w:p>
          <w:p w:rsidR="003926E7" w:rsidRPr="00F227C7" w:rsidRDefault="003926E7" w:rsidP="00A61937">
            <w:pPr>
              <w:pStyle w:val="11a2"/>
              <w:spacing w:before="0" w:line="240" w:lineRule="auto"/>
              <w:ind w:leftChars="251" w:left="502" w:rightChars="50" w:right="100" w:firstLineChars="100" w:firstLine="210"/>
              <w:rPr>
                <w:color w:val="000000"/>
                <w:szCs w:val="20"/>
              </w:rPr>
            </w:pPr>
            <w:r w:rsidRPr="00F227C7">
              <w:rPr>
                <w:rFonts w:hint="eastAsia"/>
                <w:color w:val="000000"/>
                <w:sz w:val="21"/>
              </w:rPr>
              <w:t>通常の使い方で開閉時に指をはさむ又はケガをする等の危険がないこと。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現物</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3926E7">
        <w:trPr>
          <w:cantSplit/>
          <w:trHeight w:val="957"/>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1a2"/>
              <w:ind w:leftChars="104" w:left="426" w:hangingChars="104" w:hanging="218"/>
              <w:rPr>
                <w:color w:val="000000"/>
                <w:spacing w:val="10"/>
                <w:sz w:val="21"/>
                <w:szCs w:val="21"/>
              </w:rPr>
            </w:pPr>
            <w:r w:rsidRPr="00F227C7">
              <w:rPr>
                <w:rFonts w:hint="eastAsia"/>
                <w:color w:val="000000"/>
                <w:sz w:val="21"/>
                <w:szCs w:val="21"/>
              </w:rPr>
              <w:t>b)形状上の安全</w:t>
            </w:r>
          </w:p>
          <w:p w:rsidR="003926E7" w:rsidRPr="00F227C7" w:rsidRDefault="003926E7" w:rsidP="00A61937">
            <w:pPr>
              <w:pStyle w:val="11a2"/>
              <w:spacing w:line="240" w:lineRule="auto"/>
              <w:ind w:leftChars="199" w:left="398" w:rightChars="50" w:right="100" w:firstLineChars="110" w:firstLine="231"/>
              <w:rPr>
                <w:rFonts w:hint="eastAsia"/>
                <w:color w:val="000000"/>
                <w:sz w:val="21"/>
              </w:rPr>
            </w:pPr>
            <w:r w:rsidRPr="00F227C7">
              <w:rPr>
                <w:rFonts w:hint="eastAsia"/>
                <w:color w:val="000000"/>
                <w:sz w:val="21"/>
                <w:szCs w:val="21"/>
              </w:rPr>
              <w:t>みえがかり箇所は、バリ、メクレ、危険な突起物等がないこと。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179"/>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a8"/>
              <w:ind w:left="410" w:right="100" w:hangingChars="100" w:hanging="210"/>
              <w:rPr>
                <w:szCs w:val="20"/>
              </w:rPr>
            </w:pPr>
            <w:r w:rsidRPr="00F227C7">
              <w:rPr>
                <w:rFonts w:hint="eastAsia"/>
              </w:rPr>
              <w:t>1.2.3 健康上の安全性の確保</w:t>
            </w:r>
          </w:p>
          <w:p w:rsidR="003926E7" w:rsidRPr="00F227C7" w:rsidRDefault="003926E7" w:rsidP="003926E7">
            <w:pPr>
              <w:pStyle w:val="11a2"/>
              <w:spacing w:before="0" w:line="240" w:lineRule="auto"/>
              <w:ind w:left="410" w:rightChars="50" w:right="100" w:hanging="210"/>
              <w:rPr>
                <w:color w:val="000000"/>
                <w:sz w:val="21"/>
              </w:rPr>
            </w:pPr>
            <w:r w:rsidRPr="00F227C7">
              <w:rPr>
                <w:rFonts w:hint="eastAsia"/>
                <w:color w:val="000000"/>
                <w:sz w:val="21"/>
              </w:rPr>
              <w:t>a）構成部品に使用する材料のホルムアルデヒド対策</w:t>
            </w:r>
          </w:p>
          <w:p w:rsidR="003926E7" w:rsidRPr="00F227C7" w:rsidRDefault="003926E7" w:rsidP="003926E7">
            <w:pPr>
              <w:pStyle w:val="11a2"/>
              <w:spacing w:before="0" w:line="240" w:lineRule="auto"/>
              <w:ind w:leftChars="205" w:left="410" w:rightChars="50" w:right="100" w:firstLineChars="0" w:firstLine="0"/>
              <w:rPr>
                <w:color w:val="000000"/>
                <w:sz w:val="21"/>
              </w:rPr>
            </w:pPr>
            <w:r w:rsidRPr="00F227C7">
              <w:rPr>
                <w:rFonts w:hint="eastAsia"/>
                <w:color w:val="000000"/>
                <w:sz w:val="21"/>
              </w:rPr>
              <w:t>構成部品に使用する材料は、次のいずれかであること。</w:t>
            </w:r>
          </w:p>
          <w:p w:rsidR="003926E7" w:rsidRPr="00F227C7" w:rsidRDefault="003926E7" w:rsidP="003926E7">
            <w:pPr>
              <w:pStyle w:val="a8"/>
              <w:ind w:leftChars="205" w:left="620" w:right="100" w:hangingChars="100" w:hanging="210"/>
              <w:rPr>
                <w:szCs w:val="20"/>
              </w:rPr>
            </w:pPr>
            <w:r w:rsidRPr="00F227C7">
              <w:rPr>
                <w:rFonts w:hint="eastAsia"/>
              </w:rPr>
              <w:t>1）建築基準法施行令第20条の７第1項第１号に規定する第一種ホルムアルデヒド発散建築材料又は同項第２号に規定する第二種ホルムアルデヒド発散建築材料若しくは第三種ホルムアルデヒド発散建築材料のいずれにも該当しないものであ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color w:val="000000"/>
              </w:rPr>
            </w:pPr>
            <w:r w:rsidRPr="00F227C7">
              <w:rPr>
                <w:rFonts w:ascii="ＭＳ 明朝" w:hAnsi="ＭＳ 明朝" w:hint="eastAsia"/>
                <w:color w:val="000000"/>
              </w:rPr>
              <w:t>試験</w:t>
            </w:r>
          </w:p>
          <w:p w:rsidR="003926E7" w:rsidRPr="00F227C7" w:rsidRDefault="003926E7" w:rsidP="003926E7">
            <w:pPr>
              <w:jc w:val="center"/>
              <w:rPr>
                <w:rFonts w:ascii="ＭＳ 明朝" w:hAnsi="ＭＳ 明朝" w:hint="eastAsia"/>
                <w:color w:val="000000"/>
              </w:rPr>
            </w:pPr>
          </w:p>
        </w:tc>
        <w:tc>
          <w:tcPr>
            <w:tcW w:w="709" w:type="dxa"/>
            <w:noWrap/>
            <w:tcMar>
              <w:left w:w="28" w:type="dxa"/>
              <w:right w:w="28" w:type="dxa"/>
            </w:tcMar>
          </w:tcPr>
          <w:p w:rsidR="003926E7" w:rsidRPr="00F227C7" w:rsidRDefault="003926E7" w:rsidP="003926E7">
            <w:pPr>
              <w:jc w:val="center"/>
              <w:rPr>
                <w:rFonts w:ascii="ＭＳ 明朝" w:hAnsi="ＭＳ 明朝"/>
                <w:color w:val="000000"/>
                <w:sz w:val="21"/>
                <w:szCs w:val="21"/>
              </w:rPr>
            </w:pPr>
            <w:r w:rsidRPr="00F227C7">
              <w:rPr>
                <w:rFonts w:ascii="ＭＳ 明朝" w:hAnsi="ＭＳ 明朝" w:hint="eastAsia"/>
                <w:color w:val="000000"/>
                <w:sz w:val="21"/>
                <w:szCs w:val="21"/>
              </w:rPr>
              <w:t>□</w:t>
            </w:r>
          </w:p>
          <w:p w:rsidR="003926E7" w:rsidRPr="00F227C7" w:rsidRDefault="003926E7" w:rsidP="003926E7">
            <w:pPr>
              <w:jc w:val="center"/>
              <w:rPr>
                <w:rFonts w:ascii="ＭＳ 明朝" w:hAnsi="ＭＳ 明朝" w:hint="eastAsia"/>
                <w:color w:val="000000"/>
                <w:sz w:val="21"/>
                <w:szCs w:val="21"/>
              </w:rPr>
            </w:pP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1a11"/>
              <w:ind w:leftChars="205" w:left="620" w:right="100" w:hanging="210"/>
            </w:pPr>
            <w:r w:rsidRPr="00F227C7">
              <w:rPr>
                <w:rFonts w:hint="eastAsia"/>
              </w:rPr>
              <w:t>2）同条第4項に基づく国土交通大臣の認定を受けたものであること。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1124"/>
        </w:trPr>
        <w:tc>
          <w:tcPr>
            <w:tcW w:w="567" w:type="dxa"/>
          </w:tcPr>
          <w:p w:rsidR="003926E7" w:rsidRPr="00F227C7" w:rsidRDefault="003926E7" w:rsidP="003926E7">
            <w:pPr>
              <w:numPr>
                <w:ilvl w:val="0"/>
                <w:numId w:val="4"/>
              </w:numPr>
              <w:tabs>
                <w:tab w:val="clear" w:pos="289"/>
              </w:tabs>
              <w:adjustRightInd w:val="0"/>
              <w:snapToGrid w:val="0"/>
              <w:jc w:val="right"/>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Chars="50" w:right="100" w:hanging="210"/>
              <w:rPr>
                <w:color w:val="000000"/>
                <w:sz w:val="21"/>
              </w:rPr>
            </w:pPr>
            <w:r w:rsidRPr="00F227C7">
              <w:rPr>
                <w:rFonts w:hint="eastAsia"/>
                <w:color w:val="000000"/>
                <w:sz w:val="21"/>
              </w:rPr>
              <w:t>1.2.4 火災に対する安全性の確保</w:t>
            </w:r>
          </w:p>
          <w:p w:rsidR="003926E7" w:rsidRPr="00F227C7" w:rsidRDefault="003926E7" w:rsidP="003926E7">
            <w:pPr>
              <w:pStyle w:val="11a2"/>
              <w:spacing w:before="0" w:line="240" w:lineRule="auto"/>
              <w:ind w:left="620" w:rightChars="50" w:right="100" w:hangingChars="200" w:hanging="420"/>
              <w:rPr>
                <w:color w:val="000000"/>
                <w:sz w:val="21"/>
              </w:rPr>
            </w:pPr>
            <w:r w:rsidRPr="00F227C7">
              <w:rPr>
                <w:rFonts w:hint="eastAsia"/>
                <w:color w:val="000000"/>
                <w:sz w:val="21"/>
              </w:rPr>
              <w:t xml:space="preserve"> 　　防火型サッシの場合は、次のa)又はb)のいずれかであること。</w:t>
            </w:r>
          </w:p>
          <w:p w:rsidR="003926E7" w:rsidRPr="00F227C7" w:rsidRDefault="003926E7" w:rsidP="003926E7">
            <w:pPr>
              <w:ind w:leftChars="100" w:left="410" w:rightChars="50" w:right="100" w:hangingChars="100" w:hanging="210"/>
              <w:jc w:val="left"/>
              <w:rPr>
                <w:rFonts w:ascii="ＭＳ 明朝" w:hAnsi="ＭＳ 明朝"/>
                <w:color w:val="000000"/>
                <w:sz w:val="21"/>
              </w:rPr>
            </w:pPr>
            <w:r w:rsidRPr="00F227C7">
              <w:rPr>
                <w:rFonts w:ascii="ＭＳ 明朝" w:hAnsi="ＭＳ 明朝" w:hint="eastAsia"/>
                <w:color w:val="000000"/>
                <w:sz w:val="21"/>
              </w:rPr>
              <w:t>a) 建設省告示第1360号に示す構造方法を用いた防火設備</w:t>
            </w:r>
          </w:p>
        </w:tc>
        <w:tc>
          <w:tcPr>
            <w:tcW w:w="708" w:type="dxa"/>
            <w:tcMar>
              <w:left w:w="28" w:type="dxa"/>
              <w:right w:w="28" w:type="dxa"/>
            </w:tcMar>
          </w:tcPr>
          <w:p w:rsidR="003926E7" w:rsidRPr="00F227C7" w:rsidRDefault="003926E7" w:rsidP="003926E7">
            <w:pPr>
              <w:jc w:val="center"/>
              <w:rPr>
                <w:rFonts w:ascii="ＭＳ 明朝" w:hAnsi="ＭＳ 明朝"/>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p>
        </w:tc>
        <w:tc>
          <w:tcPr>
            <w:tcW w:w="709" w:type="dxa"/>
            <w:noWrap/>
            <w:tcMar>
              <w:left w:w="28" w:type="dxa"/>
              <w:right w:w="28" w:type="dxa"/>
            </w:tcMar>
          </w:tcPr>
          <w:p w:rsidR="003926E7" w:rsidRPr="00F227C7" w:rsidRDefault="003926E7" w:rsidP="003926E7">
            <w:pPr>
              <w:jc w:val="center"/>
              <w:rPr>
                <w:rFonts w:ascii="ＭＳ 明朝" w:hAnsi="ＭＳ 明朝"/>
                <w:color w:val="000000"/>
                <w:sz w:val="21"/>
                <w:szCs w:val="21"/>
              </w:rPr>
            </w:pPr>
            <w:r w:rsidRPr="00F227C7">
              <w:rPr>
                <w:rFonts w:ascii="ＭＳ 明朝" w:hAnsi="ＭＳ 明朝" w:hint="eastAsia"/>
                <w:color w:val="000000"/>
                <w:sz w:val="21"/>
                <w:szCs w:val="21"/>
              </w:rPr>
              <w:t>□</w:t>
            </w:r>
          </w:p>
          <w:p w:rsidR="003926E7" w:rsidRPr="00F227C7" w:rsidRDefault="003926E7" w:rsidP="003926E7">
            <w:pPr>
              <w:jc w:val="center"/>
              <w:rPr>
                <w:rFonts w:ascii="ＭＳ 明朝" w:hAnsi="ＭＳ 明朝" w:hint="eastAsia"/>
                <w:color w:val="000000"/>
                <w:sz w:val="21"/>
                <w:szCs w:val="21"/>
              </w:rPr>
            </w:pP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834" w:rightChars="50" w:right="100" w:hangingChars="302" w:hanging="634"/>
              <w:rPr>
                <w:rFonts w:hint="eastAsia"/>
                <w:color w:val="000000"/>
                <w:sz w:val="21"/>
              </w:rPr>
            </w:pPr>
            <w:r w:rsidRPr="00F227C7">
              <w:rPr>
                <w:rFonts w:hint="eastAsia"/>
                <w:color w:val="000000"/>
                <w:sz w:val="21"/>
              </w:rPr>
              <w:t>b) 建築基準法に基づき20分の遮炎性能をもつとして、国</w:t>
            </w:r>
          </w:p>
          <w:p w:rsidR="003926E7" w:rsidRPr="00F227C7" w:rsidRDefault="003926E7" w:rsidP="003926E7">
            <w:pPr>
              <w:pStyle w:val="11a2"/>
              <w:spacing w:before="0" w:line="240" w:lineRule="auto"/>
              <w:ind w:leftChars="200" w:left="833" w:rightChars="50" w:right="100" w:hangingChars="206" w:hanging="433"/>
              <w:rPr>
                <w:color w:val="000000"/>
                <w:sz w:val="21"/>
              </w:rPr>
            </w:pPr>
            <w:r w:rsidRPr="00F227C7">
              <w:rPr>
                <w:rFonts w:hint="eastAsia"/>
                <w:color w:val="000000"/>
                <w:sz w:val="21"/>
              </w:rPr>
              <w:t>土交通大臣の認定を受けた防火設備</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1022"/>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a8"/>
              <w:ind w:left="410" w:right="100" w:hangingChars="100" w:hanging="210"/>
            </w:pPr>
            <w:r w:rsidRPr="00F227C7">
              <w:rPr>
                <w:rFonts w:hint="eastAsia"/>
              </w:rPr>
              <w:t>1.3 耐久性の確保</w:t>
            </w:r>
          </w:p>
          <w:p w:rsidR="003926E7" w:rsidRPr="00F227C7" w:rsidRDefault="003926E7" w:rsidP="003926E7">
            <w:pPr>
              <w:pStyle w:val="a8"/>
              <w:ind w:left="410" w:right="100" w:hangingChars="100" w:hanging="210"/>
            </w:pPr>
            <w:r w:rsidRPr="00F227C7">
              <w:rPr>
                <w:rFonts w:hint="eastAsia"/>
              </w:rPr>
              <w:t>a) サッシは、耐久性を損なうこと（異種金属材料間の接触腐食、プラスチック材料の異常劣化、木材腐れ等の発生）がないように措置されていること。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現物</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42"/>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C62274" w:rsidRPr="00F227C7" w:rsidRDefault="00C62274" w:rsidP="003926E7">
            <w:pPr>
              <w:pStyle w:val="110"/>
              <w:ind w:leftChars="100" w:left="200" w:rightChars="50" w:right="100" w:firstLineChars="0" w:firstLine="0"/>
              <w:rPr>
                <w:rFonts w:ascii="ＭＳ 明朝" w:eastAsia="ＭＳ 明朝" w:hAnsi="ＭＳ 明朝"/>
                <w:b w:val="0"/>
              </w:rPr>
            </w:pPr>
            <w:r w:rsidRPr="00F227C7">
              <w:rPr>
                <w:rFonts w:ascii="ＭＳ 明朝" w:eastAsia="ＭＳ 明朝" w:hAnsi="ＭＳ 明朝" w:hint="eastAsia"/>
                <w:b w:val="0"/>
              </w:rPr>
              <w:t>1.4 環境に対する配慮（この要求事項は、必須要求事項ではなく任意選択事項である）</w:t>
            </w:r>
          </w:p>
          <w:p w:rsidR="003926E7" w:rsidRPr="00F227C7" w:rsidRDefault="003926E7" w:rsidP="003926E7">
            <w:pPr>
              <w:pStyle w:val="110"/>
              <w:ind w:leftChars="100" w:left="200" w:rightChars="50" w:right="100" w:firstLineChars="0" w:firstLine="0"/>
              <w:rPr>
                <w:rFonts w:ascii="ＭＳ 明朝" w:eastAsia="ＭＳ 明朝" w:hAnsi="ＭＳ 明朝"/>
                <w:b w:val="0"/>
              </w:rPr>
            </w:pPr>
            <w:r w:rsidRPr="00F227C7">
              <w:rPr>
                <w:rFonts w:ascii="ＭＳ 明朝" w:eastAsia="ＭＳ 明朝" w:hAnsi="ＭＳ 明朝" w:hint="eastAsia"/>
                <w:b w:val="0"/>
              </w:rPr>
              <w:t>1.4.1 製造場の活動における環境配慮</w:t>
            </w:r>
          </w:p>
          <w:p w:rsidR="003926E7" w:rsidRPr="00F227C7" w:rsidRDefault="003926E7" w:rsidP="003926E7">
            <w:pPr>
              <w:pStyle w:val="a8"/>
              <w:ind w:leftChars="205" w:left="410" w:right="100" w:firstLine="210"/>
            </w:pPr>
            <w:r w:rsidRPr="00F227C7">
              <w:rPr>
                <w:rFonts w:hint="eastAsia"/>
              </w:rPr>
              <w:t>本項目を認定の対象とする場合は、製造場における活動が環境に配慮されたものであること。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hint="eastAsia"/>
                <w:b w:val="0"/>
              </w:rPr>
            </w:pPr>
            <w:r w:rsidRPr="00F227C7">
              <w:rPr>
                <w:rFonts w:ascii="ＭＳ 明朝" w:eastAsia="ＭＳ 明朝" w:hAnsi="ＭＳ 明朝" w:hint="eastAsia"/>
                <w:b w:val="0"/>
              </w:rPr>
              <w:t>1.4.2　サッシ（天窓）のライフサイクルの各段階における環境配慮</w:t>
            </w:r>
          </w:p>
          <w:p w:rsidR="003926E7" w:rsidRPr="00F227C7" w:rsidRDefault="003926E7" w:rsidP="003926E7">
            <w:pPr>
              <w:pStyle w:val="110"/>
              <w:ind w:leftChars="210" w:left="420" w:rightChars="50" w:right="100" w:firstLine="210"/>
              <w:rPr>
                <w:rFonts w:ascii="ＭＳ 明朝" w:eastAsia="ＭＳ 明朝" w:hAnsi="ＭＳ 明朝"/>
                <w:b w:val="0"/>
              </w:rPr>
            </w:pPr>
            <w:r w:rsidRPr="00F227C7">
              <w:rPr>
                <w:rFonts w:ascii="ＭＳ 明朝" w:eastAsia="ＭＳ 明朝" w:hAnsi="ＭＳ 明朝" w:hint="eastAsia"/>
                <w:b w:val="0"/>
              </w:rPr>
              <w:t>本項目を認定の対象とする場合は、次の項目に適合すること。</w:t>
            </w:r>
          </w:p>
          <w:p w:rsidR="00C62274" w:rsidRPr="00F227C7" w:rsidRDefault="00C62274" w:rsidP="00C62274">
            <w:pPr>
              <w:pStyle w:val="110"/>
              <w:ind w:rightChars="50" w:right="100" w:firstLine="210"/>
              <w:rPr>
                <w:rFonts w:ascii="ＭＳ 明朝" w:eastAsia="ＭＳ 明朝" w:hAnsi="ＭＳ 明朝"/>
                <w:b w:val="0"/>
              </w:rPr>
            </w:pPr>
            <w:r w:rsidRPr="00F227C7">
              <w:rPr>
                <w:rFonts w:ascii="ＭＳ 明朝" w:eastAsia="ＭＳ 明朝" w:hAnsi="ＭＳ 明朝" w:hint="eastAsia"/>
                <w:b w:val="0"/>
              </w:rPr>
              <w:t>1.4.2.1 材料の調達時等における環境配慮</w:t>
            </w:r>
          </w:p>
          <w:p w:rsidR="00C62274" w:rsidRPr="00F227C7" w:rsidRDefault="00C62274" w:rsidP="00C62274">
            <w:pPr>
              <w:pStyle w:val="a8"/>
              <w:ind w:leftChars="205" w:left="410" w:right="100" w:firstLine="210"/>
            </w:pPr>
            <w:r w:rsidRPr="00F227C7">
              <w:rPr>
                <w:rFonts w:hint="eastAsia"/>
              </w:rPr>
              <w:t>次のような材料の調達時等における環境配慮の取組みの内容を認定の対象とする場合は、その内容を明確にすること。</w:t>
            </w:r>
          </w:p>
          <w:p w:rsidR="00C62274" w:rsidRPr="00F227C7" w:rsidRDefault="00C62274" w:rsidP="00C62274">
            <w:pPr>
              <w:pStyle w:val="110"/>
              <w:ind w:leftChars="122" w:left="402" w:rightChars="50" w:right="100" w:hangingChars="75" w:hanging="158"/>
              <w:rPr>
                <w:rFonts w:ascii="ＭＳ 明朝" w:eastAsia="ＭＳ 明朝" w:hAnsi="ＭＳ 明朝" w:hint="eastAsia"/>
                <w:b w:val="0"/>
              </w:rPr>
            </w:pPr>
            <w:r w:rsidRPr="00F227C7">
              <w:rPr>
                <w:rFonts w:ascii="ＭＳ 明朝" w:eastAsia="ＭＳ 明朝" w:hAnsi="ＭＳ 明朝" w:hint="eastAsia"/>
                <w:b w:val="0"/>
              </w:rPr>
              <w:t>a) 再生資源又はそれを使用した材料を調達していること。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調達のガイドラインを設けること等により、材料製造時の環境負荷が小さい材料を調達していること。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rightChars="50" w:right="100" w:firstLine="210"/>
              <w:rPr>
                <w:rFonts w:ascii="ＭＳ 明朝" w:eastAsia="ＭＳ 明朝" w:hAnsi="ＭＳ 明朝"/>
                <w:b w:val="0"/>
              </w:rPr>
            </w:pPr>
            <w:r w:rsidRPr="00F227C7">
              <w:rPr>
                <w:rFonts w:ascii="ＭＳ 明朝" w:eastAsia="ＭＳ 明朝" w:hAnsi="ＭＳ 明朝" w:hint="eastAsia"/>
                <w:b w:val="0"/>
              </w:rPr>
              <w:t>1.4.2.2 製造・流通時における環境配慮</w:t>
            </w:r>
          </w:p>
          <w:p w:rsidR="003926E7" w:rsidRPr="00F227C7" w:rsidRDefault="003926E7" w:rsidP="003926E7">
            <w:pPr>
              <w:pStyle w:val="a8"/>
              <w:ind w:leftChars="205" w:left="410" w:right="100" w:firstLine="210"/>
            </w:pPr>
            <w:r w:rsidRPr="00F227C7">
              <w:rPr>
                <w:rFonts w:hint="eastAsia"/>
              </w:rPr>
              <w:t>次のような製造・流通時における環境配慮の取組みの内容を認定の対象とする場合は、その内容を明確にすること。</w:t>
            </w:r>
          </w:p>
          <w:p w:rsidR="003926E7" w:rsidRPr="00F227C7" w:rsidRDefault="003926E7" w:rsidP="003926E7">
            <w:pPr>
              <w:pStyle w:val="11a"/>
              <w:ind w:left="410" w:right="100" w:hanging="210"/>
            </w:pPr>
            <w:r w:rsidRPr="00F227C7">
              <w:rPr>
                <w:rFonts w:hint="eastAsia"/>
              </w:rPr>
              <w:t>a) 製造工程の効率化や製造機器を高効率型にすること等により、製造時のエネルギー消費量の削減を図っていること。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小型化、軽量化、部品設計の工夫等により、材料の使用量を削減していること。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c) 製造時に発生する端材の削減又は再資源化に取組み、生産副産物の発生量の削減を図っていること。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d) 工場内で廃棄される梱包材料を削減するため、以下に例示するような取組みを行っていること。</w:t>
            </w:r>
          </w:p>
          <w:p w:rsidR="003926E7" w:rsidRPr="00F227C7" w:rsidRDefault="003926E7" w:rsidP="003926E7">
            <w:pPr>
              <w:pStyle w:val="11a1"/>
              <w:ind w:left="610" w:right="100" w:hanging="210"/>
            </w:pPr>
            <w:r w:rsidRPr="00F227C7">
              <w:rPr>
                <w:rFonts w:hint="eastAsia"/>
              </w:rPr>
              <w:t>1) 調達する材料等の梱包材は、再生資源として利用が可能なダンボール等を選択し、既存の資源回収システムを活用していること。</w:t>
            </w:r>
          </w:p>
          <w:p w:rsidR="000744DB" w:rsidRPr="00F227C7" w:rsidRDefault="000744DB" w:rsidP="003926E7">
            <w:pPr>
              <w:pStyle w:val="11a1"/>
              <w:ind w:left="610" w:right="100" w:hanging="210"/>
              <w:rPr>
                <w:rFonts w:hint="eastAsia"/>
              </w:rPr>
            </w:pPr>
            <w:r w:rsidRPr="00F227C7">
              <w:rPr>
                <w:rFonts w:hint="eastAsia"/>
              </w:rPr>
              <w:t>2) 調達する材料等の梱包材は、「通い箱」や「通い袋」等とし、繰り返し使用していること。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1.4.2.3 施工時における環境配慮</w:t>
            </w:r>
          </w:p>
          <w:p w:rsidR="003926E7" w:rsidRPr="00F227C7" w:rsidRDefault="003926E7" w:rsidP="003926E7">
            <w:pPr>
              <w:pStyle w:val="a8"/>
              <w:ind w:leftChars="205" w:left="410" w:right="100" w:firstLine="210"/>
            </w:pPr>
            <w:r w:rsidRPr="00F227C7">
              <w:rPr>
                <w:rFonts w:hint="eastAsia"/>
              </w:rPr>
              <w:t>次のような施工時における環境配慮の取組みの内容を認定の対象とする場合は、その内容を明確にすること。</w:t>
            </w:r>
          </w:p>
          <w:p w:rsidR="003926E7" w:rsidRPr="00F227C7" w:rsidRDefault="003926E7" w:rsidP="003926E7">
            <w:pPr>
              <w:pStyle w:val="11a"/>
              <w:ind w:left="410" w:right="100" w:hanging="210"/>
              <w:rPr>
                <w:rFonts w:hint="eastAsia"/>
              </w:rPr>
            </w:pPr>
            <w:r w:rsidRPr="00F227C7">
              <w:rPr>
                <w:rFonts w:hint="eastAsia"/>
              </w:rPr>
              <w:t>a)</w:t>
            </w:r>
            <w:r w:rsidRPr="00F227C7">
              <w:t xml:space="preserve"> </w:t>
            </w:r>
            <w:r w:rsidRPr="00F227C7">
              <w:rPr>
                <w:rFonts w:hint="eastAsia"/>
              </w:rPr>
              <w:t>再生資源として利用が可能な梱包材料又は再生資源を利用した梱包材料を使用していること。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梱包材が複合材のものにあっては、再生資源として分離が容易なものを選択していること。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c) 梱包材にダンボールを利用する等、既存の資源回収システムが活用できること。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1.4.2.4 使用時における環境配慮</w:t>
            </w:r>
          </w:p>
          <w:p w:rsidR="003926E7" w:rsidRPr="00F227C7" w:rsidRDefault="003926E7" w:rsidP="003926E7">
            <w:pPr>
              <w:pStyle w:val="a8"/>
              <w:ind w:leftChars="205" w:left="410" w:right="100" w:firstLine="210"/>
            </w:pPr>
            <w:r w:rsidRPr="00F227C7">
              <w:rPr>
                <w:rFonts w:hint="eastAsia"/>
              </w:rPr>
              <w:t>次のような使用時における環境配慮の取組みの内容を認定の対象とする場合は、その内容を明確にすること。</w:t>
            </w:r>
          </w:p>
          <w:p w:rsidR="003926E7" w:rsidRPr="00F227C7" w:rsidRDefault="003926E7" w:rsidP="003926E7">
            <w:pPr>
              <w:pStyle w:val="11a2"/>
              <w:spacing w:before="0" w:line="240" w:lineRule="auto"/>
              <w:ind w:left="410" w:rightChars="50" w:right="100" w:hanging="210"/>
              <w:rPr>
                <w:color w:val="000000"/>
              </w:rPr>
            </w:pPr>
            <w:r w:rsidRPr="00F227C7">
              <w:rPr>
                <w:rFonts w:hint="eastAsia"/>
                <w:color w:val="000000"/>
                <w:sz w:val="21"/>
              </w:rPr>
              <w:t>a）厚生労働省「室内空気汚染に係るガイドライン」における13物質を使用しておらず、又はそれらの使用量、放散量が少ない材料を用いていること。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1.4.2.5 更新・取外し時における環境配慮</w:t>
            </w:r>
          </w:p>
          <w:p w:rsidR="003926E7" w:rsidRPr="00F227C7" w:rsidRDefault="003926E7" w:rsidP="003926E7">
            <w:pPr>
              <w:pStyle w:val="a8"/>
              <w:ind w:leftChars="205" w:left="410" w:right="100" w:firstLine="210"/>
            </w:pPr>
            <w:r w:rsidRPr="00F227C7">
              <w:rPr>
                <w:rFonts w:hint="eastAsia"/>
              </w:rPr>
              <w:t>次のような更新・取外し時における環境配慮の取組みの内容を認定の対象とする場合は、その内容を明確にすること。</w:t>
            </w:r>
          </w:p>
          <w:p w:rsidR="003926E7" w:rsidRPr="00F227C7" w:rsidRDefault="003926E7" w:rsidP="003926E7">
            <w:pPr>
              <w:pStyle w:val="11a"/>
              <w:ind w:left="410" w:right="100" w:hanging="210"/>
            </w:pPr>
            <w:r w:rsidRPr="00F227C7">
              <w:rPr>
                <w:rFonts w:hint="eastAsia"/>
              </w:rPr>
              <w:t>a) 躯体等に埋め込むタイプのもの等は、他の住宅部品や躯体等へ影響を及ぼさないようにインターフェイスが適切であること。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低騒音かつ低振動での更新が行えること。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1.4.2.6 処理・処分時における環境配慮</w:t>
            </w:r>
          </w:p>
          <w:p w:rsidR="003926E7" w:rsidRPr="00F227C7" w:rsidRDefault="003926E7" w:rsidP="003926E7">
            <w:pPr>
              <w:pStyle w:val="a8"/>
              <w:ind w:leftChars="205" w:left="410" w:right="100" w:firstLine="210"/>
            </w:pPr>
            <w:r w:rsidRPr="00F227C7">
              <w:rPr>
                <w:rFonts w:hint="eastAsia"/>
              </w:rPr>
              <w:t>次のような処理・処分時における環境配慮の取組みの内容を認定の対象とする場合は、その内容を明確にすること。</w:t>
            </w:r>
          </w:p>
          <w:p w:rsidR="003926E7" w:rsidRPr="00F227C7" w:rsidRDefault="003926E7" w:rsidP="003926E7">
            <w:pPr>
              <w:pStyle w:val="11a"/>
              <w:ind w:left="410" w:right="100" w:hanging="210"/>
            </w:pPr>
            <w:r w:rsidRPr="00F227C7">
              <w:rPr>
                <w:rFonts w:hint="eastAsia"/>
              </w:rPr>
              <w:t>a) 廃棄物の発生を抑制するため、次のような取組みを行っていること。</w:t>
            </w:r>
          </w:p>
          <w:p w:rsidR="003926E7" w:rsidRPr="00F227C7" w:rsidRDefault="003926E7" w:rsidP="003926E7">
            <w:pPr>
              <w:pStyle w:val="11a1"/>
              <w:ind w:leftChars="205" w:left="410" w:right="100" w:firstLineChars="0" w:firstLine="0"/>
            </w:pPr>
            <w:r w:rsidRPr="00F227C7">
              <w:rPr>
                <w:rFonts w:hint="eastAsia"/>
              </w:rPr>
              <w:t>1) 再資源化が容易な材料を使用していること。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Chars="205" w:left="410" w:right="100" w:firstLineChars="0" w:firstLine="0"/>
            </w:pPr>
            <w:r w:rsidRPr="00F227C7">
              <w:rPr>
                <w:rFonts w:hint="eastAsia"/>
              </w:rPr>
              <w:t>2) 種類ごとに材料名の表示があること。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Chars="205" w:left="410" w:right="100" w:firstLineChars="0" w:firstLine="0"/>
            </w:pPr>
            <w:r w:rsidRPr="00F227C7">
              <w:rPr>
                <w:rFonts w:hint="eastAsia"/>
              </w:rPr>
              <w:t>3) 再資源化を実施していること。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六価クロムなど廃棄時に汚染物を発生する有害物質は使用せず、又は使用量を削減していること。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&lt;選択&gt;</w:t>
            </w:r>
          </w:p>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1386"/>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1" w:rightChars="50" w:right="100" w:hangingChars="100" w:hanging="211"/>
              <w:rPr>
                <w:rFonts w:ascii="ＭＳ 明朝" w:eastAsia="ＭＳ 明朝" w:hAnsi="ＭＳ 明朝"/>
              </w:rPr>
            </w:pPr>
            <w:r w:rsidRPr="00F227C7">
              <w:rPr>
                <w:rFonts w:ascii="ＭＳ 明朝" w:eastAsia="ＭＳ 明朝" w:hAnsi="ＭＳ 明朝" w:hint="eastAsia"/>
              </w:rPr>
              <w:t>2.供給者の供給体制等に係る要求事項</w:t>
            </w:r>
          </w:p>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2.1 適切な品質管理の実施</w:t>
            </w:r>
          </w:p>
          <w:p w:rsidR="003926E7" w:rsidRPr="00F227C7" w:rsidRDefault="003926E7" w:rsidP="003926E7">
            <w:pPr>
              <w:pStyle w:val="a8"/>
              <w:ind w:leftChars="205" w:left="410" w:right="100" w:firstLineChars="0" w:firstLine="0"/>
            </w:pPr>
            <w:r w:rsidRPr="00F227C7">
              <w:rPr>
                <w:rFonts w:hint="eastAsia"/>
              </w:rPr>
              <w:t>次のa）又はb）により生産管理が行われていること。</w:t>
            </w:r>
          </w:p>
          <w:p w:rsidR="003926E7" w:rsidRPr="00F227C7" w:rsidRDefault="003926E7" w:rsidP="003926E7">
            <w:pPr>
              <w:pStyle w:val="11a"/>
              <w:ind w:left="410" w:right="100" w:hanging="210"/>
            </w:pPr>
            <w:r w:rsidRPr="00F227C7">
              <w:rPr>
                <w:rFonts w:hint="eastAsia"/>
              </w:rPr>
              <w:t>a) ISO9001、JIS Q 9001又は同等の品質マネジメントシステムにより生産南里されていること。</w:t>
            </w:r>
          </w:p>
        </w:tc>
        <w:tc>
          <w:tcPr>
            <w:tcW w:w="708" w:type="dxa"/>
            <w:tcMar>
              <w:left w:w="28" w:type="dxa"/>
              <w:right w:w="28" w:type="dxa"/>
            </w:tcMar>
          </w:tcPr>
          <w:p w:rsidR="003926E7" w:rsidRPr="00F227C7" w:rsidRDefault="003926E7" w:rsidP="003926E7">
            <w:pPr>
              <w:jc w:val="center"/>
              <w:rPr>
                <w:rFonts w:ascii="ＭＳ 明朝" w:hAnsi="ＭＳ 明朝"/>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p>
        </w:tc>
        <w:tc>
          <w:tcPr>
            <w:tcW w:w="709" w:type="dxa"/>
            <w:noWrap/>
            <w:tcMar>
              <w:left w:w="28" w:type="dxa"/>
              <w:right w:w="28" w:type="dxa"/>
            </w:tcMar>
          </w:tcPr>
          <w:p w:rsidR="003926E7" w:rsidRPr="00F227C7" w:rsidRDefault="003926E7" w:rsidP="003926E7">
            <w:pPr>
              <w:jc w:val="center"/>
              <w:rPr>
                <w:rFonts w:ascii="ＭＳ 明朝" w:hAnsi="ＭＳ 明朝"/>
                <w:color w:val="000000"/>
                <w:sz w:val="21"/>
                <w:szCs w:val="21"/>
              </w:rPr>
            </w:pPr>
            <w:r w:rsidRPr="00F227C7">
              <w:rPr>
                <w:rFonts w:ascii="ＭＳ 明朝" w:hAnsi="ＭＳ 明朝" w:hint="eastAsia"/>
                <w:color w:val="000000"/>
                <w:sz w:val="21"/>
                <w:szCs w:val="21"/>
              </w:rPr>
              <w:t>□</w:t>
            </w:r>
          </w:p>
          <w:p w:rsidR="003926E7" w:rsidRPr="00F227C7" w:rsidRDefault="003926E7" w:rsidP="003926E7">
            <w:pPr>
              <w:jc w:val="center"/>
              <w:rPr>
                <w:rFonts w:ascii="ＭＳ 明朝" w:hAnsi="ＭＳ 明朝" w:hint="eastAsia"/>
                <w:color w:val="000000"/>
                <w:sz w:val="21"/>
                <w:szCs w:val="21"/>
              </w:rPr>
            </w:pP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次のような品質マネジメントシステムにより生産管理されていること。</w:t>
            </w:r>
          </w:p>
          <w:p w:rsidR="003926E7" w:rsidRPr="00F227C7" w:rsidRDefault="003926E7" w:rsidP="003926E7">
            <w:pPr>
              <w:pStyle w:val="11a1"/>
              <w:ind w:left="610" w:right="100" w:hanging="210"/>
            </w:pPr>
            <w:r w:rsidRPr="00F227C7">
              <w:rPr>
                <w:rFonts w:hint="eastAsia"/>
              </w:rPr>
              <w:t>1) 品質管理</w:t>
            </w:r>
          </w:p>
          <w:p w:rsidR="003926E7" w:rsidRPr="00F227C7" w:rsidRDefault="003926E7" w:rsidP="003926E7">
            <w:pPr>
              <w:pStyle w:val="a8"/>
              <w:ind w:left="200" w:right="100" w:firstLine="210"/>
            </w:pPr>
            <w:r w:rsidRPr="00F227C7">
              <w:rPr>
                <w:rFonts w:hint="eastAsia"/>
              </w:rPr>
              <w:t>以下の方法により品質管理が行われていること。</w:t>
            </w:r>
          </w:p>
          <w:p w:rsidR="003926E7" w:rsidRPr="00F227C7" w:rsidRDefault="003926E7" w:rsidP="003926E7">
            <w:pPr>
              <w:pStyle w:val="11a10"/>
              <w:ind w:left="810" w:right="100" w:hanging="210"/>
              <w:rPr>
                <w:rFonts w:hint="eastAsia"/>
              </w:rPr>
            </w:pPr>
            <w:r w:rsidRPr="00F227C7">
              <w:rPr>
                <w:rFonts w:hint="eastAsia"/>
              </w:rPr>
              <w:t>①　工程の管理</w:t>
            </w:r>
          </w:p>
          <w:p w:rsidR="003926E7" w:rsidRPr="00F227C7" w:rsidRDefault="003926E7" w:rsidP="003926E7">
            <w:pPr>
              <w:pStyle w:val="11a10"/>
              <w:ind w:leftChars="405" w:left="1020" w:right="100" w:hanging="210"/>
            </w:pPr>
            <w:r w:rsidRPr="00F227C7">
              <w:rPr>
                <w:rFonts w:hint="eastAsia"/>
              </w:rPr>
              <w:t>ⅰ) 商品又は加工の品質及び検査が工程ごとに適切に行われていること。また、作業記録、検査記録などを用いることによりこれらの工程が適切に管理されていること。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1"/>
              <w:ind w:left="1010" w:right="100" w:hanging="210"/>
            </w:pPr>
            <w:r w:rsidRPr="00F227C7">
              <w:rPr>
                <w:rFonts w:hint="eastAsia"/>
              </w:rPr>
              <w:t>ⅱ) 工程において発生した不良品又は不合格ロットの処置及び再発防止対策が適切に行われること。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0"/>
              <w:ind w:left="810" w:right="100" w:hanging="210"/>
            </w:pPr>
            <w:r w:rsidRPr="00F227C7">
              <w:rPr>
                <w:rFonts w:hint="eastAsia"/>
              </w:rPr>
              <w:t>② 苦情処理が適切に行われると共に、苦情の原因となった事項の改善が図られること。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0"/>
              <w:ind w:left="810" w:right="100" w:hanging="210"/>
            </w:pPr>
            <w:r w:rsidRPr="00F227C7">
              <w:rPr>
                <w:rFonts w:hint="eastAsia"/>
              </w:rPr>
              <w:t>③ 外注管理（製造、加工、検査又は設備の管理）が適切に行われること。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0"/>
              <w:ind w:left="810" w:right="100" w:hanging="210"/>
            </w:pPr>
            <w:r w:rsidRPr="00F227C7">
              <w:rPr>
                <w:rFonts w:hint="eastAsia"/>
              </w:rPr>
              <w:t>④ 製造設備又は加工設備及び検査設備の点検、校正、検査、保守が適切に行われていること。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0"/>
              <w:ind w:left="810" w:right="100" w:hanging="210"/>
            </w:pPr>
            <w:r w:rsidRPr="00F227C7">
              <w:rPr>
                <w:rFonts w:hint="eastAsia"/>
              </w:rPr>
              <w:t>⑤ 必要な場合は、社内規格を整備すること。社内規格には以下のようなものがある。</w:t>
            </w:r>
          </w:p>
          <w:p w:rsidR="003926E7" w:rsidRPr="00F227C7" w:rsidRDefault="003926E7" w:rsidP="003926E7">
            <w:pPr>
              <w:pStyle w:val="11a11"/>
              <w:ind w:left="1010" w:right="100" w:hanging="210"/>
            </w:pPr>
            <w:r w:rsidRPr="00F227C7">
              <w:rPr>
                <w:rFonts w:hint="eastAsia"/>
              </w:rPr>
              <w:t>ⅰ) 製品又は加工品（中間製品）の検査に関する事項</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1"/>
              <w:ind w:left="1010" w:right="100" w:hanging="210"/>
            </w:pPr>
            <w:r w:rsidRPr="00F227C7">
              <w:rPr>
                <w:rFonts w:hint="eastAsia"/>
              </w:rPr>
              <w:t>ⅱ) 製品又は加工品（中間製品）の保管に関する事項</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1"/>
              <w:ind w:left="1010" w:right="100" w:hanging="210"/>
            </w:pPr>
            <w:r w:rsidRPr="00F227C7">
              <w:rPr>
                <w:rFonts w:hint="eastAsia"/>
              </w:rPr>
              <w:t>ⅲ) 製造設備又は加工設備及び検査設備に関する事項</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1"/>
              <w:ind w:left="1010" w:right="100" w:hanging="210"/>
            </w:pPr>
            <w:r w:rsidRPr="00F227C7">
              <w:rPr>
                <w:rFonts w:hint="eastAsia"/>
              </w:rPr>
              <w:t>ⅳ) 外注管理（製造、加工、検査又は設備の管理）に関する事項</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1"/>
              <w:ind w:left="1010" w:right="100" w:hanging="210"/>
            </w:pPr>
            <w:r w:rsidRPr="00F227C7">
              <w:rPr>
                <w:rFonts w:hint="eastAsia"/>
              </w:rPr>
              <w:t>ⅴ) 苦情処理に関する事項</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447"/>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610" w:right="100" w:hanging="210"/>
            </w:pPr>
            <w:r w:rsidRPr="00F227C7">
              <w:rPr>
                <w:rFonts w:hint="eastAsia"/>
              </w:rPr>
              <w:t>2) その他品質保持に必要な項目</w:t>
            </w:r>
          </w:p>
          <w:p w:rsidR="003926E7" w:rsidRPr="00F227C7" w:rsidRDefault="003926E7" w:rsidP="003926E7">
            <w:pPr>
              <w:pStyle w:val="11a10"/>
              <w:ind w:left="810" w:right="100" w:hanging="210"/>
            </w:pPr>
            <w:r w:rsidRPr="00F227C7">
              <w:rPr>
                <w:rFonts w:hint="eastAsia"/>
              </w:rPr>
              <w:t>① 品質管理が計画的に実施されていること。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404"/>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0"/>
              <w:ind w:left="810" w:right="100" w:hanging="210"/>
            </w:pPr>
            <w:r w:rsidRPr="00F227C7">
              <w:rPr>
                <w:rFonts w:hint="eastAsia"/>
              </w:rPr>
              <w:t>② 品質管理を適正に行うために、責任と権限が明確にされていること。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0"/>
              <w:ind w:left="810" w:right="100" w:hanging="210"/>
            </w:pPr>
            <w:r w:rsidRPr="00F227C7">
              <w:rPr>
                <w:rFonts w:hint="eastAsia"/>
              </w:rPr>
              <w:t>③ 品質管理を推進するために必要な教育訓練が行われていること。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firstLine="210"/>
              <w:rPr>
                <w:rFonts w:ascii="ＭＳ 明朝" w:eastAsia="ＭＳ 明朝" w:hAnsi="ＭＳ 明朝"/>
                <w:b w:val="0"/>
              </w:rPr>
            </w:pPr>
            <w:r w:rsidRPr="00F227C7">
              <w:rPr>
                <w:rFonts w:ascii="ＭＳ 明朝" w:eastAsia="ＭＳ 明朝" w:hAnsi="ＭＳ 明朝" w:hint="eastAsia"/>
                <w:b w:val="0"/>
              </w:rPr>
              <w:t>2.2 適切な供給体制及び維持管理体制等の確保</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firstLine="210"/>
              <w:rPr>
                <w:rFonts w:ascii="ＭＳ 明朝" w:eastAsia="ＭＳ 明朝" w:hAnsi="ＭＳ 明朝"/>
                <w:b w:val="0"/>
              </w:rPr>
            </w:pPr>
            <w:r w:rsidRPr="00F227C7">
              <w:rPr>
                <w:rFonts w:ascii="ＭＳ 明朝" w:eastAsia="ＭＳ 明朝" w:hAnsi="ＭＳ 明朝" w:hint="eastAsia"/>
                <w:b w:val="0"/>
              </w:rPr>
              <w:t>2.2.1 適切な品質保証の実施</w:t>
            </w:r>
          </w:p>
          <w:p w:rsidR="003926E7" w:rsidRPr="00F227C7" w:rsidRDefault="003926E7" w:rsidP="003926E7">
            <w:pPr>
              <w:pStyle w:val="11a"/>
              <w:ind w:left="410" w:right="100" w:hanging="210"/>
            </w:pPr>
            <w:r w:rsidRPr="00F227C7">
              <w:rPr>
                <w:rFonts w:hint="eastAsia"/>
              </w:rPr>
              <w:t>a) 保証書等の図書</w:t>
            </w:r>
          </w:p>
          <w:p w:rsidR="003926E7" w:rsidRPr="00F227C7" w:rsidRDefault="003926E7" w:rsidP="003926E7">
            <w:pPr>
              <w:pStyle w:val="a8"/>
              <w:ind w:leftChars="205" w:left="410" w:right="100" w:firstLine="210"/>
            </w:pPr>
            <w:r w:rsidRPr="00F227C7">
              <w:rPr>
                <w:rFonts w:hint="eastAsia"/>
              </w:rPr>
              <w:t>無償修理保証の対象及び期間を明記した</w:t>
            </w:r>
            <w:r w:rsidR="00730323">
              <w:rPr>
                <w:rFonts w:hint="eastAsia"/>
              </w:rPr>
              <w:t>、</w:t>
            </w:r>
            <w:r w:rsidRPr="00F227C7">
              <w:rPr>
                <w:rFonts w:hint="eastAsia"/>
              </w:rPr>
              <w:t>保証書又は</w:t>
            </w:r>
            <w:r w:rsidR="00730323">
              <w:rPr>
                <w:rFonts w:hint="eastAsia"/>
              </w:rPr>
              <w:t>取扱説明書等</w:t>
            </w:r>
            <w:r w:rsidRPr="00F227C7">
              <w:rPr>
                <w:rFonts w:hint="eastAsia"/>
              </w:rPr>
              <w:t>を有すること。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無償修理保証の対象及び期間</w:t>
            </w:r>
          </w:p>
          <w:p w:rsidR="003926E7" w:rsidRPr="00F227C7" w:rsidRDefault="003926E7" w:rsidP="003926E7">
            <w:pPr>
              <w:pStyle w:val="a8"/>
              <w:ind w:leftChars="205" w:left="410" w:right="100" w:firstLine="210"/>
            </w:pPr>
            <w:r w:rsidRPr="00F227C7">
              <w:rPr>
                <w:rFonts w:hint="eastAsia"/>
              </w:rPr>
              <w:t>無償修理保証の対象及び期間は、部品を構成する部分又は機能にかかる瑕疵（施工の瑕疵を含む）に応じ、次に定める年数以上でメーカーの定める年数とする。ただし、免責事項として次に定める事項に係る修理は、無償修理保証の対象から除くことができるものとする。</w:t>
            </w:r>
          </w:p>
          <w:p w:rsidR="003926E7" w:rsidRPr="00F227C7" w:rsidRDefault="003926E7" w:rsidP="003926E7">
            <w:pPr>
              <w:pStyle w:val="11a2"/>
              <w:spacing w:before="0" w:line="300" w:lineRule="exact"/>
              <w:ind w:leftChars="231" w:left="806" w:rightChars="86" w:right="172" w:hangingChars="164" w:hanging="344"/>
              <w:rPr>
                <w:rFonts w:hint="eastAsia"/>
                <w:color w:val="000000"/>
                <w:sz w:val="21"/>
                <w:szCs w:val="21"/>
              </w:rPr>
            </w:pPr>
            <w:r w:rsidRPr="00F227C7">
              <w:rPr>
                <w:rFonts w:hint="eastAsia"/>
                <w:color w:val="000000"/>
                <w:sz w:val="21"/>
                <w:szCs w:val="21"/>
              </w:rPr>
              <w:t>1）雨水の浸入を防止する機能の部分又は機能に係る瑕</w:t>
            </w:r>
          </w:p>
          <w:p w:rsidR="003926E7" w:rsidRPr="00F227C7" w:rsidRDefault="003926E7" w:rsidP="003926E7">
            <w:pPr>
              <w:pStyle w:val="11a2"/>
              <w:spacing w:before="0" w:line="300" w:lineRule="exact"/>
              <w:ind w:leftChars="331" w:left="796" w:rightChars="86" w:right="172" w:hangingChars="64" w:hanging="134"/>
              <w:rPr>
                <w:color w:val="000000"/>
                <w:sz w:val="21"/>
                <w:szCs w:val="21"/>
              </w:rPr>
            </w:pPr>
            <w:r w:rsidRPr="00F227C7">
              <w:rPr>
                <w:rFonts w:hint="eastAsia"/>
                <w:color w:val="000000"/>
                <w:sz w:val="21"/>
                <w:szCs w:val="21"/>
              </w:rPr>
              <w:t>疵　10年</w:t>
            </w:r>
          </w:p>
          <w:p w:rsidR="003926E7" w:rsidRPr="00F227C7" w:rsidRDefault="003926E7" w:rsidP="003926E7">
            <w:pPr>
              <w:pStyle w:val="11a2"/>
              <w:spacing w:before="0" w:line="300" w:lineRule="exact"/>
              <w:ind w:leftChars="231" w:left="806" w:rightChars="86" w:right="172" w:hangingChars="164" w:hanging="344"/>
              <w:rPr>
                <w:color w:val="000000"/>
                <w:sz w:val="21"/>
                <w:szCs w:val="21"/>
              </w:rPr>
            </w:pPr>
            <w:r w:rsidRPr="00F227C7">
              <w:rPr>
                <w:rFonts w:hint="eastAsia"/>
                <w:color w:val="000000"/>
                <w:sz w:val="21"/>
                <w:szCs w:val="21"/>
              </w:rPr>
              <w:t>2）1)以外の部分又は機能に係る瑕疵　２年</w:t>
            </w:r>
          </w:p>
          <w:p w:rsidR="003926E7" w:rsidRPr="00F227C7" w:rsidRDefault="003926E7" w:rsidP="003926E7">
            <w:pPr>
              <w:spacing w:line="240" w:lineRule="exact"/>
              <w:ind w:firstLineChars="100" w:firstLine="210"/>
              <w:jc w:val="left"/>
              <w:rPr>
                <w:rFonts w:ascii="ＭＳ 明朝" w:hAnsi="ＭＳ 明朝" w:hint="eastAsia"/>
                <w:color w:val="000000"/>
                <w:sz w:val="21"/>
                <w:szCs w:val="21"/>
              </w:rPr>
            </w:pPr>
            <w:r w:rsidRPr="00F227C7">
              <w:rPr>
                <w:rFonts w:ascii="ＭＳ 明朝" w:hAnsi="ＭＳ 明朝" w:hint="eastAsia"/>
                <w:color w:val="000000"/>
                <w:sz w:val="21"/>
                <w:szCs w:val="21"/>
              </w:rPr>
              <w:t>＜免責事項＞</w:t>
            </w:r>
          </w:p>
          <w:p w:rsidR="003926E7" w:rsidRPr="00F227C7" w:rsidRDefault="003926E7" w:rsidP="003926E7">
            <w:pPr>
              <w:ind w:leftChars="100" w:left="410" w:hangingChars="100" w:hanging="210"/>
              <w:jc w:val="left"/>
              <w:rPr>
                <w:rFonts w:ascii="ＭＳ 明朝" w:hAnsi="ＭＳ 明朝"/>
                <w:color w:val="000000"/>
                <w:sz w:val="21"/>
                <w:szCs w:val="21"/>
              </w:rPr>
            </w:pPr>
            <w:r w:rsidRPr="00F227C7">
              <w:rPr>
                <w:rFonts w:ascii="ＭＳ 明朝" w:hAnsi="ＭＳ 明朝" w:hint="eastAsia"/>
                <w:color w:val="000000"/>
                <w:sz w:val="21"/>
                <w:szCs w:val="21"/>
              </w:rPr>
              <w:t>１ 本基準の適用範囲以外で使用した場合の不具合</w:t>
            </w:r>
          </w:p>
          <w:p w:rsidR="003926E7" w:rsidRPr="00F227C7" w:rsidRDefault="003926E7" w:rsidP="003926E7">
            <w:pPr>
              <w:ind w:leftChars="100" w:left="410" w:hangingChars="100" w:hanging="210"/>
              <w:jc w:val="left"/>
              <w:rPr>
                <w:rFonts w:ascii="ＭＳ 明朝" w:hAnsi="ＭＳ 明朝"/>
                <w:color w:val="000000"/>
                <w:sz w:val="21"/>
                <w:szCs w:val="21"/>
              </w:rPr>
            </w:pPr>
            <w:r w:rsidRPr="00F227C7">
              <w:rPr>
                <w:rFonts w:ascii="ＭＳ 明朝" w:hAnsi="ＭＳ 明朝" w:hint="eastAsia"/>
                <w:color w:val="000000"/>
                <w:sz w:val="21"/>
                <w:szCs w:val="21"/>
              </w:rPr>
              <w:t>２</w:t>
            </w:r>
            <w:r w:rsidRPr="00F227C7">
              <w:rPr>
                <w:rFonts w:ascii="ＭＳ 明朝" w:hAnsi="ＭＳ 明朝"/>
                <w:color w:val="000000"/>
                <w:sz w:val="21"/>
                <w:szCs w:val="21"/>
              </w:rPr>
              <w:t xml:space="preserve"> </w:t>
            </w:r>
            <w:r w:rsidRPr="00F227C7">
              <w:rPr>
                <w:rFonts w:ascii="ＭＳ 明朝" w:hAnsi="ＭＳ 明朝" w:hint="eastAsia"/>
                <w:color w:val="000000"/>
                <w:sz w:val="21"/>
                <w:szCs w:val="21"/>
              </w:rPr>
              <w:t>ユーザーが適切な使用、維持管理を行わなかったことに起因する不具合</w:t>
            </w:r>
          </w:p>
          <w:p w:rsidR="003926E7" w:rsidRPr="00F227C7" w:rsidRDefault="003926E7" w:rsidP="003926E7">
            <w:pPr>
              <w:ind w:leftChars="100" w:left="410" w:hangingChars="100" w:hanging="210"/>
              <w:jc w:val="left"/>
              <w:rPr>
                <w:rFonts w:ascii="ＭＳ 明朝" w:hAnsi="ＭＳ 明朝" w:hint="eastAsia"/>
                <w:color w:val="000000"/>
                <w:sz w:val="21"/>
                <w:szCs w:val="21"/>
              </w:rPr>
            </w:pPr>
            <w:r w:rsidRPr="00F227C7">
              <w:rPr>
                <w:rFonts w:ascii="ＭＳ 明朝" w:hAnsi="ＭＳ 明朝" w:hint="eastAsia"/>
                <w:color w:val="000000"/>
                <w:sz w:val="21"/>
                <w:szCs w:val="21"/>
              </w:rPr>
              <w:t>３</w:t>
            </w:r>
            <w:r w:rsidRPr="00F227C7">
              <w:rPr>
                <w:rFonts w:ascii="ＭＳ 明朝" w:hAnsi="ＭＳ 明朝"/>
                <w:color w:val="000000"/>
                <w:sz w:val="21"/>
                <w:szCs w:val="21"/>
              </w:rPr>
              <w:t xml:space="preserve"> </w:t>
            </w:r>
            <w:r w:rsidRPr="00F227C7">
              <w:rPr>
                <w:rFonts w:ascii="ＭＳ 明朝" w:hAnsi="ＭＳ 明朝" w:hint="eastAsia"/>
                <w:color w:val="000000"/>
                <w:sz w:val="21"/>
                <w:szCs w:val="21"/>
              </w:rPr>
              <w:t>メーカーが定める施工説明書等を逸脱した施工に起因する不具合</w:t>
            </w:r>
          </w:p>
          <w:p w:rsidR="003926E7" w:rsidRPr="00F227C7" w:rsidRDefault="003926E7" w:rsidP="003926E7">
            <w:pPr>
              <w:ind w:leftChars="100" w:left="410" w:hangingChars="100" w:hanging="210"/>
              <w:jc w:val="left"/>
              <w:rPr>
                <w:rFonts w:ascii="ＭＳ 明朝" w:hAnsi="ＭＳ 明朝" w:hint="eastAsia"/>
                <w:color w:val="000000"/>
                <w:sz w:val="21"/>
                <w:szCs w:val="21"/>
              </w:rPr>
            </w:pPr>
            <w:r w:rsidRPr="00F227C7">
              <w:rPr>
                <w:rFonts w:ascii="ＭＳ 明朝" w:hAnsi="ＭＳ 明朝" w:hint="eastAsia"/>
                <w:color w:val="000000"/>
                <w:sz w:val="21"/>
                <w:szCs w:val="21"/>
              </w:rPr>
              <w:t>４</w:t>
            </w:r>
            <w:r w:rsidRPr="00F227C7">
              <w:rPr>
                <w:rFonts w:ascii="ＭＳ 明朝" w:hAnsi="ＭＳ 明朝"/>
                <w:color w:val="000000"/>
                <w:sz w:val="21"/>
                <w:szCs w:val="21"/>
              </w:rPr>
              <w:t xml:space="preserve"> </w:t>
            </w:r>
            <w:r w:rsidRPr="00F227C7">
              <w:rPr>
                <w:rFonts w:ascii="ＭＳ 明朝" w:hAnsi="ＭＳ 明朝" w:hint="eastAsia"/>
                <w:color w:val="000000"/>
                <w:sz w:val="21"/>
                <w:szCs w:val="21"/>
              </w:rPr>
              <w:t>メーカーが認めた者以外の者による住宅部品の設置後の移動･分解などに起因する不具合</w:t>
            </w:r>
          </w:p>
          <w:p w:rsidR="003926E7" w:rsidRPr="00F227C7" w:rsidRDefault="003926E7" w:rsidP="003926E7">
            <w:pPr>
              <w:ind w:leftChars="100" w:left="410" w:hangingChars="100" w:hanging="210"/>
              <w:jc w:val="left"/>
              <w:rPr>
                <w:rFonts w:ascii="ＭＳ 明朝" w:hAnsi="ＭＳ 明朝"/>
                <w:color w:val="000000"/>
                <w:sz w:val="21"/>
                <w:szCs w:val="21"/>
              </w:rPr>
            </w:pPr>
            <w:r w:rsidRPr="00F227C7">
              <w:rPr>
                <w:rFonts w:ascii="ＭＳ 明朝" w:hAnsi="ＭＳ 明朝" w:hint="eastAsia"/>
                <w:color w:val="000000"/>
                <w:sz w:val="21"/>
                <w:szCs w:val="21"/>
              </w:rPr>
              <w:t>５</w:t>
            </w:r>
            <w:r w:rsidRPr="00F227C7">
              <w:rPr>
                <w:rFonts w:ascii="ＭＳ 明朝" w:hAnsi="ＭＳ 明朝"/>
                <w:color w:val="000000"/>
                <w:sz w:val="21"/>
                <w:szCs w:val="21"/>
              </w:rPr>
              <w:t xml:space="preserve"> </w:t>
            </w:r>
            <w:r w:rsidRPr="00F227C7">
              <w:rPr>
                <w:rFonts w:ascii="ＭＳ 明朝" w:hAnsi="ＭＳ 明朝" w:hint="eastAsia"/>
                <w:color w:val="000000"/>
                <w:sz w:val="21"/>
                <w:szCs w:val="21"/>
              </w:rPr>
              <w:t>建築躯体の変形など住宅部品本体以外の不具合に起因する当該住宅部品の不具合、塗装の色あせ等の経年変化または使用に伴う摩耗等により生じる外観上の現象</w:t>
            </w:r>
          </w:p>
          <w:p w:rsidR="003926E7" w:rsidRPr="00F227C7" w:rsidRDefault="003926E7" w:rsidP="003926E7">
            <w:pPr>
              <w:ind w:leftChars="100" w:left="410" w:hangingChars="100" w:hanging="210"/>
              <w:jc w:val="left"/>
              <w:rPr>
                <w:rFonts w:ascii="ＭＳ 明朝" w:hAnsi="ＭＳ 明朝"/>
                <w:color w:val="000000"/>
                <w:sz w:val="21"/>
                <w:szCs w:val="21"/>
              </w:rPr>
            </w:pPr>
            <w:r w:rsidRPr="00F227C7">
              <w:rPr>
                <w:rFonts w:ascii="ＭＳ 明朝" w:hAnsi="ＭＳ 明朝" w:hint="eastAsia"/>
                <w:color w:val="000000"/>
                <w:sz w:val="21"/>
                <w:szCs w:val="21"/>
              </w:rPr>
              <w:t>６</w:t>
            </w:r>
            <w:r w:rsidRPr="00F227C7">
              <w:rPr>
                <w:rFonts w:ascii="ＭＳ 明朝" w:hAnsi="ＭＳ 明朝"/>
                <w:color w:val="000000"/>
                <w:sz w:val="21"/>
                <w:szCs w:val="21"/>
              </w:rPr>
              <w:t xml:space="preserve"> </w:t>
            </w:r>
            <w:r w:rsidRPr="00F227C7">
              <w:rPr>
                <w:rFonts w:ascii="ＭＳ 明朝" w:hAnsi="ＭＳ 明朝" w:hint="eastAsia"/>
                <w:color w:val="000000"/>
                <w:sz w:val="21"/>
                <w:szCs w:val="21"/>
              </w:rPr>
              <w:t>海岸付近、温泉地などの地域における腐食性の空気環境に起因する不具合</w:t>
            </w:r>
          </w:p>
          <w:p w:rsidR="003926E7" w:rsidRPr="00F227C7" w:rsidRDefault="003926E7" w:rsidP="003926E7">
            <w:pPr>
              <w:ind w:firstLineChars="100" w:firstLine="210"/>
              <w:jc w:val="left"/>
              <w:rPr>
                <w:rFonts w:ascii="ＭＳ 明朝" w:hAnsi="ＭＳ 明朝"/>
                <w:color w:val="000000"/>
                <w:sz w:val="21"/>
                <w:szCs w:val="21"/>
              </w:rPr>
            </w:pPr>
            <w:r w:rsidRPr="00F227C7">
              <w:rPr>
                <w:rFonts w:ascii="ＭＳ 明朝" w:hAnsi="ＭＳ 明朝" w:hint="eastAsia"/>
                <w:color w:val="000000"/>
                <w:sz w:val="21"/>
                <w:szCs w:val="21"/>
              </w:rPr>
              <w:t>７</w:t>
            </w:r>
            <w:r w:rsidRPr="00F227C7">
              <w:rPr>
                <w:rFonts w:ascii="ＭＳ 明朝" w:hAnsi="ＭＳ 明朝"/>
                <w:color w:val="000000"/>
                <w:sz w:val="21"/>
                <w:szCs w:val="21"/>
              </w:rPr>
              <w:t xml:space="preserve"> </w:t>
            </w:r>
            <w:r w:rsidRPr="00F227C7">
              <w:rPr>
                <w:rFonts w:ascii="ＭＳ 明朝" w:hAnsi="ＭＳ 明朝" w:hint="eastAsia"/>
                <w:color w:val="000000"/>
                <w:sz w:val="21"/>
                <w:szCs w:val="21"/>
              </w:rPr>
              <w:t>ねずみ、昆虫等の動物の行為に起因する不具合</w:t>
            </w:r>
          </w:p>
          <w:p w:rsidR="003926E7" w:rsidRPr="00F227C7" w:rsidRDefault="003926E7" w:rsidP="003926E7">
            <w:pPr>
              <w:pStyle w:val="11a14"/>
              <w:spacing w:line="240" w:lineRule="auto"/>
              <w:ind w:leftChars="106" w:left="422" w:hanging="210"/>
              <w:rPr>
                <w:rFonts w:hint="eastAsia"/>
                <w:color w:val="000000"/>
              </w:rPr>
            </w:pPr>
            <w:r w:rsidRPr="00F227C7">
              <w:rPr>
                <w:rFonts w:hint="eastAsia"/>
                <w:color w:val="000000"/>
                <w:sz w:val="21"/>
                <w:szCs w:val="21"/>
              </w:rPr>
              <w:t>８</w:t>
            </w:r>
            <w:r w:rsidRPr="00F227C7">
              <w:rPr>
                <w:color w:val="000000"/>
                <w:sz w:val="21"/>
                <w:szCs w:val="21"/>
              </w:rPr>
              <w:t xml:space="preserve"> </w:t>
            </w:r>
            <w:r w:rsidRPr="00F227C7">
              <w:rPr>
                <w:rFonts w:hint="eastAsia"/>
                <w:color w:val="000000"/>
                <w:sz w:val="21"/>
                <w:szCs w:val="21"/>
              </w:rPr>
              <w:t>火災･爆発等事故、落雷･地震･噴火･洪水･津波等天変地異または戦争･暴動等破壊行為による不具合</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firstLine="210"/>
              <w:rPr>
                <w:rFonts w:ascii="ＭＳ 明朝" w:eastAsia="ＭＳ 明朝" w:hAnsi="ＭＳ 明朝"/>
                <w:b w:val="0"/>
              </w:rPr>
            </w:pPr>
            <w:r w:rsidRPr="00F227C7">
              <w:rPr>
                <w:rFonts w:ascii="ＭＳ 明朝" w:eastAsia="ＭＳ 明朝" w:hAnsi="ＭＳ 明朝" w:hint="eastAsia"/>
                <w:b w:val="0"/>
              </w:rPr>
              <w:t>2.2.2 確実な供給体制の確保</w:t>
            </w:r>
          </w:p>
          <w:p w:rsidR="003926E7" w:rsidRPr="00F227C7" w:rsidRDefault="003926E7" w:rsidP="003926E7">
            <w:pPr>
              <w:pStyle w:val="a8"/>
              <w:ind w:leftChars="205" w:left="410" w:right="100" w:firstLine="210"/>
            </w:pPr>
            <w:r w:rsidRPr="00F227C7">
              <w:rPr>
                <w:rFonts w:hint="eastAsia"/>
              </w:rPr>
              <w:t>製造、輸送及び施工についての責任が明確にされた体制が整備・運用され、かつ、入手が困難でない流通販売体制が整備・運用されていること。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072"/>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2.2.3適切な維持管理への配慮</w:t>
            </w:r>
          </w:p>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2.2.3.1 維持管理のしやすさへの配慮</w:t>
            </w:r>
          </w:p>
          <w:p w:rsidR="003926E7" w:rsidRPr="00F227C7" w:rsidRDefault="003926E7" w:rsidP="003926E7">
            <w:pPr>
              <w:pStyle w:val="a8"/>
              <w:ind w:leftChars="205" w:left="410" w:right="100" w:firstLine="210"/>
            </w:pPr>
            <w:r w:rsidRPr="00F227C7">
              <w:rPr>
                <w:rFonts w:hint="eastAsia"/>
              </w:rPr>
              <w:t>使用者、維持管理者等による維持管理がしやすく、製品や取替えパーツの交換作業が行いやすい製品として、次の基準を満たすこと。</w:t>
            </w:r>
          </w:p>
          <w:p w:rsidR="003926E7" w:rsidRPr="00F227C7" w:rsidRDefault="003926E7" w:rsidP="003926E7">
            <w:pPr>
              <w:pStyle w:val="11a2"/>
              <w:spacing w:before="0" w:line="240" w:lineRule="auto"/>
              <w:ind w:left="410" w:rightChars="50" w:right="100" w:hanging="210"/>
              <w:rPr>
                <w:b/>
                <w:color w:val="000000"/>
              </w:rPr>
            </w:pPr>
            <w:r w:rsidRPr="00F227C7">
              <w:rPr>
                <w:rFonts w:hint="eastAsia"/>
                <w:color w:val="000000"/>
                <w:sz w:val="21"/>
              </w:rPr>
              <w:t xml:space="preserve">a) </w:t>
            </w:r>
            <w:r w:rsidRPr="00F227C7">
              <w:rPr>
                <w:rFonts w:hint="eastAsia"/>
                <w:color w:val="000000"/>
                <w:sz w:val="21"/>
                <w:szCs w:val="20"/>
              </w:rPr>
              <w:t>定期的なメンテナンス（事業者による維持管理をいう。以下同じ。）が必要な場合、専門の技術者等により、確実にメンテナンスが実施できること。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rPr>
                <w:rFonts w:hint="eastAsia"/>
              </w:rPr>
            </w:pPr>
            <w:r w:rsidRPr="00F227C7">
              <w:rPr>
                <w:rFonts w:hint="eastAsia"/>
              </w:rPr>
              <w:t>b) 将来の製品や取替えパーツの交換に配慮されており、その考え方が示された図書が整備されていること。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rPr>
                <w:rFonts w:hint="eastAsia"/>
              </w:rPr>
            </w:pPr>
            <w:r w:rsidRPr="00F227C7">
              <w:rPr>
                <w:rFonts w:hint="eastAsia"/>
              </w:rPr>
              <w:t>c) 一般に製造・販売・使用されている清掃用具を使用して清掃ができること。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A61937">
        <w:trPr>
          <w:cantSplit/>
          <w:trHeight w:val="111"/>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Chars="50" w:right="100" w:hanging="210"/>
              <w:rPr>
                <w:rFonts w:hint="eastAsia"/>
                <w:color w:val="000000"/>
                <w:sz w:val="21"/>
                <w:szCs w:val="21"/>
              </w:rPr>
            </w:pPr>
            <w:r w:rsidRPr="00F227C7">
              <w:rPr>
                <w:rFonts w:hint="eastAsia"/>
                <w:color w:val="000000"/>
                <w:sz w:val="21"/>
                <w:szCs w:val="21"/>
              </w:rPr>
              <w:t>d) ユーザー又は専門の技術者により、補修できること。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2.2.3.2 補修及び取替えへの配慮</w:t>
            </w:r>
          </w:p>
          <w:p w:rsidR="003926E7" w:rsidRPr="00F227C7" w:rsidRDefault="003926E7" w:rsidP="003926E7">
            <w:pPr>
              <w:pStyle w:val="11a"/>
              <w:ind w:left="410" w:right="100" w:hanging="210"/>
            </w:pPr>
            <w:r w:rsidRPr="00F227C7">
              <w:rPr>
                <w:rFonts w:hint="eastAsia"/>
              </w:rPr>
              <w:t>a) 構成部品について、取替えパーツ(消耗品である場合はその旨)を明記した図書が整備されていること。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主要な構成部品について、設計耐用年数及びその前提を明確にしていること。</w:t>
            </w:r>
          </w:p>
          <w:p w:rsidR="003926E7" w:rsidRPr="00F227C7" w:rsidRDefault="003926E7" w:rsidP="003926E7">
            <w:pPr>
              <w:pStyle w:val="11a1"/>
              <w:ind w:left="610" w:right="100" w:hanging="210"/>
            </w:pPr>
            <w:r w:rsidRPr="00F227C7">
              <w:rPr>
                <w:rFonts w:hint="eastAsia"/>
              </w:rPr>
              <w:t>1) 住宅部品の、正常な使用方法、メンテナンス方法、設置環境等使用環境に係る前提条件を明確にしていること。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610" w:right="100" w:hanging="210"/>
            </w:pPr>
            <w:r w:rsidRPr="00F227C7">
              <w:rPr>
                <w:rFonts w:hint="eastAsia"/>
              </w:rPr>
              <w:t>2) 1)の条件のもと、</w:t>
            </w:r>
            <w:r w:rsidRPr="00F227C7">
              <w:t>耐久部品の設計耐用年数を設定しており、又は住宅部品の設計耐用年数を設定していること。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c) 取替えパーツの部品名、形状、取替え方法等が示された図書が整備されていること。また、取替えパーツのうち、消耗品については、交換頻度を明らかにすること。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d) 住宅部品の生産中止後においても、取替えパーツの供給可能な期間を10年以上としていること。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1089"/>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2.2.4 確実な維持管理体制の整備</w:t>
            </w:r>
          </w:p>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2.2.4.1 相談窓口の整備</w:t>
            </w:r>
          </w:p>
          <w:p w:rsidR="003926E7" w:rsidRPr="00F227C7" w:rsidRDefault="003926E7" w:rsidP="003926E7">
            <w:pPr>
              <w:pStyle w:val="11a"/>
              <w:ind w:left="410" w:right="100" w:hanging="210"/>
              <w:rPr>
                <w:b/>
              </w:rPr>
            </w:pPr>
            <w:r w:rsidRPr="00F227C7">
              <w:rPr>
                <w:rFonts w:hint="eastAsia"/>
              </w:rPr>
              <w:t>a) 消費者相談窓口を明確にし、その機能が確保されていること。</w:t>
            </w:r>
          </w:p>
        </w:tc>
        <w:tc>
          <w:tcPr>
            <w:tcW w:w="708" w:type="dxa"/>
            <w:tcMar>
              <w:left w:w="28" w:type="dxa"/>
              <w:right w:w="28" w:type="dxa"/>
            </w:tcMar>
          </w:tcPr>
          <w:p w:rsidR="003926E7" w:rsidRPr="00F227C7" w:rsidRDefault="003926E7" w:rsidP="003926E7">
            <w:pPr>
              <w:jc w:val="center"/>
              <w:rPr>
                <w:rFonts w:ascii="ＭＳ 明朝" w:hAnsi="ＭＳ 明朝"/>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p>
        </w:tc>
        <w:tc>
          <w:tcPr>
            <w:tcW w:w="709" w:type="dxa"/>
            <w:noWrap/>
            <w:tcMar>
              <w:left w:w="28" w:type="dxa"/>
              <w:right w:w="28" w:type="dxa"/>
            </w:tcMar>
          </w:tcPr>
          <w:p w:rsidR="003926E7" w:rsidRPr="00F227C7" w:rsidRDefault="003926E7" w:rsidP="003926E7">
            <w:pPr>
              <w:jc w:val="center"/>
              <w:rPr>
                <w:rFonts w:ascii="ＭＳ 明朝" w:hAnsi="ＭＳ 明朝"/>
                <w:color w:val="000000"/>
                <w:sz w:val="21"/>
                <w:szCs w:val="21"/>
              </w:rPr>
            </w:pPr>
            <w:r w:rsidRPr="00F227C7">
              <w:rPr>
                <w:rFonts w:ascii="ＭＳ 明朝" w:hAnsi="ＭＳ 明朝" w:hint="eastAsia"/>
                <w:color w:val="000000"/>
                <w:sz w:val="21"/>
                <w:szCs w:val="21"/>
              </w:rPr>
              <w:t>□</w:t>
            </w:r>
          </w:p>
          <w:p w:rsidR="003926E7" w:rsidRPr="00F227C7" w:rsidRDefault="003926E7" w:rsidP="003926E7">
            <w:pPr>
              <w:jc w:val="center"/>
              <w:rPr>
                <w:rFonts w:ascii="ＭＳ 明朝" w:hAnsi="ＭＳ 明朝" w:hint="eastAsia"/>
                <w:color w:val="000000"/>
                <w:sz w:val="21"/>
                <w:szCs w:val="21"/>
              </w:rPr>
            </w:pP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0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消費者相談窓口やメンテナンスサービスの担当者に対して、教育訓練を計画的に実施していること。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7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2.2.4.2 維持管理の体制の構築等</w:t>
            </w:r>
          </w:p>
          <w:p w:rsidR="003926E7" w:rsidRPr="00F227C7" w:rsidRDefault="003926E7" w:rsidP="003926E7">
            <w:pPr>
              <w:pStyle w:val="a8"/>
              <w:ind w:leftChars="205" w:left="410" w:right="100" w:firstLine="210"/>
            </w:pPr>
            <w:r w:rsidRPr="00F227C7">
              <w:rPr>
                <w:rFonts w:hint="eastAsia"/>
              </w:rPr>
              <w:t>維持管理の体制が構築されているとともに、次の内容を明確にしていること。</w:t>
            </w:r>
          </w:p>
          <w:p w:rsidR="003926E7" w:rsidRPr="00F227C7" w:rsidRDefault="003926E7" w:rsidP="003926E7">
            <w:pPr>
              <w:pStyle w:val="11a"/>
              <w:ind w:left="410" w:right="100" w:hanging="210"/>
            </w:pPr>
            <w:r w:rsidRPr="00F227C7">
              <w:rPr>
                <w:rFonts w:hint="eastAsia"/>
              </w:rPr>
              <w:t>a) メンテナンス（有償契約メンテナンス（使用者等が任意で契約し、その契約に基づき実施される維持管理をいう。）によるものを除く。）を実施する体制を有すること。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8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メンテナンスの内容、費用及び実施体制が図書等により明らかになっていること。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4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c) 有償契約メンテナンスを実施する場合にあっては、その内容、費用及び実施体制が図書等により明らかになっていること。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4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d) 緊急時対応マニュアル、事故処理フロー等を整備し、その責任と権限を明確にし、それを明記した図書が整備されていること。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3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rightChars="50" w:right="100" w:firstLine="210"/>
              <w:rPr>
                <w:rFonts w:ascii="ＭＳ 明朝" w:eastAsia="ＭＳ 明朝" w:hAnsi="ＭＳ 明朝"/>
                <w:b w:val="0"/>
              </w:rPr>
            </w:pPr>
            <w:r w:rsidRPr="00F227C7">
              <w:rPr>
                <w:rFonts w:ascii="ＭＳ 明朝" w:eastAsia="ＭＳ 明朝" w:hAnsi="ＭＳ 明朝" w:hint="eastAsia"/>
                <w:b w:val="0"/>
              </w:rPr>
              <w:t>2.2.4.3 維持管理の実施状況に係る情報の管理</w:t>
            </w:r>
          </w:p>
          <w:p w:rsidR="003926E7" w:rsidRPr="00F227C7" w:rsidRDefault="003926E7" w:rsidP="003926E7">
            <w:pPr>
              <w:pStyle w:val="a8"/>
              <w:ind w:leftChars="205" w:left="410" w:right="100" w:firstLine="210"/>
            </w:pPr>
            <w:r w:rsidRPr="00F227C7">
              <w:rPr>
                <w:rFonts w:hint="eastAsia"/>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1089"/>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szCs w:val="22"/>
              </w:rPr>
            </w:pPr>
            <w:r w:rsidRPr="00F227C7">
              <w:rPr>
                <w:rFonts w:ascii="ＭＳ 明朝" w:eastAsia="ＭＳ 明朝" w:hAnsi="ＭＳ 明朝" w:hint="eastAsia"/>
                <w:b w:val="0"/>
              </w:rPr>
              <w:t>2.3 適切な施工の担保</w:t>
            </w:r>
          </w:p>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2.3.1 適切なインターフェイスの設定</w:t>
            </w:r>
          </w:p>
          <w:p w:rsidR="003926E7" w:rsidRPr="00F227C7" w:rsidRDefault="003926E7" w:rsidP="003926E7">
            <w:pPr>
              <w:pStyle w:val="af3"/>
              <w:spacing w:line="240" w:lineRule="auto"/>
              <w:ind w:leftChars="205" w:left="410" w:rightChars="50" w:right="100" w:firstLineChars="0" w:firstLine="0"/>
              <w:rPr>
                <w:color w:val="000000"/>
                <w:sz w:val="21"/>
              </w:rPr>
            </w:pPr>
            <w:r w:rsidRPr="00F227C7">
              <w:rPr>
                <w:rFonts w:hint="eastAsia"/>
                <w:color w:val="000000"/>
                <w:sz w:val="21"/>
              </w:rPr>
              <w:t>少なくとも次の内容が設計図書に記載されていること。</w:t>
            </w:r>
          </w:p>
          <w:p w:rsidR="003926E7" w:rsidRPr="00F227C7" w:rsidRDefault="003926E7" w:rsidP="003926E7">
            <w:pPr>
              <w:pStyle w:val="11a"/>
              <w:ind w:left="410" w:right="100" w:hanging="210"/>
              <w:rPr>
                <w:b/>
                <w:szCs w:val="22"/>
              </w:rPr>
            </w:pPr>
            <w:r w:rsidRPr="00F227C7">
              <w:rPr>
                <w:rFonts w:hint="eastAsia"/>
              </w:rPr>
              <w:t>1）取付寸法と標準納まり図</w:t>
            </w:r>
          </w:p>
        </w:tc>
        <w:tc>
          <w:tcPr>
            <w:tcW w:w="708" w:type="dxa"/>
            <w:tcMar>
              <w:left w:w="28" w:type="dxa"/>
              <w:right w:w="28" w:type="dxa"/>
            </w:tcMar>
          </w:tcPr>
          <w:p w:rsidR="003926E7" w:rsidRPr="00F227C7" w:rsidRDefault="003926E7" w:rsidP="003926E7">
            <w:pPr>
              <w:jc w:val="center"/>
              <w:rPr>
                <w:rFonts w:ascii="ＭＳ 明朝" w:hAnsi="ＭＳ 明朝"/>
                <w:color w:val="000000"/>
              </w:rPr>
            </w:pPr>
            <w:r w:rsidRPr="00F227C7">
              <w:rPr>
                <w:rFonts w:ascii="ＭＳ 明朝" w:hAnsi="ＭＳ 明朝" w:hint="eastAsia"/>
                <w:color w:val="000000"/>
              </w:rPr>
              <w:t>図書</w:t>
            </w:r>
          </w:p>
          <w:p w:rsidR="003926E7" w:rsidRPr="00F227C7" w:rsidRDefault="003926E7" w:rsidP="003926E7">
            <w:pPr>
              <w:jc w:val="center"/>
              <w:rPr>
                <w:rFonts w:ascii="ＭＳ 明朝" w:hAnsi="ＭＳ 明朝" w:hint="eastAsia"/>
                <w:color w:val="000000"/>
              </w:rPr>
            </w:pPr>
          </w:p>
        </w:tc>
        <w:tc>
          <w:tcPr>
            <w:tcW w:w="709" w:type="dxa"/>
            <w:noWrap/>
            <w:tcMar>
              <w:left w:w="28" w:type="dxa"/>
              <w:right w:w="28" w:type="dxa"/>
            </w:tcMar>
          </w:tcPr>
          <w:p w:rsidR="003926E7" w:rsidRPr="00F227C7" w:rsidRDefault="003926E7" w:rsidP="003926E7">
            <w:pPr>
              <w:jc w:val="center"/>
              <w:rPr>
                <w:rFonts w:ascii="ＭＳ 明朝" w:hAnsi="ＭＳ 明朝"/>
                <w:color w:val="000000"/>
                <w:sz w:val="21"/>
                <w:szCs w:val="21"/>
              </w:rPr>
            </w:pPr>
            <w:r w:rsidRPr="00F227C7">
              <w:rPr>
                <w:rFonts w:ascii="ＭＳ 明朝" w:hAnsi="ＭＳ 明朝" w:hint="eastAsia"/>
                <w:color w:val="000000"/>
                <w:sz w:val="21"/>
                <w:szCs w:val="21"/>
              </w:rPr>
              <w:t>□</w:t>
            </w:r>
          </w:p>
          <w:p w:rsidR="003926E7" w:rsidRPr="00F227C7" w:rsidRDefault="003926E7" w:rsidP="003926E7">
            <w:pPr>
              <w:jc w:val="center"/>
              <w:rPr>
                <w:rFonts w:ascii="ＭＳ 明朝" w:hAnsi="ＭＳ 明朝" w:hint="eastAsia"/>
                <w:color w:val="000000"/>
                <w:sz w:val="21"/>
                <w:szCs w:val="21"/>
              </w:rPr>
            </w:pP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rPr>
                <w:b/>
                <w:bCs/>
              </w:rPr>
            </w:pPr>
            <w:r w:rsidRPr="00F227C7">
              <w:rPr>
                <w:rFonts w:hint="eastAsia"/>
              </w:rPr>
              <w:t>2）取付下地の処理</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3）構成部品、ビス等の規格</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46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hangingChars="100" w:hanging="210"/>
              <w:rPr>
                <w:rFonts w:ascii="ＭＳ 明朝" w:eastAsia="ＭＳ 明朝" w:hAnsi="ＭＳ 明朝" w:hint="eastAsia"/>
                <w:b w:val="0"/>
              </w:rPr>
            </w:pPr>
            <w:r w:rsidRPr="00F227C7">
              <w:rPr>
                <w:rFonts w:ascii="ＭＳ 明朝" w:eastAsia="ＭＳ 明朝" w:hAnsi="ＭＳ 明朝" w:hint="eastAsia"/>
                <w:b w:val="0"/>
              </w:rPr>
              <w:t>2.3.2 適切な施工方法・納まり等の確保</w:t>
            </w:r>
          </w:p>
          <w:p w:rsidR="003926E7" w:rsidRPr="00F227C7" w:rsidRDefault="003926E7" w:rsidP="00794DE0">
            <w:pPr>
              <w:pStyle w:val="11a2"/>
              <w:spacing w:before="0" w:line="240" w:lineRule="auto"/>
              <w:ind w:left="410" w:hanging="210"/>
              <w:rPr>
                <w:rFonts w:hint="eastAsia"/>
                <w:b/>
                <w:color w:val="000000"/>
                <w:sz w:val="21"/>
              </w:rPr>
            </w:pPr>
            <w:r w:rsidRPr="00F227C7">
              <w:rPr>
                <w:rFonts w:hint="eastAsia"/>
                <w:color w:val="000000"/>
                <w:sz w:val="21"/>
                <w:szCs w:val="21"/>
              </w:rPr>
              <w:t>a)</w:t>
            </w:r>
            <w:r w:rsidRPr="00F227C7">
              <w:rPr>
                <w:rFonts w:hint="eastAsia"/>
                <w:color w:val="000000"/>
                <w:kern w:val="0"/>
                <w:sz w:val="21"/>
                <w:szCs w:val="21"/>
              </w:rPr>
              <w:t>次のような施工方法・納まり等に関する事項について</w:t>
            </w:r>
            <w:r w:rsidRPr="00F227C7">
              <w:rPr>
                <w:rFonts w:hint="eastAsia"/>
                <w:color w:val="000000"/>
                <w:kern w:val="0"/>
                <w:sz w:val="21"/>
              </w:rPr>
              <w:t>明確になっていること。</w:t>
            </w:r>
          </w:p>
          <w:p w:rsidR="003926E7" w:rsidRPr="00F227C7" w:rsidRDefault="003926E7" w:rsidP="003926E7">
            <w:pPr>
              <w:pStyle w:val="11a2"/>
              <w:spacing w:before="0" w:line="240" w:lineRule="auto"/>
              <w:ind w:leftChars="200" w:left="400" w:firstLineChars="0" w:firstLine="0"/>
              <w:rPr>
                <w:color w:val="000000"/>
                <w:sz w:val="21"/>
              </w:rPr>
            </w:pPr>
            <w:r w:rsidRPr="00F227C7">
              <w:rPr>
                <w:rFonts w:hint="eastAsia"/>
                <w:color w:val="000000"/>
                <w:sz w:val="21"/>
              </w:rPr>
              <w:t>1) 施工の範囲及び手順</w:t>
            </w:r>
          </w:p>
          <w:p w:rsidR="003926E7" w:rsidRPr="00F227C7" w:rsidRDefault="003926E7" w:rsidP="003926E7">
            <w:pPr>
              <w:pStyle w:val="11a14"/>
              <w:spacing w:before="0" w:line="240" w:lineRule="auto"/>
              <w:ind w:left="400" w:firstLineChars="100" w:firstLine="210"/>
              <w:rPr>
                <w:color w:val="000000"/>
              </w:rPr>
            </w:pPr>
            <w:r w:rsidRPr="00F227C7">
              <w:rPr>
                <w:rFonts w:hint="eastAsia"/>
                <w:color w:val="000000"/>
                <w:sz w:val="21"/>
              </w:rPr>
              <w:t>①　下地の確認</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9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4"/>
              <w:spacing w:before="0" w:line="240" w:lineRule="auto"/>
              <w:ind w:leftChars="300" w:left="810" w:hanging="210"/>
              <w:rPr>
                <w:rFonts w:hint="eastAsia"/>
                <w:color w:val="000000"/>
              </w:rPr>
            </w:pPr>
            <w:r w:rsidRPr="00F227C7">
              <w:rPr>
                <w:rFonts w:hint="eastAsia"/>
                <w:color w:val="000000"/>
                <w:sz w:val="21"/>
              </w:rPr>
              <w:t>②　窓、戸のつり込み、調整及び固定（固定（FIX</w:t>
            </w:r>
            <w:r w:rsidRPr="00F227C7">
              <w:rPr>
                <w:color w:val="000000"/>
                <w:sz w:val="21"/>
              </w:rPr>
              <w:t>）</w:t>
            </w:r>
            <w:r w:rsidRPr="00F227C7">
              <w:rPr>
                <w:rFonts w:hint="eastAsia"/>
                <w:color w:val="000000"/>
                <w:sz w:val="21"/>
              </w:rPr>
              <w:t>を除く）</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794DE0">
        <w:trPr>
          <w:cantSplit/>
          <w:trHeight w:val="46"/>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4"/>
              <w:spacing w:before="0" w:line="240" w:lineRule="auto"/>
              <w:ind w:leftChars="300" w:left="600" w:firstLineChars="0" w:firstLine="0"/>
              <w:rPr>
                <w:rFonts w:hint="eastAsia"/>
                <w:color w:val="000000"/>
              </w:rPr>
            </w:pPr>
            <w:r w:rsidRPr="00F227C7">
              <w:rPr>
                <w:rFonts w:hint="eastAsia"/>
                <w:color w:val="000000"/>
                <w:sz w:val="21"/>
              </w:rPr>
              <w:t>③　選択構成部品の取付け及び調整</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9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Chars="200" w:left="400" w:firstLineChars="0" w:firstLine="0"/>
              <w:rPr>
                <w:color w:val="000000"/>
                <w:sz w:val="21"/>
              </w:rPr>
            </w:pPr>
            <w:r w:rsidRPr="00F227C7">
              <w:rPr>
                <w:rFonts w:hint="eastAsia"/>
                <w:color w:val="000000"/>
                <w:sz w:val="21"/>
              </w:rPr>
              <w:t>2</w:t>
            </w:r>
            <w:r w:rsidRPr="00F227C7">
              <w:rPr>
                <w:color w:val="000000"/>
                <w:sz w:val="21"/>
              </w:rPr>
              <w:t>)</w:t>
            </w:r>
            <w:r w:rsidRPr="00F227C7">
              <w:rPr>
                <w:rFonts w:hint="eastAsia"/>
                <w:color w:val="000000"/>
                <w:sz w:val="21"/>
              </w:rPr>
              <w:t xml:space="preserve"> 施工上の留意事項等</w:t>
            </w:r>
          </w:p>
          <w:p w:rsidR="003926E7" w:rsidRPr="00F227C7" w:rsidRDefault="003926E7" w:rsidP="003926E7">
            <w:pPr>
              <w:pStyle w:val="11a14"/>
              <w:spacing w:before="0" w:line="240" w:lineRule="auto"/>
              <w:ind w:leftChars="300" w:left="600" w:firstLineChars="0" w:firstLine="0"/>
              <w:rPr>
                <w:rFonts w:hint="eastAsia"/>
                <w:color w:val="000000"/>
                <w:sz w:val="21"/>
              </w:rPr>
            </w:pPr>
            <w:r w:rsidRPr="00F227C7">
              <w:rPr>
                <w:rFonts w:hint="eastAsia"/>
                <w:color w:val="000000"/>
                <w:sz w:val="21"/>
              </w:rPr>
              <w:t xml:space="preserve">①　</w:t>
            </w:r>
            <w:r w:rsidRPr="00F227C7">
              <w:rPr>
                <w:color w:val="000000"/>
                <w:sz w:val="21"/>
              </w:rPr>
              <w:t>現場での加工・組立て・取付け手順</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794DE0">
        <w:trPr>
          <w:cantSplit/>
          <w:trHeight w:val="87"/>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4"/>
              <w:spacing w:before="0" w:line="240" w:lineRule="auto"/>
              <w:ind w:leftChars="300" w:left="600" w:firstLineChars="0" w:firstLine="0"/>
              <w:rPr>
                <w:rFonts w:hint="eastAsia"/>
                <w:color w:val="000000"/>
                <w:sz w:val="21"/>
              </w:rPr>
            </w:pPr>
            <w:r w:rsidRPr="00F227C7">
              <w:rPr>
                <w:rFonts w:hint="eastAsia"/>
                <w:color w:val="000000"/>
                <w:sz w:val="21"/>
              </w:rPr>
              <w:t>②　必要な特殊工具及び留意点</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794DE0">
        <w:trPr>
          <w:cantSplit/>
          <w:trHeight w:val="32"/>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4"/>
              <w:spacing w:before="0" w:line="240" w:lineRule="auto"/>
              <w:ind w:leftChars="300" w:left="600" w:firstLineChars="0" w:firstLine="0"/>
              <w:rPr>
                <w:rFonts w:hint="eastAsia"/>
                <w:color w:val="000000"/>
                <w:sz w:val="21"/>
              </w:rPr>
            </w:pPr>
            <w:r w:rsidRPr="00F227C7">
              <w:rPr>
                <w:rFonts w:hint="eastAsia"/>
                <w:color w:val="000000"/>
                <w:sz w:val="21"/>
              </w:rPr>
              <w:t xml:space="preserve">③　</w:t>
            </w:r>
            <w:r w:rsidRPr="00F227C7">
              <w:rPr>
                <w:color w:val="000000"/>
                <w:sz w:val="21"/>
              </w:rPr>
              <w:t>下地の確認、取付け後の検査及び仕上げ</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794DE0">
        <w:trPr>
          <w:cantSplit/>
          <w:trHeight w:val="32"/>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4"/>
              <w:spacing w:before="0" w:line="240" w:lineRule="auto"/>
              <w:ind w:leftChars="300" w:left="600" w:firstLineChars="0" w:firstLine="0"/>
              <w:rPr>
                <w:rFonts w:hint="eastAsia"/>
                <w:color w:val="000000"/>
                <w:sz w:val="21"/>
              </w:rPr>
            </w:pPr>
            <w:r w:rsidRPr="00F227C7">
              <w:rPr>
                <w:rFonts w:hint="eastAsia"/>
                <w:color w:val="000000"/>
                <w:sz w:val="21"/>
              </w:rPr>
              <w:t xml:space="preserve">④　</w:t>
            </w:r>
            <w:r w:rsidRPr="00F227C7">
              <w:rPr>
                <w:color w:val="000000"/>
                <w:sz w:val="21"/>
              </w:rPr>
              <w:t>取り合い部分についての標準納まり図</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9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Chars="200" w:left="400" w:firstLineChars="0" w:firstLine="0"/>
              <w:rPr>
                <w:color w:val="000000"/>
                <w:sz w:val="21"/>
              </w:rPr>
            </w:pPr>
            <w:r w:rsidRPr="00F227C7">
              <w:rPr>
                <w:rFonts w:hint="eastAsia"/>
                <w:color w:val="000000"/>
                <w:sz w:val="21"/>
              </w:rPr>
              <w:t>3</w:t>
            </w:r>
            <w:r w:rsidRPr="00F227C7">
              <w:rPr>
                <w:color w:val="000000"/>
                <w:sz w:val="21"/>
              </w:rPr>
              <w:t>)</w:t>
            </w:r>
            <w:r w:rsidRPr="00F227C7">
              <w:rPr>
                <w:rFonts w:hint="eastAsia"/>
                <w:color w:val="000000"/>
                <w:sz w:val="21"/>
              </w:rPr>
              <w:t xml:space="preserve"> </w:t>
            </w:r>
            <w:r w:rsidRPr="00F227C7">
              <w:rPr>
                <w:color w:val="000000"/>
                <w:sz w:val="21"/>
              </w:rPr>
              <w:t>関連工事の留意事項</w:t>
            </w:r>
          </w:p>
          <w:p w:rsidR="003926E7" w:rsidRPr="00F227C7" w:rsidRDefault="003926E7" w:rsidP="003926E7">
            <w:pPr>
              <w:pStyle w:val="11a14"/>
              <w:spacing w:before="0" w:line="240" w:lineRule="auto"/>
              <w:ind w:leftChars="300" w:left="600" w:firstLineChars="0" w:firstLine="0"/>
              <w:rPr>
                <w:rFonts w:hint="eastAsia"/>
                <w:color w:val="000000"/>
                <w:sz w:val="21"/>
              </w:rPr>
            </w:pPr>
            <w:r w:rsidRPr="00F227C7">
              <w:rPr>
                <w:rFonts w:hint="eastAsia"/>
                <w:color w:val="000000"/>
                <w:sz w:val="21"/>
              </w:rPr>
              <w:t xml:space="preserve">①　</w:t>
            </w:r>
            <w:r w:rsidRPr="00F227C7">
              <w:rPr>
                <w:color w:val="000000"/>
                <w:sz w:val="21"/>
              </w:rPr>
              <w:t>取付下地の要件及び施工方法</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794DE0">
        <w:trPr>
          <w:cantSplit/>
          <w:trHeight w:val="32"/>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4"/>
              <w:spacing w:before="0" w:line="240" w:lineRule="auto"/>
              <w:ind w:leftChars="300" w:left="600" w:firstLineChars="0" w:firstLine="0"/>
              <w:rPr>
                <w:rFonts w:hint="eastAsia"/>
                <w:color w:val="000000"/>
                <w:sz w:val="21"/>
              </w:rPr>
            </w:pPr>
            <w:r w:rsidRPr="00F227C7">
              <w:rPr>
                <w:rFonts w:hint="eastAsia"/>
                <w:color w:val="000000"/>
                <w:sz w:val="21"/>
              </w:rPr>
              <w:t xml:space="preserve">②　</w:t>
            </w:r>
            <w:r w:rsidRPr="00F227C7">
              <w:rPr>
                <w:color w:val="000000"/>
                <w:sz w:val="21"/>
              </w:rPr>
              <w:t>その他関連工事の要件</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9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4"/>
              <w:spacing w:before="0" w:line="240" w:lineRule="auto"/>
              <w:ind w:leftChars="300" w:left="810" w:hanging="210"/>
              <w:rPr>
                <w:rFonts w:hint="eastAsia"/>
                <w:color w:val="000000"/>
                <w:sz w:val="21"/>
              </w:rPr>
            </w:pPr>
            <w:r w:rsidRPr="00F227C7">
              <w:rPr>
                <w:rFonts w:hint="eastAsia"/>
                <w:color w:val="000000"/>
                <w:sz w:val="21"/>
                <w:szCs w:val="21"/>
              </w:rPr>
              <w:t>③　ストップ機能の解除方法及び解除すべき旨（工事中ストップ機能を有する場合）</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9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rPr>
                <w:rFonts w:hint="eastAsia"/>
              </w:rPr>
            </w:pPr>
            <w:r w:rsidRPr="00F227C7">
              <w:rPr>
                <w:rFonts w:hint="eastAsia"/>
              </w:rPr>
              <w:t>b) 当該施工方法・納まりが、他の方法を許容しない限定的なものであるか、他の方法も許容する標準的なものであるかについて明確になっていること。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9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ｃ) 標準的な施工方法・納まりである場合は、標準的な施工方法・納まり等以外の方法について、必要な注意事項及び禁止事項が明確になっていること。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A61937">
        <w:trPr>
          <w:cantSplit/>
          <w:trHeight w:val="2134"/>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1" w:rightChars="50" w:right="100" w:hangingChars="100" w:hanging="211"/>
              <w:rPr>
                <w:rFonts w:ascii="ＭＳ 明朝" w:eastAsia="ＭＳ 明朝" w:hAnsi="ＭＳ 明朝"/>
              </w:rPr>
            </w:pPr>
            <w:r w:rsidRPr="00F227C7">
              <w:rPr>
                <w:rFonts w:ascii="ＭＳ 明朝" w:eastAsia="ＭＳ 明朝" w:hAnsi="ＭＳ 明朝" w:hint="eastAsia"/>
              </w:rPr>
              <w:t>3 情報の提供に係る要求事項</w:t>
            </w:r>
          </w:p>
          <w:p w:rsidR="003926E7" w:rsidRPr="00F227C7" w:rsidRDefault="003926E7" w:rsidP="003926E7">
            <w:pPr>
              <w:pStyle w:val="110"/>
              <w:ind w:leftChars="100" w:left="410" w:rightChars="50" w:right="100" w:hangingChars="100" w:hanging="210"/>
              <w:rPr>
                <w:rFonts w:ascii="ＭＳ 明朝" w:eastAsia="ＭＳ 明朝" w:hAnsi="ＭＳ 明朝"/>
                <w:b w:val="0"/>
              </w:rPr>
            </w:pPr>
            <w:r w:rsidRPr="00F227C7">
              <w:rPr>
                <w:rFonts w:ascii="ＭＳ 明朝" w:eastAsia="ＭＳ 明朝" w:hAnsi="ＭＳ 明朝" w:hint="eastAsia"/>
                <w:b w:val="0"/>
              </w:rPr>
              <w:t>3.1 基本性能に関する情報提供</w:t>
            </w:r>
          </w:p>
          <w:p w:rsidR="003926E7" w:rsidRPr="00F227C7" w:rsidRDefault="003926E7" w:rsidP="003926E7">
            <w:pPr>
              <w:pStyle w:val="a8"/>
              <w:ind w:leftChars="205" w:left="410" w:right="100" w:firstLine="210"/>
            </w:pPr>
            <w:r w:rsidRPr="00F227C7">
              <w:rPr>
                <w:rFonts w:hint="eastAsia"/>
              </w:rPr>
              <w:t>少なくとも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3926E7" w:rsidRPr="00F227C7" w:rsidRDefault="003926E7" w:rsidP="003926E7">
            <w:pPr>
              <w:pStyle w:val="11a2"/>
              <w:spacing w:before="0" w:line="240" w:lineRule="auto"/>
              <w:ind w:left="410" w:rightChars="50" w:right="100" w:hanging="210"/>
              <w:rPr>
                <w:color w:val="000000"/>
              </w:rPr>
            </w:pPr>
            <w:r w:rsidRPr="00F227C7">
              <w:rPr>
                <w:rFonts w:hint="eastAsia"/>
                <w:color w:val="000000"/>
                <w:sz w:val="21"/>
              </w:rPr>
              <w:t>a）気密・水密・耐風圧性能</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b）断熱性能</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50" w:hanging="210"/>
              <w:rPr>
                <w:rFonts w:hint="eastAsia"/>
                <w:color w:val="000000"/>
                <w:sz w:val="21"/>
                <w:szCs w:val="21"/>
              </w:rPr>
            </w:pPr>
            <w:r w:rsidRPr="00F227C7">
              <w:rPr>
                <w:rFonts w:hint="eastAsia"/>
                <w:color w:val="000000"/>
                <w:sz w:val="21"/>
                <w:szCs w:val="21"/>
              </w:rPr>
              <w:t>c）遮音性能（選択した場合）</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50" w:hanging="210"/>
              <w:rPr>
                <w:rFonts w:hint="eastAsia"/>
                <w:color w:val="000000"/>
                <w:sz w:val="21"/>
                <w:szCs w:val="21"/>
              </w:rPr>
            </w:pPr>
            <w:r w:rsidRPr="00F227C7">
              <w:rPr>
                <w:rFonts w:hint="eastAsia"/>
                <w:color w:val="000000"/>
                <w:sz w:val="21"/>
                <w:szCs w:val="21"/>
              </w:rPr>
              <w:t>d）防火性能（選択した場合）</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50" w:hanging="210"/>
              <w:rPr>
                <w:rFonts w:hint="eastAsia"/>
                <w:color w:val="000000"/>
                <w:sz w:val="21"/>
                <w:szCs w:val="21"/>
              </w:rPr>
            </w:pPr>
            <w:r w:rsidRPr="00F227C7">
              <w:rPr>
                <w:rFonts w:hint="eastAsia"/>
                <w:color w:val="000000"/>
                <w:sz w:val="21"/>
                <w:szCs w:val="21"/>
              </w:rPr>
              <w:t>e）開閉形式</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8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f）仕上げ・材質</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300"/>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g）各種寸法</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50" w:hanging="210"/>
              <w:rPr>
                <w:color w:val="000000"/>
                <w:sz w:val="21"/>
                <w:szCs w:val="21"/>
              </w:rPr>
            </w:pPr>
            <w:r w:rsidRPr="00F227C7">
              <w:rPr>
                <w:rFonts w:hint="eastAsia"/>
                <w:color w:val="000000"/>
                <w:sz w:val="21"/>
                <w:szCs w:val="21"/>
              </w:rPr>
              <w:t>h）付属部品の種類・構成</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50" w:hanging="210"/>
              <w:rPr>
                <w:rFonts w:hint="eastAsia"/>
                <w:color w:val="000000"/>
                <w:sz w:val="21"/>
                <w:szCs w:val="21"/>
              </w:rPr>
            </w:pPr>
            <w:r w:rsidRPr="00F227C7">
              <w:rPr>
                <w:rFonts w:hint="eastAsia"/>
                <w:color w:val="000000"/>
                <w:sz w:val="21"/>
                <w:szCs w:val="21"/>
              </w:rPr>
              <w:t>i）使用するガラスの制限に関すること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ind w:firstLineChars="100" w:firstLine="21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rPr>
                <w:rFonts w:hint="eastAsia"/>
              </w:rPr>
            </w:pPr>
            <w:r w:rsidRPr="00F227C7">
              <w:rPr>
                <w:rFonts w:hint="eastAsia"/>
              </w:rPr>
              <w:t>j）ガラスの最大見付面積</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k）ホルムアルデヒド発散速度又は発散区分</w:t>
            </w:r>
          </w:p>
          <w:p w:rsidR="003926E7" w:rsidRPr="00F227C7" w:rsidRDefault="003926E7" w:rsidP="003926E7">
            <w:pPr>
              <w:pStyle w:val="11a"/>
              <w:ind w:left="410" w:right="100" w:hanging="210"/>
            </w:pPr>
            <w:r w:rsidRPr="00F227C7">
              <w:rPr>
                <w:rFonts w:hint="eastAsia"/>
              </w:rPr>
              <w:t>（ホルムアルデヒドを発散するものとして国土交通大臣が定める建築材料を使用する場合）</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50" w:hanging="210"/>
              <w:rPr>
                <w:color w:val="000000"/>
                <w:sz w:val="21"/>
                <w:szCs w:val="21"/>
              </w:rPr>
            </w:pPr>
            <w:r w:rsidRPr="00F227C7">
              <w:rPr>
                <w:rFonts w:hint="eastAsia"/>
                <w:color w:val="000000"/>
                <w:sz w:val="21"/>
                <w:szCs w:val="21"/>
              </w:rPr>
              <w:t>l）サッシを設置するために使用するシーリング材等にホルムアルデヒドの放散が少ない材料を選択する必要がある旨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240" w:lineRule="auto"/>
              <w:ind w:left="410" w:right="50" w:hanging="210"/>
              <w:rPr>
                <w:color w:val="000000"/>
                <w:sz w:val="21"/>
                <w:szCs w:val="21"/>
              </w:rPr>
            </w:pPr>
            <w:r w:rsidRPr="00F227C7">
              <w:rPr>
                <w:rFonts w:hint="eastAsia"/>
                <w:color w:val="000000"/>
                <w:sz w:val="21"/>
                <w:szCs w:val="21"/>
              </w:rPr>
              <w:t>m）積雪荷重に応じ、対応できる地域</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2"/>
              <w:ind w:right="50" w:firstLine="210"/>
              <w:rPr>
                <w:rFonts w:ascii="ＭＳ 明朝" w:eastAsia="ＭＳ 明朝" w:hAnsi="ＭＳ 明朝"/>
                <w:b w:val="0"/>
              </w:rPr>
            </w:pPr>
            <w:r w:rsidRPr="00F227C7">
              <w:rPr>
                <w:rFonts w:ascii="ＭＳ 明朝" w:eastAsia="ＭＳ 明朝" w:hAnsi="ＭＳ 明朝" w:hint="eastAsia"/>
                <w:b w:val="0"/>
              </w:rPr>
              <w:t>3.2 使用に関する情報提供</w:t>
            </w:r>
          </w:p>
          <w:p w:rsidR="003926E7" w:rsidRPr="00F227C7" w:rsidRDefault="003926E7" w:rsidP="003926E7">
            <w:pPr>
              <w:pStyle w:val="11a"/>
              <w:ind w:left="410" w:right="100" w:hanging="210"/>
            </w:pPr>
            <w:r w:rsidRPr="00F227C7">
              <w:rPr>
                <w:rFonts w:hint="eastAsia"/>
              </w:rPr>
              <w:t>a）少なくとも次の使用に関する情報が、わかりやすく表現されている取扱説明書により、提供されること。</w:t>
            </w:r>
          </w:p>
          <w:p w:rsidR="003926E7" w:rsidRPr="00F227C7" w:rsidRDefault="003926E7" w:rsidP="003926E7">
            <w:pPr>
              <w:pStyle w:val="11a1"/>
              <w:ind w:left="610" w:right="100" w:hanging="210"/>
            </w:pPr>
            <w:r w:rsidRPr="00F227C7">
              <w:rPr>
                <w:rFonts w:hint="eastAsia"/>
              </w:rPr>
              <w:t>1）誤使用防止のための指示・警告</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610" w:right="100" w:hanging="210"/>
            </w:pPr>
            <w:r w:rsidRPr="00F227C7">
              <w:rPr>
                <w:rFonts w:hint="eastAsia"/>
              </w:rPr>
              <w:t>2）事故防止のための指示・警告</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5"/>
              <w:spacing w:line="240" w:lineRule="auto"/>
              <w:ind w:leftChars="155" w:left="310" w:right="50" w:firstLineChars="42" w:firstLine="88"/>
              <w:rPr>
                <w:color w:val="000000"/>
              </w:rPr>
            </w:pPr>
            <w:r w:rsidRPr="00F227C7">
              <w:rPr>
                <w:rFonts w:hint="eastAsia"/>
                <w:color w:val="000000"/>
                <w:sz w:val="21"/>
              </w:rPr>
              <w:t>3）製品の使用方法</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Chars="147" w:left="294" w:right="100" w:firstLineChars="50" w:firstLine="105"/>
            </w:pPr>
            <w:r w:rsidRPr="00F227C7">
              <w:rPr>
                <w:rFonts w:hint="eastAsia"/>
              </w:rPr>
              <w:t>4）使用者が維持管理するべき内容</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5"/>
              <w:spacing w:line="240" w:lineRule="auto"/>
              <w:ind w:leftChars="199" w:left="608" w:right="50" w:hanging="210"/>
              <w:rPr>
                <w:color w:val="000000"/>
              </w:rPr>
            </w:pPr>
            <w:r w:rsidRPr="00F227C7">
              <w:rPr>
                <w:rFonts w:hint="eastAsia"/>
                <w:color w:val="000000"/>
                <w:sz w:val="21"/>
              </w:rPr>
              <w:t>5）日常の点検方法（一般的な清掃用具を使用しての清掃方法や清掃時の注意事項を含む。）</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610" w:right="100" w:hanging="210"/>
              <w:rPr>
                <w:b/>
                <w:bCs/>
              </w:rPr>
            </w:pPr>
            <w:r w:rsidRPr="00F227C7">
              <w:rPr>
                <w:rFonts w:hint="eastAsia"/>
              </w:rPr>
              <w:t>6）故障・異常の確認方法及びその対処方法</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610" w:right="100" w:hanging="210"/>
            </w:pPr>
            <w:r w:rsidRPr="00F227C7">
              <w:rPr>
                <w:rFonts w:hint="eastAsia"/>
              </w:rPr>
              <w:t>7）製品に関する問い合わせ先</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610" w:right="100" w:hanging="210"/>
            </w:pPr>
            <w:r w:rsidRPr="00F227C7">
              <w:rPr>
                <w:rFonts w:hint="eastAsia"/>
              </w:rPr>
              <w:t>8）消費者相談窓口</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730323">
            <w:pPr>
              <w:pStyle w:val="11a"/>
              <w:ind w:left="410" w:right="100" w:hanging="210"/>
            </w:pPr>
            <w:r w:rsidRPr="00F227C7">
              <w:rPr>
                <w:rFonts w:hint="eastAsia"/>
              </w:rPr>
              <w:t>b) 無償修理保証の対象及び期間を</w:t>
            </w:r>
            <w:r w:rsidR="00730323">
              <w:rPr>
                <w:rFonts w:hint="eastAsia"/>
              </w:rPr>
              <w:t>明記</w:t>
            </w:r>
            <w:r w:rsidRPr="00F227C7">
              <w:rPr>
                <w:rFonts w:hint="eastAsia"/>
              </w:rPr>
              <w:t>した</w:t>
            </w:r>
            <w:r w:rsidR="00730323">
              <w:rPr>
                <w:rFonts w:hint="eastAsia"/>
              </w:rPr>
              <w:t>、</w:t>
            </w:r>
            <w:r w:rsidRPr="00F227C7">
              <w:rPr>
                <w:rFonts w:hint="eastAsia"/>
              </w:rPr>
              <w:t>保証書又は</w:t>
            </w:r>
            <w:r w:rsidR="001F7DDE">
              <w:rPr>
                <w:rFonts w:hint="eastAsia"/>
              </w:rPr>
              <w:t>取扱説明書等が</w:t>
            </w:r>
            <w:r w:rsidRPr="00F227C7">
              <w:rPr>
                <w:rFonts w:hint="eastAsia"/>
              </w:rPr>
              <w:t>所有者</w:t>
            </w:r>
            <w:r w:rsidR="00022CA9">
              <w:rPr>
                <w:rFonts w:hint="eastAsia"/>
              </w:rPr>
              <w:t>に</w:t>
            </w:r>
            <w:r w:rsidRPr="00F227C7">
              <w:rPr>
                <w:rFonts w:hint="eastAsia"/>
              </w:rPr>
              <w:t>提供されること。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rPr>
                <w:rFonts w:hint="eastAsia"/>
              </w:rPr>
            </w:pPr>
            <w:r w:rsidRPr="00F227C7">
              <w:rPr>
                <w:rFonts w:hint="eastAsia"/>
              </w:rPr>
              <w:t>c) 上記保証書等には、部品及び施工の瑕疵並びにその瑕疵に起因する損害に係る優良住宅部品瑕疵担保責任保険･損害賠償責任保険の付されていることが明記されていること。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0"/>
              <w:ind w:leftChars="100" w:left="410" w:rightChars="50" w:right="100" w:hangingChars="100" w:hanging="210"/>
              <w:rPr>
                <w:rFonts w:ascii="ＭＳ 明朝" w:eastAsia="ＭＳ 明朝" w:hAnsi="ＭＳ 明朝"/>
                <w:b w:val="0"/>
                <w:noProof/>
              </w:rPr>
            </w:pPr>
            <w:r w:rsidRPr="00F227C7">
              <w:rPr>
                <w:rFonts w:ascii="ＭＳ 明朝" w:eastAsia="ＭＳ 明朝" w:hAnsi="ＭＳ 明朝" w:hint="eastAsia"/>
                <w:b w:val="0"/>
              </w:rPr>
              <w:t>3.3 維持管理に関する情報提供</w:t>
            </w:r>
          </w:p>
          <w:p w:rsidR="003926E7" w:rsidRPr="00F227C7" w:rsidRDefault="003926E7" w:rsidP="003926E7">
            <w:pPr>
              <w:pStyle w:val="a8"/>
              <w:ind w:leftChars="205" w:left="410" w:right="100" w:firstLine="210"/>
            </w:pPr>
            <w:r w:rsidRPr="00F227C7">
              <w:rPr>
                <w:rFonts w:hint="eastAsia"/>
              </w:rPr>
              <w:t>少なくとも次の維持管理に関する情報が、わかりやすく表現され、かつ、容易に入手できるカタログその他の図書又はホームページにより、維持管理者等に提供されること。</w:t>
            </w:r>
          </w:p>
          <w:p w:rsidR="003926E7" w:rsidRPr="00F227C7" w:rsidRDefault="003926E7" w:rsidP="003926E7">
            <w:pPr>
              <w:pStyle w:val="11a"/>
              <w:ind w:left="410" w:right="100" w:hanging="210"/>
            </w:pPr>
            <w:r w:rsidRPr="00F227C7">
              <w:rPr>
                <w:rFonts w:hint="eastAsia"/>
              </w:rPr>
              <w:t>a）製品の維持管理内容（品質保証内容及び保証期間を含む）や補修の実施方法</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取替えパーツの交換方法、生産中止後の取替えパーツの供給可能な期間</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2"/>
              <w:spacing w:before="0" w:line="300" w:lineRule="exact"/>
              <w:ind w:left="410" w:rightChars="16" w:right="32" w:hanging="210"/>
              <w:rPr>
                <w:color w:val="000000"/>
              </w:rPr>
            </w:pPr>
            <w:r w:rsidRPr="00F227C7">
              <w:rPr>
                <w:rFonts w:hint="eastAsia"/>
                <w:color w:val="000000"/>
                <w:sz w:val="21"/>
              </w:rPr>
              <w:t xml:space="preserve">c）有償契約メンテナンスの有無及び内容 </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d) 消費者相談窓口</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e）組み込みガラスの規格、仕様</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ind w:leftChars="114" w:left="402" w:rightChars="26" w:right="52" w:hangingChars="83" w:hanging="174"/>
              <w:rPr>
                <w:rFonts w:ascii="ＭＳ 明朝" w:hAnsi="ＭＳ 明朝"/>
                <w:color w:val="000000"/>
                <w:sz w:val="21"/>
                <w:szCs w:val="21"/>
              </w:rPr>
            </w:pPr>
            <w:r w:rsidRPr="00F227C7">
              <w:rPr>
                <w:rFonts w:ascii="ＭＳ 明朝" w:hAnsi="ＭＳ 明朝" w:hint="eastAsia"/>
                <w:bCs/>
                <w:color w:val="000000"/>
                <w:sz w:val="21"/>
                <w:szCs w:val="21"/>
              </w:rPr>
              <w:t>3.4 施工に関する情報提供</w:t>
            </w:r>
          </w:p>
          <w:p w:rsidR="003926E7" w:rsidRPr="00F227C7" w:rsidRDefault="003926E7" w:rsidP="003926E7">
            <w:pPr>
              <w:pStyle w:val="a8"/>
              <w:ind w:leftChars="205" w:left="410" w:right="100" w:firstLine="210"/>
            </w:pPr>
            <w:r w:rsidRPr="00F227C7">
              <w:rPr>
                <w:rFonts w:hint="eastAsia"/>
              </w:rPr>
              <w:t>少なくとも次の施工に関する情報が、わかりやすく表現されている施工説明書</w:t>
            </w:r>
            <w:r w:rsidR="001F7DDE">
              <w:rPr>
                <w:rFonts w:hint="eastAsia"/>
              </w:rPr>
              <w:t>等</w:t>
            </w:r>
            <w:r w:rsidRPr="00F227C7">
              <w:rPr>
                <w:rFonts w:hint="eastAsia"/>
              </w:rPr>
              <w:t>により、施工者に提供されること。</w:t>
            </w:r>
          </w:p>
          <w:p w:rsidR="003926E7" w:rsidRPr="00F227C7" w:rsidRDefault="003926E7" w:rsidP="001F7DDE">
            <w:pPr>
              <w:pStyle w:val="11a2"/>
              <w:spacing w:line="240" w:lineRule="auto"/>
              <w:ind w:left="410" w:hanging="210"/>
              <w:rPr>
                <w:color w:val="000000"/>
              </w:rPr>
            </w:pPr>
            <w:r w:rsidRPr="00F227C7">
              <w:rPr>
                <w:rFonts w:hint="eastAsia"/>
                <w:color w:val="000000"/>
                <w:sz w:val="21"/>
                <w:szCs w:val="21"/>
              </w:rPr>
              <w:t>a）「2.3.2 適切な施工方法・納まり等の確保」に係る情報</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
              <w:ind w:left="410" w:right="100" w:hanging="210"/>
            </w:pPr>
            <w:r w:rsidRPr="00F227C7">
              <w:rPr>
                <w:rFonts w:hint="eastAsia"/>
              </w:rPr>
              <w:t>b) 品質保証に関する事項</w:t>
            </w:r>
          </w:p>
          <w:p w:rsidR="003926E7" w:rsidRPr="00F227C7" w:rsidRDefault="003926E7" w:rsidP="003926E7">
            <w:pPr>
              <w:pStyle w:val="11a1"/>
              <w:ind w:left="610" w:right="100" w:hanging="210"/>
            </w:pPr>
            <w:r w:rsidRPr="00F227C7">
              <w:rPr>
                <w:rFonts w:hint="eastAsia"/>
              </w:rPr>
              <w:t>1) 施工の瑕疵に係る無償修理保証の対象及び期間</w:t>
            </w:r>
          </w:p>
        </w:tc>
        <w:tc>
          <w:tcPr>
            <w:tcW w:w="708" w:type="dxa"/>
            <w:tcMar>
              <w:left w:w="28" w:type="dxa"/>
              <w:right w:w="28" w:type="dxa"/>
            </w:tcMar>
          </w:tcPr>
          <w:p w:rsidR="003926E7" w:rsidRPr="00F227C7" w:rsidRDefault="003926E7" w:rsidP="003926E7">
            <w:pPr>
              <w:jc w:val="center"/>
              <w:rPr>
                <w:rFonts w:ascii="ＭＳ 明朝" w:hAnsi="ＭＳ 明朝"/>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
              <w:ind w:left="610" w:right="100" w:hanging="210"/>
            </w:pPr>
            <w:r w:rsidRPr="00F227C7">
              <w:rPr>
                <w:rFonts w:hint="eastAsia"/>
              </w:rPr>
              <w:t>2) 保険の付保に関する事項</w:t>
            </w:r>
          </w:p>
          <w:p w:rsidR="003926E7" w:rsidRPr="00F227C7" w:rsidRDefault="003926E7" w:rsidP="003926E7">
            <w:pPr>
              <w:pStyle w:val="11a10"/>
              <w:ind w:left="810" w:right="100" w:hanging="210"/>
            </w:pPr>
            <w:r w:rsidRPr="00F227C7">
              <w:rPr>
                <w:rFonts w:hint="eastAsia"/>
              </w:rPr>
              <w:t>① 当該部品には、部品及び施工の瑕疵並びにその瑕疵に起因する損害に係る優良住宅部品瑕疵担保責任保険・損害賠償責任保険が付されていることが明記されていること。</w:t>
            </w:r>
          </w:p>
        </w:tc>
        <w:tc>
          <w:tcPr>
            <w:tcW w:w="708" w:type="dxa"/>
            <w:tcMar>
              <w:left w:w="28" w:type="dxa"/>
              <w:right w:w="28" w:type="dxa"/>
            </w:tcMar>
          </w:tcPr>
          <w:p w:rsidR="003926E7" w:rsidRPr="00F227C7" w:rsidRDefault="003926E7" w:rsidP="003926E7">
            <w:pPr>
              <w:jc w:val="center"/>
              <w:rPr>
                <w:rFonts w:ascii="ＭＳ 明朝" w:hAnsi="ＭＳ 明朝"/>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ind w:firstLineChars="100" w:firstLine="21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r w:rsidR="003926E7" w:rsidRPr="00F227C7" w:rsidTr="00EF1EB1">
        <w:trPr>
          <w:cantSplit/>
          <w:trHeight w:val="225"/>
        </w:trPr>
        <w:tc>
          <w:tcPr>
            <w:tcW w:w="567" w:type="dxa"/>
          </w:tcPr>
          <w:p w:rsidR="003926E7" w:rsidRPr="00F227C7" w:rsidRDefault="003926E7" w:rsidP="003926E7">
            <w:pPr>
              <w:numPr>
                <w:ilvl w:val="0"/>
                <w:numId w:val="4"/>
              </w:numPr>
              <w:snapToGrid w:val="0"/>
              <w:jc w:val="center"/>
              <w:rPr>
                <w:rFonts w:ascii="ＭＳ 明朝" w:hAnsi="ＭＳ 明朝" w:hint="eastAsia"/>
                <w:color w:val="000000"/>
              </w:rPr>
            </w:pPr>
          </w:p>
        </w:tc>
        <w:tc>
          <w:tcPr>
            <w:tcW w:w="5798" w:type="dxa"/>
          </w:tcPr>
          <w:p w:rsidR="003926E7" w:rsidRPr="00F227C7" w:rsidRDefault="003926E7" w:rsidP="003926E7">
            <w:pPr>
              <w:pStyle w:val="11a10"/>
              <w:ind w:left="810" w:right="100" w:hanging="210"/>
            </w:pPr>
            <w:r w:rsidRPr="00F227C7">
              <w:rPr>
                <w:rFonts w:hint="eastAsia"/>
              </w:rPr>
              <w:t>② 施工説明書等で指示された施工方法を逸脱しない方法で施工を行なった者は、上記保険の被保険者として、施工に関する瑕疵担保責任及び施工の瑕疵に起因する損害賠償責任を負う際には保険金の請求をできることが明記されていること。</w:t>
            </w:r>
          </w:p>
        </w:tc>
        <w:tc>
          <w:tcPr>
            <w:tcW w:w="708" w:type="dxa"/>
            <w:tcMar>
              <w:left w:w="28" w:type="dxa"/>
              <w:right w:w="28" w:type="dxa"/>
            </w:tcMar>
          </w:tcPr>
          <w:p w:rsidR="003926E7" w:rsidRPr="00F227C7" w:rsidRDefault="003926E7" w:rsidP="003926E7">
            <w:pPr>
              <w:jc w:val="center"/>
              <w:rPr>
                <w:rFonts w:ascii="ＭＳ 明朝" w:hAnsi="ＭＳ 明朝" w:hint="eastAsia"/>
                <w:color w:val="000000"/>
              </w:rPr>
            </w:pPr>
            <w:r w:rsidRPr="00F227C7">
              <w:rPr>
                <w:rFonts w:ascii="ＭＳ 明朝" w:hAnsi="ＭＳ 明朝" w:hint="eastAsia"/>
                <w:color w:val="000000"/>
              </w:rPr>
              <w:t>図書</w:t>
            </w:r>
          </w:p>
        </w:tc>
        <w:tc>
          <w:tcPr>
            <w:tcW w:w="709" w:type="dxa"/>
            <w:noWrap/>
            <w:tcMar>
              <w:left w:w="28" w:type="dxa"/>
              <w:right w:w="28" w:type="dxa"/>
            </w:tcMar>
          </w:tcPr>
          <w:p w:rsidR="003926E7" w:rsidRPr="00F227C7" w:rsidRDefault="003926E7" w:rsidP="003926E7">
            <w:pPr>
              <w:jc w:val="center"/>
              <w:rPr>
                <w:rFonts w:ascii="ＭＳ 明朝" w:hAnsi="ＭＳ 明朝" w:hint="eastAsia"/>
                <w:color w:val="000000"/>
                <w:sz w:val="21"/>
                <w:szCs w:val="21"/>
              </w:rPr>
            </w:pPr>
            <w:r w:rsidRPr="00F227C7">
              <w:rPr>
                <w:rFonts w:ascii="ＭＳ 明朝" w:hAnsi="ＭＳ 明朝" w:hint="eastAsia"/>
                <w:color w:val="000000"/>
                <w:sz w:val="21"/>
                <w:szCs w:val="21"/>
              </w:rPr>
              <w:t>□</w:t>
            </w:r>
          </w:p>
        </w:tc>
        <w:tc>
          <w:tcPr>
            <w:tcW w:w="1574" w:type="dxa"/>
            <w:noWrap/>
            <w:tcMar>
              <w:left w:w="28" w:type="dxa"/>
              <w:right w:w="28" w:type="dxa"/>
            </w:tcMar>
          </w:tcPr>
          <w:p w:rsidR="003926E7" w:rsidRPr="00F227C7" w:rsidRDefault="003926E7" w:rsidP="003926E7">
            <w:pPr>
              <w:snapToGrid w:val="0"/>
              <w:rPr>
                <w:rFonts w:ascii="ＭＳ 明朝" w:hAnsi="ＭＳ 明朝" w:hint="eastAsia"/>
                <w:color w:val="000000"/>
                <w:sz w:val="21"/>
                <w:szCs w:val="21"/>
              </w:rPr>
            </w:pPr>
          </w:p>
        </w:tc>
        <w:tc>
          <w:tcPr>
            <w:tcW w:w="1134" w:type="dxa"/>
            <w:noWrap/>
            <w:tcMar>
              <w:left w:w="28" w:type="dxa"/>
              <w:right w:w="28" w:type="dxa"/>
            </w:tcMar>
          </w:tcPr>
          <w:p w:rsidR="003926E7" w:rsidRPr="00F227C7" w:rsidRDefault="003926E7" w:rsidP="003926E7">
            <w:pPr>
              <w:snapToGrid w:val="0"/>
              <w:jc w:val="center"/>
              <w:rPr>
                <w:rFonts w:ascii="ＭＳ 明朝" w:hAnsi="ＭＳ 明朝" w:hint="eastAsia"/>
                <w:color w:val="000000"/>
                <w:sz w:val="21"/>
                <w:szCs w:val="21"/>
              </w:rPr>
            </w:pPr>
          </w:p>
        </w:tc>
      </w:tr>
    </w:tbl>
    <w:p w:rsidR="007F0911" w:rsidRPr="00F227C7" w:rsidRDefault="007F0911" w:rsidP="007871E1">
      <w:pPr>
        <w:rPr>
          <w:rFonts w:ascii="ＭＳ 明朝" w:hAnsi="ＭＳ 明朝"/>
          <w:color w:val="000000"/>
        </w:rPr>
      </w:pPr>
    </w:p>
    <w:sectPr w:rsidR="007F0911" w:rsidRPr="00F227C7">
      <w:headerReference w:type="default" r:id="rId11"/>
      <w:footerReference w:type="default" r:id="rId12"/>
      <w:pgSz w:w="11906" w:h="16838" w:code="9"/>
      <w:pgMar w:top="851" w:right="567" w:bottom="851" w:left="851"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8F" w:rsidRDefault="00E6508F">
      <w:r>
        <w:separator/>
      </w:r>
    </w:p>
  </w:endnote>
  <w:endnote w:type="continuationSeparator" w:id="0">
    <w:p w:rsidR="00E6508F" w:rsidRDefault="00E6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E0" w:rsidRPr="005074AD" w:rsidRDefault="00163BE0">
    <w:pPr>
      <w:pStyle w:val="a4"/>
      <w:tabs>
        <w:tab w:val="clear" w:pos="4252"/>
        <w:tab w:val="clear" w:pos="8504"/>
      </w:tabs>
      <w:jc w:val="right"/>
      <w:rPr>
        <w:rFonts w:eastAsia="ＭＳ ゴシック" w:hint="eastAsia"/>
        <w:szCs w:val="28"/>
      </w:rPr>
    </w:pPr>
  </w:p>
  <w:p w:rsidR="00163BE0" w:rsidRPr="005074AD" w:rsidRDefault="00163BE0">
    <w:pPr>
      <w:pStyle w:val="a4"/>
      <w:tabs>
        <w:tab w:val="clear" w:pos="4252"/>
        <w:tab w:val="clear" w:pos="8504"/>
      </w:tabs>
      <w:jc w:val="center"/>
      <w:rPr>
        <w:rFonts w:eastAsia="ＭＳ ゴシック" w:hint="eastAsia"/>
        <w:sz w:val="24"/>
        <w:szCs w:val="24"/>
      </w:rPr>
    </w:pPr>
    <w:r w:rsidRPr="005074AD">
      <w:rPr>
        <w:rFonts w:eastAsia="ＭＳ ゴシック"/>
        <w:sz w:val="24"/>
        <w:szCs w:val="24"/>
      </w:rPr>
      <w:fldChar w:fldCharType="begin"/>
    </w:r>
    <w:r w:rsidRPr="005074AD">
      <w:rPr>
        <w:rFonts w:eastAsia="ＭＳ ゴシック"/>
        <w:sz w:val="24"/>
        <w:szCs w:val="24"/>
      </w:rPr>
      <w:instrText xml:space="preserve"> PAGE </w:instrText>
    </w:r>
    <w:r w:rsidRPr="005074AD">
      <w:rPr>
        <w:rFonts w:eastAsia="ＭＳ ゴシック"/>
        <w:sz w:val="24"/>
        <w:szCs w:val="24"/>
      </w:rPr>
      <w:fldChar w:fldCharType="separate"/>
    </w:r>
    <w:r w:rsidR="006263ED">
      <w:rPr>
        <w:rFonts w:eastAsia="ＭＳ ゴシック"/>
        <w:noProof/>
        <w:sz w:val="24"/>
        <w:szCs w:val="24"/>
      </w:rPr>
      <w:t>1</w:t>
    </w:r>
    <w:r w:rsidRPr="005074AD">
      <w:rPr>
        <w:rFonts w:eastAsia="ＭＳ ゴシック"/>
        <w:sz w:val="24"/>
        <w:szCs w:val="24"/>
      </w:rPr>
      <w:fldChar w:fldCharType="end"/>
    </w:r>
    <w:r w:rsidRPr="005074AD">
      <w:rPr>
        <w:rFonts w:eastAsia="ＭＳ ゴシック"/>
        <w:sz w:val="24"/>
        <w:szCs w:val="24"/>
      </w:rPr>
      <w:t>/</w:t>
    </w:r>
    <w:r w:rsidRPr="005074AD">
      <w:rPr>
        <w:rFonts w:eastAsia="ＭＳ ゴシック"/>
        <w:sz w:val="24"/>
        <w:szCs w:val="24"/>
      </w:rPr>
      <w:fldChar w:fldCharType="begin"/>
    </w:r>
    <w:r w:rsidRPr="005074AD">
      <w:rPr>
        <w:rFonts w:eastAsia="ＭＳ ゴシック"/>
        <w:sz w:val="24"/>
        <w:szCs w:val="24"/>
      </w:rPr>
      <w:instrText xml:space="preserve"> NUMPAGES </w:instrText>
    </w:r>
    <w:r w:rsidRPr="005074AD">
      <w:rPr>
        <w:rFonts w:eastAsia="ＭＳ ゴシック"/>
        <w:sz w:val="24"/>
        <w:szCs w:val="24"/>
      </w:rPr>
      <w:fldChar w:fldCharType="separate"/>
    </w:r>
    <w:r w:rsidR="006263ED">
      <w:rPr>
        <w:rFonts w:eastAsia="ＭＳ ゴシック"/>
        <w:noProof/>
        <w:sz w:val="24"/>
        <w:szCs w:val="24"/>
      </w:rPr>
      <w:t>14</w:t>
    </w:r>
    <w:r w:rsidRPr="005074AD">
      <w:rPr>
        <w:rFonts w:eastAsia="ＭＳ ゴシック"/>
        <w:sz w:val="24"/>
        <w:szCs w:val="24"/>
      </w:rPr>
      <w:fldChar w:fldCharType="end"/>
    </w:r>
  </w:p>
  <w:p w:rsidR="00163BE0" w:rsidRPr="005074AD" w:rsidRDefault="00163BE0">
    <w:pPr>
      <w:pStyle w:val="a4"/>
      <w:tabs>
        <w:tab w:val="clear" w:pos="4252"/>
        <w:tab w:val="clear" w:pos="8504"/>
      </w:tabs>
      <w:jc w:val="right"/>
      <w:rPr>
        <w:rFonts w:eastAsia="ＭＳ ゴシック" w:hint="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8F" w:rsidRDefault="00E6508F">
      <w:r>
        <w:separator/>
      </w:r>
    </w:p>
  </w:footnote>
  <w:footnote w:type="continuationSeparator" w:id="0">
    <w:p w:rsidR="00E6508F" w:rsidRDefault="00E6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163BE0" w:rsidRPr="005074AD">
      <w:trPr>
        <w:cantSplit/>
        <w:trHeight w:val="534"/>
      </w:trPr>
      <w:tc>
        <w:tcPr>
          <w:tcW w:w="6379" w:type="dxa"/>
          <w:gridSpan w:val="2"/>
          <w:tcBorders>
            <w:bottom w:val="single" w:sz="4" w:space="0" w:color="auto"/>
          </w:tcBorders>
          <w:noWrap/>
        </w:tcPr>
        <w:p w:rsidR="00163BE0" w:rsidRPr="005074AD" w:rsidRDefault="00163BE0">
          <w:pPr>
            <w:adjustRightInd w:val="0"/>
            <w:snapToGrid w:val="0"/>
            <w:rPr>
              <w:rFonts w:eastAsia="ＭＳ ゴシック" w:hint="eastAsia"/>
              <w:sz w:val="28"/>
              <w:szCs w:val="28"/>
            </w:rPr>
          </w:pPr>
          <w:r w:rsidRPr="005074AD">
            <w:rPr>
              <w:rFonts w:eastAsia="ＭＳ ゴシック" w:hint="eastAsia"/>
              <w:sz w:val="28"/>
              <w:szCs w:val="28"/>
            </w:rPr>
            <w:t>BL</w:t>
          </w:r>
          <w:r w:rsidRPr="005074AD">
            <w:rPr>
              <w:rFonts w:eastAsia="ＭＳ ゴシック" w:hAnsi="ＭＳ ゴシック" w:hint="eastAsia"/>
              <w:sz w:val="28"/>
              <w:szCs w:val="28"/>
            </w:rPr>
            <w:t>認定基準適合確認自己チェックリスト</w:t>
          </w:r>
        </w:p>
        <w:p w:rsidR="00163BE0" w:rsidRPr="005074AD" w:rsidRDefault="00163BE0" w:rsidP="004C2C72">
          <w:pPr>
            <w:adjustRightInd w:val="0"/>
            <w:snapToGrid w:val="0"/>
            <w:ind w:firstLineChars="142" w:firstLine="398"/>
            <w:rPr>
              <w:rFonts w:eastAsia="ＭＳ Ｐゴシック"/>
              <w:sz w:val="18"/>
              <w:szCs w:val="18"/>
            </w:rPr>
          </w:pPr>
          <w:r w:rsidRPr="005074AD">
            <w:rPr>
              <w:rFonts w:eastAsia="ＭＳ ゴシック" w:hAnsi="ＭＳ ゴシック" w:hint="eastAsia"/>
              <w:sz w:val="28"/>
              <w:szCs w:val="28"/>
            </w:rPr>
            <w:t>（　　サッシ（天窓）　）</w:t>
          </w:r>
        </w:p>
      </w:tc>
      <w:tc>
        <w:tcPr>
          <w:tcW w:w="4111" w:type="dxa"/>
          <w:gridSpan w:val="4"/>
          <w:tcBorders>
            <w:bottom w:val="single" w:sz="4" w:space="0" w:color="auto"/>
          </w:tcBorders>
          <w:vAlign w:val="bottom"/>
        </w:tcPr>
        <w:p w:rsidR="00163BE0" w:rsidRPr="005074AD" w:rsidRDefault="00163BE0">
          <w:pPr>
            <w:adjustRightInd w:val="0"/>
            <w:snapToGrid w:val="0"/>
            <w:rPr>
              <w:rFonts w:eastAsia="ＭＳ ゴシック" w:hint="eastAsia"/>
              <w:sz w:val="18"/>
              <w:szCs w:val="18"/>
            </w:rPr>
          </w:pPr>
          <w:r w:rsidRPr="005074AD">
            <w:rPr>
              <w:rFonts w:eastAsia="ＭＳ ゴシック" w:hint="eastAsia"/>
              <w:sz w:val="28"/>
              <w:szCs w:val="28"/>
              <w:u w:val="single"/>
            </w:rPr>
            <w:t>□</w:t>
          </w:r>
          <w:r w:rsidRPr="005074AD">
            <w:rPr>
              <w:rFonts w:eastAsia="ＭＳ ゴシック" w:hAnsi="ＭＳ ゴシック" w:hint="eastAsia"/>
              <w:sz w:val="28"/>
              <w:szCs w:val="28"/>
              <w:u w:val="single"/>
            </w:rPr>
            <w:t xml:space="preserve">型式　　　　　　　　　　　</w:t>
          </w:r>
        </w:p>
      </w:tc>
    </w:tr>
    <w:tr w:rsidR="00163BE0" w:rsidRPr="00507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163BE0" w:rsidRPr="005074AD" w:rsidRDefault="00163BE0">
          <w:pPr>
            <w:pStyle w:val="a3"/>
            <w:adjustRightInd w:val="0"/>
            <w:jc w:val="center"/>
            <w:rPr>
              <w:rFonts w:eastAsia="ＭＳ ゴシック" w:hint="eastAsia"/>
              <w:sz w:val="18"/>
            </w:rPr>
          </w:pPr>
          <w:r w:rsidRPr="005074AD">
            <w:rPr>
              <w:rFonts w:eastAsia="ＭＳ ゴシック" w:hint="eastAsia"/>
              <w:sz w:val="18"/>
            </w:rPr>
            <w:t>項目</w:t>
          </w:r>
        </w:p>
        <w:p w:rsidR="00163BE0" w:rsidRPr="005074AD" w:rsidRDefault="00163BE0">
          <w:pPr>
            <w:pStyle w:val="a3"/>
            <w:adjustRightInd w:val="0"/>
            <w:jc w:val="center"/>
            <w:rPr>
              <w:rFonts w:eastAsia="ＭＳ ゴシック" w:hint="eastAsia"/>
              <w:sz w:val="18"/>
            </w:rPr>
          </w:pPr>
          <w:r w:rsidRPr="005074AD">
            <w:rPr>
              <w:rFonts w:eastAsia="ＭＳ ゴシック" w:hint="eastAsia"/>
              <w:sz w:val="18"/>
            </w:rPr>
            <w:t>番号</w:t>
          </w:r>
        </w:p>
      </w:tc>
      <w:tc>
        <w:tcPr>
          <w:tcW w:w="5812" w:type="dxa"/>
          <w:vAlign w:val="center"/>
        </w:tcPr>
        <w:p w:rsidR="00163BE0" w:rsidRPr="00416F35" w:rsidRDefault="00163BE0" w:rsidP="005121C1">
          <w:pPr>
            <w:pStyle w:val="a3"/>
            <w:adjustRightInd w:val="0"/>
            <w:jc w:val="center"/>
            <w:rPr>
              <w:rFonts w:ascii="ＭＳ ゴシック" w:eastAsia="ＭＳ ゴシック" w:hAnsi="ＭＳ ゴシック" w:hint="eastAsia"/>
              <w:sz w:val="18"/>
              <w:szCs w:val="18"/>
              <w:lang w:eastAsia="zh-TW"/>
            </w:rPr>
          </w:pPr>
          <w:r w:rsidRPr="00416F35">
            <w:rPr>
              <w:rFonts w:ascii="ＭＳ ゴシック" w:eastAsia="ＭＳ ゴシック" w:hAnsi="ＭＳ ゴシック" w:hint="eastAsia"/>
              <w:sz w:val="18"/>
              <w:szCs w:val="18"/>
              <w:lang w:eastAsia="zh-TW"/>
            </w:rPr>
            <w:t>優良住宅部品</w:t>
          </w:r>
          <w:r w:rsidR="00A555B0" w:rsidRPr="00416F35">
            <w:rPr>
              <w:rFonts w:ascii="ＭＳ ゴシック" w:eastAsia="ＭＳ ゴシック" w:hAnsi="ＭＳ ゴシック" w:hint="eastAsia"/>
              <w:sz w:val="18"/>
              <w:szCs w:val="18"/>
            </w:rPr>
            <w:t>認定</w:t>
          </w:r>
          <w:r w:rsidRPr="00416F35">
            <w:rPr>
              <w:rFonts w:ascii="ＭＳ ゴシック" w:eastAsia="ＭＳ ゴシック" w:hAnsi="ＭＳ ゴシック" w:hint="eastAsia"/>
              <w:sz w:val="18"/>
              <w:szCs w:val="18"/>
              <w:lang w:eastAsia="zh-TW"/>
            </w:rPr>
            <w:t>基準（BL</w:t>
          </w:r>
          <w:r w:rsidR="00A555B0" w:rsidRPr="00416F35">
            <w:rPr>
              <w:rFonts w:ascii="ＭＳ ゴシック" w:eastAsia="ＭＳ ゴシック" w:hAnsi="ＭＳ ゴシック" w:hint="eastAsia"/>
              <w:sz w:val="18"/>
              <w:szCs w:val="18"/>
            </w:rPr>
            <w:t xml:space="preserve">S </w:t>
          </w:r>
          <w:r w:rsidRPr="00416F35">
            <w:rPr>
              <w:rFonts w:ascii="ＭＳ ゴシック" w:eastAsia="ＭＳ ゴシック" w:hAnsi="ＭＳ ゴシック" w:hint="eastAsia"/>
              <w:sz w:val="18"/>
              <w:szCs w:val="18"/>
              <w:lang w:eastAsia="zh-TW"/>
            </w:rPr>
            <w:t>WDR：</w:t>
          </w:r>
          <w:r w:rsidR="009C17D3" w:rsidRPr="00416F35">
            <w:rPr>
              <w:rFonts w:ascii="ＭＳ ゴシック" w:eastAsia="ＭＳ ゴシック" w:hAnsi="ＭＳ ゴシック" w:hint="eastAsia"/>
              <w:color w:val="000000"/>
              <w:sz w:val="18"/>
              <w:szCs w:val="18"/>
            </w:rPr>
            <w:t>202</w:t>
          </w:r>
          <w:r w:rsidR="001F7DDE" w:rsidRPr="00416F35">
            <w:rPr>
              <w:rFonts w:ascii="ＭＳ ゴシック" w:eastAsia="ＭＳ ゴシック" w:hAnsi="ＭＳ ゴシック" w:hint="eastAsia"/>
              <w:color w:val="000000"/>
              <w:sz w:val="18"/>
              <w:szCs w:val="18"/>
            </w:rPr>
            <w:t>3</w:t>
          </w:r>
          <w:r w:rsidR="005121C1" w:rsidRPr="00416F35">
            <w:rPr>
              <w:rFonts w:ascii="ＭＳ ゴシック" w:eastAsia="ＭＳ ゴシック" w:hAnsi="ＭＳ ゴシック" w:hint="eastAsia"/>
              <w:color w:val="000000"/>
              <w:sz w:val="18"/>
              <w:szCs w:val="18"/>
            </w:rPr>
            <w:t>②</w:t>
          </w:r>
          <w:r w:rsidRPr="00416F35">
            <w:rPr>
              <w:rFonts w:ascii="ＭＳ ゴシック" w:eastAsia="ＭＳ ゴシック" w:hAnsi="ＭＳ ゴシック" w:hint="eastAsia"/>
              <w:color w:val="000000"/>
              <w:sz w:val="18"/>
              <w:szCs w:val="18"/>
              <w:lang w:eastAsia="zh-TW"/>
            </w:rPr>
            <w:t xml:space="preserve">　20</w:t>
          </w:r>
          <w:r w:rsidR="009C17D3" w:rsidRPr="00416F35">
            <w:rPr>
              <w:rFonts w:ascii="ＭＳ ゴシック" w:eastAsia="ＭＳ ゴシック" w:hAnsi="ＭＳ ゴシック" w:hint="eastAsia"/>
              <w:color w:val="000000"/>
              <w:sz w:val="18"/>
              <w:szCs w:val="18"/>
            </w:rPr>
            <w:t>2</w:t>
          </w:r>
          <w:r w:rsidR="001F7DDE" w:rsidRPr="00416F35">
            <w:rPr>
              <w:rFonts w:ascii="ＭＳ ゴシック" w:eastAsia="ＭＳ ゴシック" w:hAnsi="ＭＳ ゴシック" w:hint="eastAsia"/>
              <w:color w:val="000000"/>
              <w:sz w:val="18"/>
              <w:szCs w:val="18"/>
            </w:rPr>
            <w:t>3</w:t>
          </w:r>
          <w:r w:rsidR="00081C5B" w:rsidRPr="00416F35">
            <w:rPr>
              <w:rFonts w:ascii="ＭＳ ゴシック" w:eastAsia="ＭＳ ゴシック" w:hAnsi="ＭＳ ゴシック" w:hint="eastAsia"/>
              <w:color w:val="000000"/>
              <w:sz w:val="18"/>
              <w:szCs w:val="18"/>
            </w:rPr>
            <w:t>.</w:t>
          </w:r>
          <w:r w:rsidR="005121C1" w:rsidRPr="00416F35">
            <w:rPr>
              <w:rFonts w:ascii="ＭＳ ゴシック" w:eastAsia="ＭＳ ゴシック" w:hAnsi="ＭＳ ゴシック" w:hint="eastAsia"/>
              <w:color w:val="000000"/>
              <w:sz w:val="18"/>
              <w:szCs w:val="18"/>
            </w:rPr>
            <w:t>8</w:t>
          </w:r>
          <w:r w:rsidR="00A555B0" w:rsidRPr="00416F35">
            <w:rPr>
              <w:rFonts w:ascii="ＭＳ ゴシック" w:eastAsia="ＭＳ ゴシック" w:hAnsi="ＭＳ ゴシック" w:hint="eastAsia"/>
              <w:color w:val="000000"/>
              <w:sz w:val="18"/>
              <w:szCs w:val="18"/>
            </w:rPr>
            <w:t>.</w:t>
          </w:r>
          <w:r w:rsidR="00730323" w:rsidRPr="00416F35">
            <w:rPr>
              <w:rFonts w:ascii="ＭＳ ゴシック" w:eastAsia="ＭＳ ゴシック" w:hAnsi="ＭＳ ゴシック" w:hint="eastAsia"/>
              <w:color w:val="000000"/>
              <w:sz w:val="18"/>
              <w:szCs w:val="18"/>
            </w:rPr>
            <w:t>1</w:t>
          </w:r>
          <w:r w:rsidRPr="00416F35">
            <w:rPr>
              <w:rFonts w:ascii="ＭＳ ゴシック" w:eastAsia="ＭＳ ゴシック" w:hAnsi="ＭＳ ゴシック" w:hint="eastAsia"/>
              <w:sz w:val="18"/>
              <w:szCs w:val="18"/>
              <w:lang w:eastAsia="zh-TW"/>
            </w:rPr>
            <w:t xml:space="preserve">　施行）</w:t>
          </w:r>
        </w:p>
      </w:tc>
      <w:tc>
        <w:tcPr>
          <w:tcW w:w="709" w:type="dxa"/>
          <w:vMerge w:val="restart"/>
          <w:vAlign w:val="center"/>
        </w:tcPr>
        <w:p w:rsidR="00163BE0" w:rsidRPr="005074AD" w:rsidRDefault="00163BE0">
          <w:pPr>
            <w:pStyle w:val="a3"/>
            <w:adjustRightInd w:val="0"/>
            <w:jc w:val="center"/>
            <w:rPr>
              <w:rFonts w:eastAsia="ＭＳ ゴシック" w:hint="eastAsia"/>
              <w:sz w:val="18"/>
            </w:rPr>
          </w:pPr>
          <w:r w:rsidRPr="005074AD">
            <w:rPr>
              <w:rFonts w:eastAsia="ＭＳ ゴシック" w:hint="eastAsia"/>
              <w:sz w:val="18"/>
            </w:rPr>
            <w:t>確認</w:t>
          </w:r>
        </w:p>
        <w:p w:rsidR="00163BE0" w:rsidRPr="005074AD" w:rsidRDefault="00163BE0">
          <w:pPr>
            <w:pStyle w:val="a3"/>
            <w:adjustRightInd w:val="0"/>
            <w:jc w:val="center"/>
            <w:rPr>
              <w:rFonts w:eastAsia="ＭＳ ゴシック" w:hint="eastAsia"/>
              <w:sz w:val="18"/>
            </w:rPr>
          </w:pPr>
          <w:r w:rsidRPr="005074AD">
            <w:rPr>
              <w:rFonts w:eastAsia="ＭＳ ゴシック" w:hint="eastAsia"/>
              <w:sz w:val="18"/>
            </w:rPr>
            <w:t>方法</w:t>
          </w:r>
        </w:p>
      </w:tc>
      <w:tc>
        <w:tcPr>
          <w:tcW w:w="3402" w:type="dxa"/>
          <w:gridSpan w:val="3"/>
          <w:tcBorders>
            <w:right w:val="single" w:sz="4" w:space="0" w:color="auto"/>
          </w:tcBorders>
          <w:vAlign w:val="center"/>
        </w:tcPr>
        <w:p w:rsidR="00163BE0" w:rsidRPr="005074AD" w:rsidRDefault="00163BE0">
          <w:pPr>
            <w:pStyle w:val="a3"/>
            <w:adjustRightInd w:val="0"/>
            <w:jc w:val="center"/>
            <w:rPr>
              <w:rFonts w:eastAsia="ＭＳ ゴシック"/>
              <w:sz w:val="18"/>
              <w:szCs w:val="18"/>
            </w:rPr>
          </w:pPr>
          <w:r w:rsidRPr="005074AD">
            <w:rPr>
              <w:rFonts w:eastAsia="ＭＳ ゴシック" w:hint="eastAsia"/>
              <w:sz w:val="18"/>
              <w:szCs w:val="18"/>
            </w:rPr>
            <w:t>申請者記入</w:t>
          </w:r>
        </w:p>
      </w:tc>
    </w:tr>
    <w:tr w:rsidR="00163BE0" w:rsidRPr="00507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163BE0" w:rsidRPr="005074AD" w:rsidRDefault="00163BE0">
          <w:pPr>
            <w:pStyle w:val="a3"/>
            <w:adjustRightInd w:val="0"/>
            <w:jc w:val="center"/>
            <w:rPr>
              <w:rFonts w:eastAsia="ＭＳ ゴシック" w:hint="eastAsia"/>
            </w:rPr>
          </w:pPr>
        </w:p>
      </w:tc>
      <w:tc>
        <w:tcPr>
          <w:tcW w:w="5812" w:type="dxa"/>
          <w:vAlign w:val="center"/>
        </w:tcPr>
        <w:p w:rsidR="00163BE0" w:rsidRPr="005074AD" w:rsidRDefault="00163BE0">
          <w:pPr>
            <w:pStyle w:val="a3"/>
            <w:adjustRightInd w:val="0"/>
            <w:jc w:val="center"/>
            <w:rPr>
              <w:rFonts w:eastAsia="ＭＳ ゴシック" w:hint="eastAsia"/>
              <w:sz w:val="18"/>
              <w:szCs w:val="18"/>
            </w:rPr>
          </w:pPr>
          <w:r w:rsidRPr="005074AD">
            <w:rPr>
              <w:rFonts w:eastAsia="ＭＳ ゴシック" w:hint="eastAsia"/>
              <w:sz w:val="18"/>
              <w:szCs w:val="18"/>
            </w:rPr>
            <w:t>確認事項</w:t>
          </w:r>
        </w:p>
      </w:tc>
      <w:tc>
        <w:tcPr>
          <w:tcW w:w="709" w:type="dxa"/>
          <w:vMerge/>
          <w:vAlign w:val="center"/>
        </w:tcPr>
        <w:p w:rsidR="00163BE0" w:rsidRPr="005074AD" w:rsidRDefault="00163BE0">
          <w:pPr>
            <w:pStyle w:val="a3"/>
            <w:adjustRightInd w:val="0"/>
            <w:jc w:val="center"/>
            <w:rPr>
              <w:rFonts w:eastAsia="ＭＳ ゴシック"/>
              <w:sz w:val="18"/>
              <w:szCs w:val="18"/>
            </w:rPr>
          </w:pPr>
        </w:p>
      </w:tc>
      <w:tc>
        <w:tcPr>
          <w:tcW w:w="709" w:type="dxa"/>
          <w:vAlign w:val="center"/>
        </w:tcPr>
        <w:p w:rsidR="00163BE0" w:rsidRPr="005074AD" w:rsidRDefault="00163BE0">
          <w:pPr>
            <w:pStyle w:val="a3"/>
            <w:adjustRightInd w:val="0"/>
            <w:jc w:val="center"/>
            <w:rPr>
              <w:rFonts w:eastAsia="ＭＳ ゴシック" w:hint="eastAsia"/>
              <w:sz w:val="18"/>
              <w:szCs w:val="18"/>
            </w:rPr>
          </w:pPr>
          <w:r w:rsidRPr="005074AD">
            <w:rPr>
              <w:rFonts w:eastAsia="ＭＳ ゴシック" w:hint="eastAsia"/>
              <w:sz w:val="18"/>
              <w:szCs w:val="18"/>
            </w:rPr>
            <w:t>ﾁｪｯｸ</w:t>
          </w:r>
        </w:p>
      </w:tc>
      <w:tc>
        <w:tcPr>
          <w:tcW w:w="1559" w:type="dxa"/>
          <w:vAlign w:val="center"/>
        </w:tcPr>
        <w:p w:rsidR="00163BE0" w:rsidRPr="005074AD" w:rsidRDefault="00163BE0">
          <w:pPr>
            <w:pStyle w:val="a3"/>
            <w:adjustRightInd w:val="0"/>
            <w:jc w:val="center"/>
            <w:rPr>
              <w:rFonts w:eastAsia="ＭＳ ゴシック" w:hint="eastAsia"/>
              <w:sz w:val="18"/>
              <w:szCs w:val="18"/>
            </w:rPr>
          </w:pPr>
          <w:r w:rsidRPr="005074AD">
            <w:rPr>
              <w:rFonts w:eastAsia="ＭＳ ゴシック" w:hint="eastAsia"/>
              <w:sz w:val="18"/>
              <w:szCs w:val="18"/>
            </w:rPr>
            <w:t>記載図書</w:t>
          </w:r>
        </w:p>
      </w:tc>
      <w:tc>
        <w:tcPr>
          <w:tcW w:w="1134" w:type="dxa"/>
          <w:tcBorders>
            <w:top w:val="single" w:sz="4" w:space="0" w:color="auto"/>
            <w:right w:val="single" w:sz="4" w:space="0" w:color="auto"/>
          </w:tcBorders>
          <w:vAlign w:val="center"/>
        </w:tcPr>
        <w:p w:rsidR="00163BE0" w:rsidRPr="005074AD" w:rsidRDefault="00163BE0">
          <w:pPr>
            <w:pStyle w:val="a3"/>
            <w:adjustRightInd w:val="0"/>
            <w:jc w:val="center"/>
            <w:rPr>
              <w:rFonts w:eastAsia="ＭＳ ゴシック" w:hint="eastAsia"/>
              <w:sz w:val="18"/>
              <w:szCs w:val="18"/>
            </w:rPr>
          </w:pPr>
          <w:r w:rsidRPr="005074AD">
            <w:rPr>
              <w:rFonts w:eastAsia="ＭＳ ゴシック" w:hint="eastAsia"/>
              <w:sz w:val="18"/>
              <w:szCs w:val="18"/>
            </w:rPr>
            <w:t>頁</w:t>
          </w:r>
        </w:p>
      </w:tc>
    </w:tr>
  </w:tbl>
  <w:p w:rsidR="00163BE0" w:rsidRPr="005074AD" w:rsidRDefault="00163BE0">
    <w:pPr>
      <w:pStyle w:val="a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AF9"/>
    <w:multiLevelType w:val="hybridMultilevel"/>
    <w:tmpl w:val="8ED2A4AC"/>
    <w:lvl w:ilvl="0" w:tplc="BACA8EB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1" w15:restartNumberingAfterBreak="0">
    <w:nsid w:val="0A825A96"/>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 w15:restartNumberingAfterBreak="0">
    <w:nsid w:val="0BA43616"/>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10B0A4B"/>
    <w:multiLevelType w:val="hybridMultilevel"/>
    <w:tmpl w:val="31F05076"/>
    <w:lvl w:ilvl="0" w:tplc="258823D8">
      <w:start w:val="1"/>
      <w:numFmt w:val="decimal"/>
      <w:lvlText w:val="%1."/>
      <w:lvlJc w:val="center"/>
      <w:pPr>
        <w:tabs>
          <w:tab w:val="num" w:pos="201"/>
        </w:tabs>
        <w:ind w:left="-88" w:firstLine="288"/>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A13F82"/>
    <w:multiLevelType w:val="hybridMultilevel"/>
    <w:tmpl w:val="A386F8E2"/>
    <w:lvl w:ilvl="0" w:tplc="281C1F28">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58A12BB"/>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7" w15:restartNumberingAfterBreak="0">
    <w:nsid w:val="190F0131"/>
    <w:multiLevelType w:val="multilevel"/>
    <w:tmpl w:val="DC2C0C0A"/>
    <w:lvl w:ilvl="0">
      <w:start w:val="1"/>
      <w:numFmt w:val="decimal"/>
      <w:lvlText w:val="%1."/>
      <w:lvlJc w:val="center"/>
      <w:pPr>
        <w:tabs>
          <w:tab w:val="num" w:pos="221"/>
        </w:tabs>
        <w:ind w:left="-68" w:firstLine="288"/>
      </w:pPr>
      <w:rPr>
        <w:rFonts w:hint="eastAsia"/>
      </w:rPr>
    </w:lvl>
    <w:lvl w:ilvl="1">
      <w:start w:val="1"/>
      <w:numFmt w:val="aiueoFullWidth"/>
      <w:lvlText w:val="(%2)"/>
      <w:lvlJc w:val="left"/>
      <w:pPr>
        <w:tabs>
          <w:tab w:val="num" w:pos="772"/>
        </w:tabs>
        <w:ind w:left="772" w:hanging="420"/>
      </w:pPr>
    </w:lvl>
    <w:lvl w:ilvl="2">
      <w:start w:val="1"/>
      <w:numFmt w:val="decimalEnclosedCircle"/>
      <w:lvlText w:val="%3"/>
      <w:lvlJc w:val="left"/>
      <w:pPr>
        <w:tabs>
          <w:tab w:val="num" w:pos="1192"/>
        </w:tabs>
        <w:ind w:left="1192" w:hanging="420"/>
      </w:pPr>
    </w:lvl>
    <w:lvl w:ilvl="3">
      <w:start w:val="1"/>
      <w:numFmt w:val="decimal"/>
      <w:lvlText w:val="%4."/>
      <w:lvlJc w:val="left"/>
      <w:pPr>
        <w:tabs>
          <w:tab w:val="num" w:pos="1612"/>
        </w:tabs>
        <w:ind w:left="1612" w:hanging="420"/>
      </w:pPr>
    </w:lvl>
    <w:lvl w:ilvl="4">
      <w:start w:val="1"/>
      <w:numFmt w:val="aiueoFullWidth"/>
      <w:lvlText w:val="(%5)"/>
      <w:lvlJc w:val="left"/>
      <w:pPr>
        <w:tabs>
          <w:tab w:val="num" w:pos="2032"/>
        </w:tabs>
        <w:ind w:left="2032" w:hanging="420"/>
      </w:pPr>
    </w:lvl>
    <w:lvl w:ilvl="5">
      <w:start w:val="1"/>
      <w:numFmt w:val="decimalEnclosedCircle"/>
      <w:lvlText w:val="%6"/>
      <w:lvlJc w:val="left"/>
      <w:pPr>
        <w:tabs>
          <w:tab w:val="num" w:pos="2452"/>
        </w:tabs>
        <w:ind w:left="2452" w:hanging="420"/>
      </w:pPr>
    </w:lvl>
    <w:lvl w:ilvl="6">
      <w:start w:val="1"/>
      <w:numFmt w:val="decimal"/>
      <w:lvlText w:val="%7."/>
      <w:lvlJc w:val="left"/>
      <w:pPr>
        <w:tabs>
          <w:tab w:val="num" w:pos="2872"/>
        </w:tabs>
        <w:ind w:left="2872" w:hanging="420"/>
      </w:pPr>
    </w:lvl>
    <w:lvl w:ilvl="7">
      <w:start w:val="1"/>
      <w:numFmt w:val="aiueoFullWidth"/>
      <w:lvlText w:val="(%8)"/>
      <w:lvlJc w:val="left"/>
      <w:pPr>
        <w:tabs>
          <w:tab w:val="num" w:pos="3292"/>
        </w:tabs>
        <w:ind w:left="3292" w:hanging="420"/>
      </w:pPr>
    </w:lvl>
    <w:lvl w:ilvl="8">
      <w:start w:val="1"/>
      <w:numFmt w:val="decimalEnclosedCircle"/>
      <w:lvlText w:val="%9"/>
      <w:lvlJc w:val="left"/>
      <w:pPr>
        <w:tabs>
          <w:tab w:val="num" w:pos="3712"/>
        </w:tabs>
        <w:ind w:left="3712" w:hanging="420"/>
      </w:pPr>
    </w:lvl>
  </w:abstractNum>
  <w:abstractNum w:abstractNumId="8"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2F2AAB"/>
    <w:multiLevelType w:val="multilevel"/>
    <w:tmpl w:val="31F05076"/>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0"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585244B"/>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E9E0D98"/>
    <w:multiLevelType w:val="multilevel"/>
    <w:tmpl w:val="C70EEFB2"/>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304649F"/>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4"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3EA7EB6"/>
    <w:multiLevelType w:val="hybridMultilevel"/>
    <w:tmpl w:val="B1023A14"/>
    <w:lvl w:ilvl="0" w:tplc="50ECE696">
      <w:start w:val="1"/>
      <w:numFmt w:val="decimal"/>
      <w:lvlText w:val="%1)"/>
      <w:lvlJc w:val="left"/>
      <w:pPr>
        <w:tabs>
          <w:tab w:val="num" w:pos="752"/>
        </w:tabs>
        <w:ind w:left="752" w:hanging="360"/>
      </w:pPr>
      <w:rPr>
        <w:rFonts w:hint="eastAsia"/>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6" w15:restartNumberingAfterBreak="0">
    <w:nsid w:val="59FF6355"/>
    <w:multiLevelType w:val="hybridMultilevel"/>
    <w:tmpl w:val="B582E55A"/>
    <w:lvl w:ilvl="0" w:tplc="63C84452">
      <w:start w:val="1"/>
      <w:numFmt w:val="decimal"/>
      <w:lvlText w:val="%1)"/>
      <w:lvlJc w:val="left"/>
      <w:pPr>
        <w:tabs>
          <w:tab w:val="num" w:pos="560"/>
        </w:tabs>
        <w:ind w:left="560" w:hanging="360"/>
      </w:pPr>
      <w:rPr>
        <w:rFonts w:hint="eastAsia"/>
      </w:rPr>
    </w:lvl>
    <w:lvl w:ilvl="1" w:tplc="5CE63AFE">
      <w:start w:val="1"/>
      <w:numFmt w:val="decimal"/>
      <w:lvlText w:val="%2)"/>
      <w:lvlJc w:val="left"/>
      <w:pPr>
        <w:tabs>
          <w:tab w:val="num" w:pos="980"/>
        </w:tabs>
        <w:ind w:left="980" w:hanging="36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7" w15:restartNumberingAfterBreak="0">
    <w:nsid w:val="60C7097B"/>
    <w:multiLevelType w:val="hybridMultilevel"/>
    <w:tmpl w:val="54F6B5BC"/>
    <w:lvl w:ilvl="0" w:tplc="258823D8">
      <w:start w:val="1"/>
      <w:numFmt w:val="decimal"/>
      <w:lvlText w:val="%1."/>
      <w:lvlJc w:val="center"/>
      <w:pPr>
        <w:tabs>
          <w:tab w:val="num" w:pos="289"/>
        </w:tabs>
        <w:ind w:left="0" w:firstLine="288"/>
      </w:pPr>
      <w:rPr>
        <w:rFonts w:hint="eastAsia"/>
      </w:rPr>
    </w:lvl>
    <w:lvl w:ilvl="1" w:tplc="8D0EF2CE">
      <w:start w:val="2"/>
      <w:numFmt w:val="decimal"/>
      <w:lvlText w:val="%2)"/>
      <w:lvlJc w:val="left"/>
      <w:pPr>
        <w:tabs>
          <w:tab w:val="num" w:pos="840"/>
        </w:tabs>
        <w:ind w:left="840" w:hanging="420"/>
      </w:pPr>
      <w:rPr>
        <w:rFonts w:hint="eastAsia"/>
      </w:rPr>
    </w:lvl>
    <w:lvl w:ilvl="2" w:tplc="964C8C7C">
      <w:start w:val="1"/>
      <w:numFmt w:val="low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08525A"/>
    <w:multiLevelType w:val="hybridMultilevel"/>
    <w:tmpl w:val="DE62D996"/>
    <w:lvl w:ilvl="0" w:tplc="9E92BD96">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D674E6D"/>
    <w:multiLevelType w:val="hybridMultilevel"/>
    <w:tmpl w:val="DC2C0C0A"/>
    <w:lvl w:ilvl="0" w:tplc="258823D8">
      <w:start w:val="1"/>
      <w:numFmt w:val="decimal"/>
      <w:lvlText w:val="%1."/>
      <w:lvlJc w:val="center"/>
      <w:pPr>
        <w:tabs>
          <w:tab w:val="num" w:pos="221"/>
        </w:tabs>
        <w:ind w:left="-68" w:firstLine="288"/>
      </w:pPr>
      <w:rPr>
        <w:rFonts w:hint="eastAsia"/>
      </w:rPr>
    </w:lvl>
    <w:lvl w:ilvl="1" w:tplc="04090017" w:tentative="1">
      <w:start w:val="1"/>
      <w:numFmt w:val="aiueoFullWidth"/>
      <w:lvlText w:val="(%2)"/>
      <w:lvlJc w:val="left"/>
      <w:pPr>
        <w:tabs>
          <w:tab w:val="num" w:pos="772"/>
        </w:tabs>
        <w:ind w:left="772" w:hanging="420"/>
      </w:pPr>
    </w:lvl>
    <w:lvl w:ilvl="2" w:tplc="04090011" w:tentative="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12"/>
        </w:tabs>
        <w:ind w:left="1612" w:hanging="420"/>
      </w:pPr>
    </w:lvl>
    <w:lvl w:ilvl="4" w:tplc="04090017" w:tentative="1">
      <w:start w:val="1"/>
      <w:numFmt w:val="aiueoFullWidth"/>
      <w:lvlText w:val="(%5)"/>
      <w:lvlJc w:val="left"/>
      <w:pPr>
        <w:tabs>
          <w:tab w:val="num" w:pos="2032"/>
        </w:tabs>
        <w:ind w:left="2032" w:hanging="420"/>
      </w:pPr>
    </w:lvl>
    <w:lvl w:ilvl="5" w:tplc="04090011" w:tentative="1">
      <w:start w:val="1"/>
      <w:numFmt w:val="decimalEnclosedCircle"/>
      <w:lvlText w:val="%6"/>
      <w:lvlJc w:val="left"/>
      <w:pPr>
        <w:tabs>
          <w:tab w:val="num" w:pos="2452"/>
        </w:tabs>
        <w:ind w:left="2452" w:hanging="420"/>
      </w:pPr>
    </w:lvl>
    <w:lvl w:ilvl="6" w:tplc="0409000F" w:tentative="1">
      <w:start w:val="1"/>
      <w:numFmt w:val="decimal"/>
      <w:lvlText w:val="%7."/>
      <w:lvlJc w:val="left"/>
      <w:pPr>
        <w:tabs>
          <w:tab w:val="num" w:pos="2872"/>
        </w:tabs>
        <w:ind w:left="2872" w:hanging="420"/>
      </w:pPr>
    </w:lvl>
    <w:lvl w:ilvl="7" w:tplc="04090017" w:tentative="1">
      <w:start w:val="1"/>
      <w:numFmt w:val="aiueoFullWidth"/>
      <w:lvlText w:val="(%8)"/>
      <w:lvlJc w:val="left"/>
      <w:pPr>
        <w:tabs>
          <w:tab w:val="num" w:pos="3292"/>
        </w:tabs>
        <w:ind w:left="3292" w:hanging="420"/>
      </w:pPr>
    </w:lvl>
    <w:lvl w:ilvl="8" w:tplc="04090011" w:tentative="1">
      <w:start w:val="1"/>
      <w:numFmt w:val="decimalEnclosedCircle"/>
      <w:lvlText w:val="%9"/>
      <w:lvlJc w:val="left"/>
      <w:pPr>
        <w:tabs>
          <w:tab w:val="num" w:pos="3712"/>
        </w:tabs>
        <w:ind w:left="3712" w:hanging="420"/>
      </w:pPr>
    </w:lvl>
  </w:abstractNum>
  <w:abstractNum w:abstractNumId="22"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0B75FC0"/>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num w:numId="1">
    <w:abstractNumId w:val="8"/>
  </w:num>
  <w:num w:numId="2">
    <w:abstractNumId w:val="4"/>
  </w:num>
  <w:num w:numId="3">
    <w:abstractNumId w:val="18"/>
  </w:num>
  <w:num w:numId="4">
    <w:abstractNumId w:val="17"/>
  </w:num>
  <w:num w:numId="5">
    <w:abstractNumId w:val="20"/>
  </w:num>
  <w:num w:numId="6">
    <w:abstractNumId w:val="10"/>
  </w:num>
  <w:num w:numId="7">
    <w:abstractNumId w:val="14"/>
  </w:num>
  <w:num w:numId="8">
    <w:abstractNumId w:val="22"/>
  </w:num>
  <w:num w:numId="9">
    <w:abstractNumId w:val="3"/>
  </w:num>
  <w:num w:numId="10">
    <w:abstractNumId w:val="2"/>
  </w:num>
  <w:num w:numId="11">
    <w:abstractNumId w:val="13"/>
  </w:num>
  <w:num w:numId="12">
    <w:abstractNumId w:val="21"/>
  </w:num>
  <w:num w:numId="13">
    <w:abstractNumId w:val="7"/>
  </w:num>
  <w:num w:numId="14">
    <w:abstractNumId w:val="12"/>
  </w:num>
  <w:num w:numId="15">
    <w:abstractNumId w:val="6"/>
  </w:num>
  <w:num w:numId="16">
    <w:abstractNumId w:val="1"/>
  </w:num>
  <w:num w:numId="17">
    <w:abstractNumId w:val="23"/>
  </w:num>
  <w:num w:numId="18">
    <w:abstractNumId w:val="9"/>
  </w:num>
  <w:num w:numId="19">
    <w:abstractNumId w:val="5"/>
  </w:num>
  <w:num w:numId="20">
    <w:abstractNumId w:val="0"/>
  </w:num>
  <w:num w:numId="21">
    <w:abstractNumId w:val="11"/>
  </w:num>
  <w:num w:numId="22">
    <w:abstractNumId w:val="16"/>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179"/>
    <w:rsid w:val="00004C81"/>
    <w:rsid w:val="00004FEF"/>
    <w:rsid w:val="00022CA9"/>
    <w:rsid w:val="0005373E"/>
    <w:rsid w:val="000569C2"/>
    <w:rsid w:val="00070B41"/>
    <w:rsid w:val="000744DB"/>
    <w:rsid w:val="00075BE0"/>
    <w:rsid w:val="00081C5B"/>
    <w:rsid w:val="000A3F8B"/>
    <w:rsid w:val="000A7CD8"/>
    <w:rsid w:val="000E0B11"/>
    <w:rsid w:val="000F1BAB"/>
    <w:rsid w:val="0012413E"/>
    <w:rsid w:val="001264C2"/>
    <w:rsid w:val="0013473C"/>
    <w:rsid w:val="00146563"/>
    <w:rsid w:val="00163BE0"/>
    <w:rsid w:val="001725C8"/>
    <w:rsid w:val="00195C6A"/>
    <w:rsid w:val="001B1A34"/>
    <w:rsid w:val="001B690B"/>
    <w:rsid w:val="001F7DDE"/>
    <w:rsid w:val="00205542"/>
    <w:rsid w:val="0021330B"/>
    <w:rsid w:val="002209CC"/>
    <w:rsid w:val="00251ABA"/>
    <w:rsid w:val="002A189E"/>
    <w:rsid w:val="002A641F"/>
    <w:rsid w:val="002F5EBB"/>
    <w:rsid w:val="00325E80"/>
    <w:rsid w:val="00327825"/>
    <w:rsid w:val="003803EA"/>
    <w:rsid w:val="00383D9E"/>
    <w:rsid w:val="003926E7"/>
    <w:rsid w:val="003F7DD6"/>
    <w:rsid w:val="00416F35"/>
    <w:rsid w:val="00417791"/>
    <w:rsid w:val="00426BC3"/>
    <w:rsid w:val="0045078D"/>
    <w:rsid w:val="00454CB7"/>
    <w:rsid w:val="004B12A0"/>
    <w:rsid w:val="004B70BC"/>
    <w:rsid w:val="004C0CC4"/>
    <w:rsid w:val="004C2C72"/>
    <w:rsid w:val="004D6648"/>
    <w:rsid w:val="005016AD"/>
    <w:rsid w:val="00502761"/>
    <w:rsid w:val="005074AD"/>
    <w:rsid w:val="005121C1"/>
    <w:rsid w:val="00546D43"/>
    <w:rsid w:val="0057276D"/>
    <w:rsid w:val="005916A5"/>
    <w:rsid w:val="005E5D11"/>
    <w:rsid w:val="005F05B0"/>
    <w:rsid w:val="0060667F"/>
    <w:rsid w:val="0061444E"/>
    <w:rsid w:val="00616E46"/>
    <w:rsid w:val="006263ED"/>
    <w:rsid w:val="00633C6F"/>
    <w:rsid w:val="00642DED"/>
    <w:rsid w:val="00647237"/>
    <w:rsid w:val="00654127"/>
    <w:rsid w:val="0065429F"/>
    <w:rsid w:val="006B0979"/>
    <w:rsid w:val="006C47A1"/>
    <w:rsid w:val="006D2EE3"/>
    <w:rsid w:val="00704030"/>
    <w:rsid w:val="00721770"/>
    <w:rsid w:val="00725E64"/>
    <w:rsid w:val="00730323"/>
    <w:rsid w:val="00734A97"/>
    <w:rsid w:val="00752C51"/>
    <w:rsid w:val="00771A8C"/>
    <w:rsid w:val="007871E1"/>
    <w:rsid w:val="00794DE0"/>
    <w:rsid w:val="00796728"/>
    <w:rsid w:val="007D1A95"/>
    <w:rsid w:val="007F0911"/>
    <w:rsid w:val="00813EAE"/>
    <w:rsid w:val="00815B29"/>
    <w:rsid w:val="0085280E"/>
    <w:rsid w:val="008652D1"/>
    <w:rsid w:val="008666A4"/>
    <w:rsid w:val="008B544C"/>
    <w:rsid w:val="008C1233"/>
    <w:rsid w:val="008D265A"/>
    <w:rsid w:val="00916C68"/>
    <w:rsid w:val="00931D00"/>
    <w:rsid w:val="00944F0B"/>
    <w:rsid w:val="00964E56"/>
    <w:rsid w:val="00990179"/>
    <w:rsid w:val="009C127A"/>
    <w:rsid w:val="009C17D3"/>
    <w:rsid w:val="009C6903"/>
    <w:rsid w:val="009C7A6B"/>
    <w:rsid w:val="009D5CC1"/>
    <w:rsid w:val="009F34EA"/>
    <w:rsid w:val="009F5199"/>
    <w:rsid w:val="00A555B0"/>
    <w:rsid w:val="00A61937"/>
    <w:rsid w:val="00A6633F"/>
    <w:rsid w:val="00A83736"/>
    <w:rsid w:val="00A94BAC"/>
    <w:rsid w:val="00AB3A07"/>
    <w:rsid w:val="00AB5035"/>
    <w:rsid w:val="00AF3FBE"/>
    <w:rsid w:val="00B040A5"/>
    <w:rsid w:val="00B0649D"/>
    <w:rsid w:val="00B21266"/>
    <w:rsid w:val="00B5393D"/>
    <w:rsid w:val="00B70DBE"/>
    <w:rsid w:val="00B739E1"/>
    <w:rsid w:val="00BF23B8"/>
    <w:rsid w:val="00BF4606"/>
    <w:rsid w:val="00C2439D"/>
    <w:rsid w:val="00C40B9F"/>
    <w:rsid w:val="00C62274"/>
    <w:rsid w:val="00C7679A"/>
    <w:rsid w:val="00C772D9"/>
    <w:rsid w:val="00C81AB3"/>
    <w:rsid w:val="00CD17CF"/>
    <w:rsid w:val="00CF36D2"/>
    <w:rsid w:val="00D16DD1"/>
    <w:rsid w:val="00D17D8E"/>
    <w:rsid w:val="00D67DCE"/>
    <w:rsid w:val="00D82909"/>
    <w:rsid w:val="00DC1B4B"/>
    <w:rsid w:val="00DD751A"/>
    <w:rsid w:val="00DE0F90"/>
    <w:rsid w:val="00DE7212"/>
    <w:rsid w:val="00DF4C2B"/>
    <w:rsid w:val="00DF634A"/>
    <w:rsid w:val="00DF6A23"/>
    <w:rsid w:val="00E15A92"/>
    <w:rsid w:val="00E1663C"/>
    <w:rsid w:val="00E6508F"/>
    <w:rsid w:val="00E81EDF"/>
    <w:rsid w:val="00E87014"/>
    <w:rsid w:val="00EA573D"/>
    <w:rsid w:val="00EA6224"/>
    <w:rsid w:val="00EC32AB"/>
    <w:rsid w:val="00ED161E"/>
    <w:rsid w:val="00EF1EB1"/>
    <w:rsid w:val="00F034B5"/>
    <w:rsid w:val="00F227C7"/>
    <w:rsid w:val="00F458A7"/>
    <w:rsid w:val="00F91EE0"/>
    <w:rsid w:val="00FA4104"/>
    <w:rsid w:val="00FB6943"/>
    <w:rsid w:val="00FC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qFormat/>
    <w:pPr>
      <w:keepNext/>
      <w:spacing w:line="300" w:lineRule="exact"/>
      <w:jc w:val="left"/>
      <w:outlineLvl w:val="0"/>
    </w:pPr>
    <w:rPr>
      <w:rFonts w:ascii="ＭＳ ゴシック" w:eastAsia="ＭＳ ゴシック" w:hAnsi="ＭＳ ゴシック"/>
      <w:bCs/>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10">
    <w:name w:val="1."/>
    <w:basedOn w:val="a"/>
    <w:semiHidden/>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semiHidden/>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5">
    <w:name w:val="Ⅰ文章"/>
    <w:basedOn w:val="a"/>
    <w:semiHidden/>
    <w:pPr>
      <w:spacing w:line="320" w:lineRule="atLeast"/>
      <w:ind w:leftChars="100" w:left="210" w:firstLineChars="100" w:firstLine="220"/>
    </w:pPr>
    <w:rPr>
      <w:kern w:val="2"/>
      <w:sz w:val="22"/>
      <w:szCs w:val="24"/>
    </w:rPr>
  </w:style>
  <w:style w:type="paragraph" w:customStyle="1" w:styleId="a6">
    <w:name w:val="表の中のスタイル"/>
    <w:basedOn w:val="a"/>
    <w:semiHidden/>
    <w:pPr>
      <w:autoSpaceDE w:val="0"/>
      <w:autoSpaceDN w:val="0"/>
      <w:spacing w:line="320" w:lineRule="exact"/>
      <w:jc w:val="center"/>
      <w:textAlignment w:val="bottom"/>
    </w:pPr>
    <w:rPr>
      <w:kern w:val="2"/>
      <w:sz w:val="22"/>
      <w:szCs w:val="24"/>
    </w:rPr>
  </w:style>
  <w:style w:type="paragraph" w:customStyle="1" w:styleId="a7">
    <w:name w:val="Ⅰ"/>
    <w:next w:val="10"/>
    <w:pPr>
      <w:snapToGrid w:val="0"/>
    </w:pPr>
    <w:rPr>
      <w:rFonts w:ascii="ＭＳ ゴシック" w:eastAsia="ＭＳ ゴシック" w:hAnsi="ＭＳ ゴシック"/>
      <w:b/>
      <w:color w:val="000000"/>
      <w:kern w:val="2"/>
      <w:sz w:val="21"/>
      <w:szCs w:val="21"/>
    </w:rPr>
  </w:style>
  <w:style w:type="paragraph" w:customStyle="1" w:styleId="12">
    <w:name w:val="Ⅰ1"/>
    <w:basedOn w:val="a5"/>
    <w:next w:val="10"/>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0">
    <w:name w:val="Ⅰ1.1"/>
    <w:basedOn w:val="a5"/>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a">
    <w:name w:val="Ⅰ1.1a)"/>
    <w:basedOn w:val="a5"/>
    <w:pPr>
      <w:snapToGrid w:val="0"/>
      <w:spacing w:line="240" w:lineRule="auto"/>
      <w:ind w:left="200" w:rightChars="50" w:right="50" w:hangingChars="100" w:hanging="100"/>
    </w:pPr>
    <w:rPr>
      <w:rFonts w:ascii="ＭＳ 明朝" w:hAnsi="ＭＳ 明朝"/>
      <w:color w:val="000000"/>
      <w:sz w:val="21"/>
      <w:szCs w:val="21"/>
    </w:rPr>
  </w:style>
  <w:style w:type="paragraph" w:customStyle="1" w:styleId="a8">
    <w:name w:val="文章"/>
    <w:basedOn w:val="a5"/>
    <w:pPr>
      <w:snapToGrid w:val="0"/>
      <w:spacing w:line="240" w:lineRule="auto"/>
      <w:ind w:left="100" w:rightChars="50" w:right="50" w:firstLine="100"/>
    </w:pPr>
    <w:rPr>
      <w:rFonts w:ascii="ＭＳ 明朝" w:hAnsi="ＭＳ 明朝"/>
      <w:color w:val="000000"/>
      <w:sz w:val="21"/>
      <w:szCs w:val="21"/>
    </w:rPr>
  </w:style>
  <w:style w:type="paragraph" w:customStyle="1" w:styleId="11a1">
    <w:name w:val="Ⅰ1.1a)1)"/>
    <w:basedOn w:val="a5"/>
    <w:pPr>
      <w:snapToGrid w:val="0"/>
      <w:spacing w:line="240" w:lineRule="auto"/>
      <w:ind w:leftChars="200" w:left="300" w:rightChars="50" w:right="50" w:hangingChars="100" w:hanging="100"/>
    </w:pPr>
    <w:rPr>
      <w:rFonts w:ascii="ＭＳ 明朝" w:hAnsi="ＭＳ 明朝"/>
      <w:color w:val="000000"/>
      <w:sz w:val="21"/>
      <w:szCs w:val="21"/>
    </w:rPr>
  </w:style>
  <w:style w:type="character" w:customStyle="1" w:styleId="a9">
    <w:name w:val="Ⅰ文章 (文字)"/>
    <w:rPr>
      <w:rFonts w:ascii="Century" w:eastAsia="ＭＳ 明朝" w:hAnsi="Century"/>
      <w:kern w:val="2"/>
      <w:sz w:val="22"/>
      <w:szCs w:val="24"/>
      <w:lang w:val="en-US" w:eastAsia="ja-JP" w:bidi="ar-SA"/>
    </w:rPr>
  </w:style>
  <w:style w:type="character" w:customStyle="1" w:styleId="11a0">
    <w:name w:val="Ⅰ1.1a) (文字)"/>
    <w:rPr>
      <w:rFonts w:ascii="ＭＳ 明朝" w:eastAsia="ＭＳ 明朝" w:hAnsi="ＭＳ 明朝"/>
      <w:color w:val="000000"/>
      <w:kern w:val="2"/>
      <w:sz w:val="21"/>
      <w:szCs w:val="21"/>
      <w:lang w:val="en-US" w:eastAsia="ja-JP" w:bidi="ar-SA"/>
    </w:rPr>
  </w:style>
  <w:style w:type="paragraph" w:customStyle="1" w:styleId="11a10">
    <w:name w:val="Ⅰ1.1a)1)①"/>
    <w:basedOn w:val="11a1"/>
    <w:pPr>
      <w:ind w:leftChars="300" w:left="400"/>
    </w:pPr>
  </w:style>
  <w:style w:type="paragraph" w:customStyle="1" w:styleId="11a11">
    <w:name w:val="Ⅰ1.1a)1)①ⅰ)"/>
    <w:basedOn w:val="11a1"/>
    <w:pPr>
      <w:ind w:leftChars="400" w:left="500"/>
    </w:pPr>
  </w:style>
  <w:style w:type="character" w:customStyle="1" w:styleId="11a12">
    <w:name w:val="Ⅰ1.1a)1) (文字)"/>
    <w:rPr>
      <w:rFonts w:ascii="ＭＳ 明朝" w:eastAsia="ＭＳ 明朝" w:hAnsi="ＭＳ 明朝"/>
      <w:color w:val="000000"/>
      <w:kern w:val="2"/>
      <w:sz w:val="21"/>
      <w:szCs w:val="21"/>
      <w:lang w:val="en-US" w:eastAsia="ja-JP" w:bidi="ar-SA"/>
    </w:rPr>
  </w:style>
  <w:style w:type="character" w:customStyle="1" w:styleId="11a13">
    <w:name w:val="Ⅰ1.1a)1)①ⅰ) (文字)"/>
    <w:basedOn w:val="11a12"/>
    <w:rPr>
      <w:rFonts w:ascii="ＭＳ 明朝" w:eastAsia="ＭＳ 明朝" w:hAnsi="ＭＳ 明朝"/>
      <w:color w:val="000000"/>
      <w:kern w:val="2"/>
      <w:sz w:val="21"/>
      <w:szCs w:val="21"/>
      <w:lang w:val="en-US" w:eastAsia="ja-JP" w:bidi="ar-SA"/>
    </w:rPr>
  </w:style>
  <w:style w:type="paragraph" w:customStyle="1" w:styleId="aa">
    <w:name w:val="（注)"/>
    <w:basedOn w:val="a"/>
    <w:pPr>
      <w:kinsoku w:val="0"/>
      <w:wordWrap w:val="0"/>
      <w:autoSpaceDE w:val="0"/>
      <w:autoSpaceDN w:val="0"/>
      <w:adjustRightInd w:val="0"/>
      <w:spacing w:line="220" w:lineRule="exact"/>
      <w:ind w:leftChars="200" w:left="920" w:hangingChars="300" w:hanging="480"/>
      <w:jc w:val="left"/>
      <w:textAlignment w:val="bottom"/>
    </w:pPr>
    <w:rPr>
      <w:rFonts w:ascii="ＭＳ 明朝" w:hAnsi="ＭＳ 明朝"/>
      <w:sz w:val="16"/>
    </w:rPr>
  </w:style>
  <w:style w:type="paragraph" w:customStyle="1" w:styleId="Default">
    <w:name w:val="Default"/>
    <w:semiHidden/>
    <w:pPr>
      <w:widowControl w:val="0"/>
      <w:autoSpaceDE w:val="0"/>
      <w:autoSpaceDN w:val="0"/>
      <w:adjustRightInd w:val="0"/>
    </w:pPr>
    <w:rPr>
      <w:rFonts w:ascii="ＭＳ 明朝" w:cs="ＭＳ 明朝"/>
      <w:color w:val="000000"/>
      <w:sz w:val="24"/>
      <w:szCs w:val="24"/>
    </w:rPr>
  </w:style>
  <w:style w:type="character" w:customStyle="1" w:styleId="13">
    <w:name w:val="Ⅰ1 (文字)"/>
    <w:rPr>
      <w:rFonts w:ascii="ＭＳ ゴシック" w:eastAsia="ＭＳ ゴシック" w:hAnsi="ＭＳ ゴシック"/>
      <w:b/>
      <w:color w:val="000000"/>
      <w:kern w:val="2"/>
      <w:sz w:val="21"/>
      <w:szCs w:val="21"/>
      <w:lang w:val="en-US" w:eastAsia="ja-JP" w:bidi="ar-SA"/>
    </w:rPr>
  </w:style>
  <w:style w:type="paragraph" w:customStyle="1" w:styleId="ab">
    <w:name w:val="表の題名"/>
    <w:basedOn w:val="a"/>
    <w:semiHidden/>
    <w:pPr>
      <w:widowControl/>
      <w:tabs>
        <w:tab w:val="left" w:pos="770"/>
        <w:tab w:val="left" w:pos="6710"/>
        <w:tab w:val="left" w:pos="10595"/>
      </w:tabs>
      <w:kinsoku w:val="0"/>
      <w:autoSpaceDE w:val="0"/>
      <w:autoSpaceDN w:val="0"/>
      <w:adjustRightInd w:val="0"/>
      <w:spacing w:beforeLines="50" w:before="120" w:line="260" w:lineRule="exact"/>
      <w:ind w:firstLineChars="100" w:firstLine="200"/>
      <w:jc w:val="left"/>
      <w:textAlignment w:val="bottom"/>
    </w:pPr>
    <w:rPr>
      <w:rFonts w:ascii="ＭＳ 明朝" w:hAnsi="ＭＳ 明朝"/>
    </w:rPr>
  </w:style>
  <w:style w:type="paragraph" w:customStyle="1" w:styleId="14">
    <w:name w:val="(1)本文"/>
    <w:basedOn w:val="a"/>
    <w:semiHidden/>
    <w:pPr>
      <w:kinsoku w:val="0"/>
      <w:wordWrap w:val="0"/>
      <w:autoSpaceDE w:val="0"/>
      <w:autoSpaceDN w:val="0"/>
      <w:adjustRightInd w:val="0"/>
      <w:spacing w:line="260" w:lineRule="exact"/>
      <w:ind w:leftChars="150" w:left="330" w:firstLineChars="100" w:firstLine="200"/>
      <w:jc w:val="left"/>
      <w:textAlignment w:val="baseline"/>
    </w:pPr>
    <w:rPr>
      <w:rFonts w:ascii="ＭＳ 明朝" w:hAnsi="ＭＳ 明朝"/>
    </w:rPr>
  </w:style>
  <w:style w:type="paragraph" w:styleId="30">
    <w:name w:val="Body Text Indent 3"/>
    <w:basedOn w:val="a"/>
    <w:semiHidden/>
    <w:pPr>
      <w:tabs>
        <w:tab w:val="left" w:pos="0"/>
        <w:tab w:val="left" w:pos="105"/>
        <w:tab w:val="left" w:pos="945"/>
      </w:tabs>
      <w:spacing w:line="240" w:lineRule="exact"/>
      <w:ind w:left="420"/>
    </w:pPr>
    <w:rPr>
      <w:rFonts w:ascii="ＭＳ Ｐ明朝" w:hAnsi="ＭＳ 明朝"/>
      <w:szCs w:val="22"/>
    </w:rPr>
  </w:style>
  <w:style w:type="paragraph" w:customStyle="1" w:styleId="1a">
    <w:name w:val="Ⅰ1a)"/>
    <w:basedOn w:val="a"/>
    <w:semiHidden/>
    <w:pPr>
      <w:spacing w:before="60" w:line="320" w:lineRule="exact"/>
      <w:ind w:leftChars="100" w:left="420" w:hangingChars="100" w:hanging="210"/>
    </w:pPr>
    <w:rPr>
      <w:rFonts w:ascii="ＭＳ 明朝" w:hAnsi="ＭＳ 明朝"/>
      <w:kern w:val="2"/>
      <w:sz w:val="22"/>
      <w:szCs w:val="22"/>
    </w:rPr>
  </w:style>
  <w:style w:type="paragraph" w:customStyle="1" w:styleId="11a2">
    <w:name w:val="Ⅱ1.1a)"/>
    <w:basedOn w:val="a"/>
    <w:link w:val="11a3"/>
    <w:pPr>
      <w:spacing w:before="60" w:line="320" w:lineRule="exact"/>
      <w:ind w:leftChars="100" w:left="430" w:hangingChars="100" w:hanging="220"/>
    </w:pPr>
    <w:rPr>
      <w:rFonts w:ascii="ＭＳ 明朝" w:hAnsi="ＭＳ 明朝"/>
      <w:kern w:val="2"/>
      <w:sz w:val="22"/>
      <w:szCs w:val="22"/>
    </w:rPr>
  </w:style>
  <w:style w:type="paragraph" w:customStyle="1" w:styleId="111">
    <w:name w:val="Ⅱ1.1.1"/>
    <w:basedOn w:val="a"/>
    <w:semiHidden/>
    <w:pPr>
      <w:spacing w:before="120" w:line="320" w:lineRule="atLeast"/>
      <w:ind w:left="220" w:hangingChars="100" w:hanging="220"/>
    </w:pPr>
    <w:rPr>
      <w:rFonts w:ascii="ＭＳ ゴシック" w:eastAsia="ＭＳ ゴシック" w:hAnsi="ＭＳ ゴシック"/>
      <w:kern w:val="2"/>
      <w:sz w:val="22"/>
      <w:szCs w:val="22"/>
    </w:rPr>
  </w:style>
  <w:style w:type="paragraph" w:customStyle="1" w:styleId="1a1">
    <w:name w:val="Ⅰ1a)1)"/>
    <w:basedOn w:val="a"/>
    <w:semiHidden/>
    <w:pPr>
      <w:spacing w:before="60" w:line="320" w:lineRule="exact"/>
      <w:ind w:leftChars="200" w:left="630" w:hangingChars="100" w:hanging="210"/>
    </w:pPr>
    <w:rPr>
      <w:kern w:val="2"/>
      <w:sz w:val="22"/>
      <w:szCs w:val="24"/>
    </w:rPr>
  </w:style>
  <w:style w:type="paragraph" w:customStyle="1" w:styleId="ac">
    <w:name w:val="Ⅱ最後の文章"/>
    <w:basedOn w:val="a"/>
    <w:semiHidden/>
    <w:pPr>
      <w:spacing w:line="300" w:lineRule="exact"/>
      <w:ind w:leftChars="200" w:left="200" w:firstLineChars="100" w:firstLine="100"/>
    </w:pPr>
    <w:rPr>
      <w:kern w:val="2"/>
      <w:sz w:val="22"/>
      <w:szCs w:val="22"/>
    </w:rPr>
  </w:style>
  <w:style w:type="paragraph" w:styleId="ad">
    <w:name w:val="Date"/>
    <w:basedOn w:val="a"/>
    <w:next w:val="a"/>
    <w:semiHidden/>
    <w:rPr>
      <w:kern w:val="2"/>
      <w:sz w:val="21"/>
      <w:szCs w:val="21"/>
    </w:rPr>
  </w:style>
  <w:style w:type="paragraph" w:customStyle="1" w:styleId="ae">
    <w:name w:val="＜＞試験"/>
    <w:basedOn w:val="a"/>
    <w:semiHidden/>
    <w:pPr>
      <w:ind w:left="1049" w:hanging="221"/>
    </w:pPr>
    <w:rPr>
      <w:rFonts w:ascii="平成明朝" w:eastAsia="平成明朝" w:hAnsi="Times"/>
      <w:kern w:val="2"/>
      <w:sz w:val="21"/>
      <w:szCs w:val="21"/>
    </w:rPr>
  </w:style>
  <w:style w:type="paragraph" w:customStyle="1" w:styleId="af">
    <w:name w:val="ⅰ）タイトル"/>
    <w:basedOn w:val="a"/>
    <w:semiHidden/>
    <w:pPr>
      <w:autoSpaceDE w:val="0"/>
      <w:autoSpaceDN w:val="0"/>
      <w:ind w:left="1344" w:hanging="431"/>
      <w:textAlignment w:val="bottom"/>
    </w:pPr>
    <w:rPr>
      <w:rFonts w:ascii="平成明朝" w:eastAsia="平成明朝" w:hAnsi="Times"/>
      <w:kern w:val="2"/>
      <w:sz w:val="21"/>
      <w:szCs w:val="21"/>
    </w:rPr>
  </w:style>
  <w:style w:type="paragraph" w:customStyle="1" w:styleId="af0">
    <w:name w:val="①タイトル"/>
    <w:basedOn w:val="a"/>
    <w:semiHidden/>
    <w:pPr>
      <w:widowControl/>
      <w:ind w:left="959" w:right="6" w:hanging="267"/>
    </w:pPr>
    <w:rPr>
      <w:rFonts w:ascii="平成明朝" w:eastAsia="平成明朝" w:hAnsi="Times"/>
      <w:spacing w:val="-10"/>
      <w:sz w:val="21"/>
      <w:szCs w:val="21"/>
    </w:rPr>
  </w:style>
  <w:style w:type="paragraph" w:customStyle="1" w:styleId="af1">
    <w:name w:val="表タイトル"/>
    <w:basedOn w:val="a"/>
    <w:pPr>
      <w:spacing w:beforeLines="50" w:before="169" w:line="320" w:lineRule="exact"/>
      <w:ind w:leftChars="200" w:left="420"/>
    </w:pPr>
    <w:rPr>
      <w:rFonts w:ascii="ＭＳ ゴシック" w:eastAsia="ＭＳ ゴシック" w:hAnsi="ＭＳ ゴシック"/>
      <w:kern w:val="2"/>
      <w:sz w:val="22"/>
      <w:szCs w:val="22"/>
    </w:rPr>
  </w:style>
  <w:style w:type="paragraph" w:customStyle="1" w:styleId="af2">
    <w:name w:val="注"/>
    <w:basedOn w:val="a"/>
    <w:semiHidden/>
    <w:pPr>
      <w:spacing w:line="320" w:lineRule="exact"/>
      <w:ind w:leftChars="100" w:left="630" w:hangingChars="200" w:hanging="420"/>
      <w:jc w:val="left"/>
    </w:pPr>
    <w:rPr>
      <w:kern w:val="2"/>
      <w:sz w:val="21"/>
      <w:szCs w:val="21"/>
    </w:rPr>
  </w:style>
  <w:style w:type="paragraph" w:customStyle="1" w:styleId="11a14">
    <w:name w:val="Ⅱ1.1a)1)"/>
    <w:basedOn w:val="a"/>
    <w:pPr>
      <w:spacing w:before="60" w:line="320" w:lineRule="exact"/>
      <w:ind w:leftChars="200" w:left="300" w:hangingChars="100" w:hanging="100"/>
    </w:pPr>
    <w:rPr>
      <w:rFonts w:ascii="ＭＳ 明朝" w:hAnsi="ＭＳ 明朝"/>
      <w:kern w:val="2"/>
      <w:sz w:val="22"/>
      <w:szCs w:val="22"/>
    </w:rPr>
  </w:style>
  <w:style w:type="paragraph" w:customStyle="1" w:styleId="af3">
    <w:name w:val="Ⅱ文章"/>
    <w:basedOn w:val="a"/>
    <w:pPr>
      <w:spacing w:line="300" w:lineRule="exact"/>
      <w:ind w:leftChars="200" w:left="420" w:firstLineChars="100" w:firstLine="220"/>
    </w:pPr>
    <w:rPr>
      <w:rFonts w:ascii="ＭＳ 明朝" w:hAnsi="ＭＳ 明朝"/>
      <w:kern w:val="2"/>
      <w:sz w:val="22"/>
      <w:szCs w:val="22"/>
    </w:rPr>
  </w:style>
  <w:style w:type="paragraph" w:styleId="af4">
    <w:name w:val="Block Text"/>
    <w:basedOn w:val="a"/>
    <w:semiHidden/>
    <w:pPr>
      <w:widowControl/>
      <w:ind w:left="848" w:right="7" w:hanging="420"/>
    </w:pPr>
    <w:rPr>
      <w:rFonts w:ascii="平成明朝" w:hAnsi="ＭＳ 明朝"/>
      <w:color w:val="FF0000"/>
      <w:kern w:val="2"/>
      <w:sz w:val="21"/>
      <w:szCs w:val="21"/>
    </w:rPr>
  </w:style>
  <w:style w:type="paragraph" w:customStyle="1" w:styleId="15">
    <w:name w:val="(1)"/>
    <w:basedOn w:val="a"/>
    <w:pPr>
      <w:keepNext/>
      <w:kinsoku w:val="0"/>
      <w:wordWrap w:val="0"/>
      <w:autoSpaceDE w:val="0"/>
      <w:autoSpaceDN w:val="0"/>
      <w:spacing w:line="260" w:lineRule="exact"/>
      <w:ind w:leftChars="50" w:left="300" w:hangingChars="100" w:hanging="200"/>
      <w:jc w:val="left"/>
      <w:textAlignment w:val="baseline"/>
    </w:pPr>
    <w:rPr>
      <w:rFonts w:ascii="ＭＳ 明朝" w:hAnsi="ＭＳ 明朝"/>
    </w:rPr>
  </w:style>
  <w:style w:type="character" w:customStyle="1" w:styleId="11a3">
    <w:name w:val="Ⅱ1.1a) (文字)"/>
    <w:link w:val="11a2"/>
    <w:rsid w:val="006C47A1"/>
    <w:rPr>
      <w:rFonts w:ascii="ＭＳ 明朝" w:hAnsi="ＭＳ 明朝"/>
      <w:kern w:val="2"/>
      <w:sz w:val="22"/>
      <w:szCs w:val="22"/>
    </w:rPr>
  </w:style>
  <w:style w:type="paragraph" w:customStyle="1" w:styleId="af5">
    <w:name w:val="注など"/>
    <w:basedOn w:val="1a"/>
    <w:rsid w:val="00EF1EB1"/>
    <w:rPr>
      <w:sz w:val="21"/>
      <w:szCs w:val="21"/>
    </w:rPr>
  </w:style>
  <w:style w:type="paragraph" w:styleId="af6">
    <w:name w:val="Balloon Text"/>
    <w:basedOn w:val="a"/>
    <w:link w:val="af7"/>
    <w:uiPriority w:val="99"/>
    <w:semiHidden/>
    <w:unhideWhenUsed/>
    <w:rsid w:val="001F7DDE"/>
    <w:rPr>
      <w:rFonts w:ascii="游ゴシック Light" w:eastAsia="游ゴシック Light" w:hAnsi="游ゴシック Light"/>
      <w:sz w:val="18"/>
      <w:szCs w:val="18"/>
    </w:rPr>
  </w:style>
  <w:style w:type="character" w:customStyle="1" w:styleId="af7">
    <w:name w:val="吹き出し (文字)"/>
    <w:link w:val="af6"/>
    <w:uiPriority w:val="99"/>
    <w:semiHidden/>
    <w:rsid w:val="001F7DD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00940-F381-49E3-B79B-274B20BD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1547</Words>
  <Characters>8821</Characters>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20230801</cp:revision>
  <dcterms:created xsi:type="dcterms:W3CDTF">2023-07-28T05:47:00Z</dcterms:created>
  <dcterms:modified xsi:type="dcterms:W3CDTF">2023-07-28T05:47:00Z</dcterms:modified>
</cp:coreProperties>
</file>