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5800"/>
        <w:gridCol w:w="721"/>
        <w:gridCol w:w="696"/>
        <w:gridCol w:w="1560"/>
        <w:gridCol w:w="1146"/>
      </w:tblGrid>
      <w:tr w:rsidR="00BD5E5A" w:rsidRPr="00716B26" w:rsidTr="00F951F9">
        <w:trPr>
          <w:cantSplit/>
          <w:trHeight w:val="229"/>
        </w:trPr>
        <w:tc>
          <w:tcPr>
            <w:tcW w:w="567" w:type="dxa"/>
          </w:tcPr>
          <w:p w:rsidR="00BD5E5A" w:rsidRPr="00716B26" w:rsidRDefault="00BD5E5A" w:rsidP="00D265B6">
            <w:pPr>
              <w:numPr>
                <w:ilvl w:val="0"/>
                <w:numId w:val="4"/>
              </w:numPr>
              <w:adjustRightInd w:val="0"/>
              <w:snapToGrid w:val="0"/>
              <w:jc w:val="right"/>
            </w:pPr>
          </w:p>
        </w:tc>
        <w:tc>
          <w:tcPr>
            <w:tcW w:w="5800" w:type="dxa"/>
            <w:vAlign w:val="center"/>
          </w:tcPr>
          <w:p w:rsidR="00BD5E5A" w:rsidRPr="00716B26" w:rsidRDefault="00BD5E5A" w:rsidP="00D265B6">
            <w:pPr>
              <w:pStyle w:val="aa"/>
              <w:rPr>
                <w:rFonts w:ascii="ＭＳ 明朝" w:eastAsia="ＭＳ 明朝" w:hAnsi="ＭＳ 明朝"/>
                <w:color w:val="auto"/>
              </w:rPr>
            </w:pPr>
            <w:r w:rsidRPr="00716B26">
              <w:rPr>
                <w:rFonts w:ascii="ＭＳ 明朝" w:eastAsia="ＭＳ 明朝" w:hAnsi="ＭＳ 明朝" w:hint="eastAsia"/>
                <w:color w:val="auto"/>
              </w:rPr>
              <w:t>第１章　総則</w:t>
            </w:r>
          </w:p>
        </w:tc>
        <w:tc>
          <w:tcPr>
            <w:tcW w:w="721" w:type="dxa"/>
            <w:tcBorders>
              <w:bottom w:val="single" w:sz="4" w:space="0" w:color="auto"/>
              <w:tl2br w:val="single" w:sz="4" w:space="0" w:color="auto"/>
            </w:tcBorders>
            <w:tcMar>
              <w:left w:w="28" w:type="dxa"/>
              <w:right w:w="28" w:type="dxa"/>
            </w:tcMar>
          </w:tcPr>
          <w:p w:rsidR="00BD5E5A" w:rsidRPr="00716B26" w:rsidRDefault="00BD5E5A" w:rsidP="00D265B6">
            <w:pPr>
              <w:snapToGrid w:val="0"/>
              <w:jc w:val="center"/>
              <w:rPr>
                <w:rFonts w:ascii="ＭＳ 明朝" w:hAnsi="ＭＳ 明朝"/>
                <w:sz w:val="21"/>
                <w:szCs w:val="21"/>
              </w:rPr>
            </w:pPr>
          </w:p>
        </w:tc>
        <w:tc>
          <w:tcPr>
            <w:tcW w:w="696" w:type="dxa"/>
            <w:tcBorders>
              <w:bottom w:val="single" w:sz="4" w:space="0" w:color="auto"/>
              <w:tl2br w:val="single" w:sz="4" w:space="0" w:color="auto"/>
            </w:tcBorders>
            <w:noWrap/>
            <w:tcMar>
              <w:left w:w="28" w:type="dxa"/>
              <w:right w:w="28" w:type="dxa"/>
            </w:tcMar>
          </w:tcPr>
          <w:p w:rsidR="00BD5E5A" w:rsidRPr="00716B26" w:rsidRDefault="00BD5E5A" w:rsidP="00D265B6">
            <w:pPr>
              <w:snapToGrid w:val="0"/>
              <w:jc w:val="center"/>
            </w:pPr>
          </w:p>
        </w:tc>
        <w:tc>
          <w:tcPr>
            <w:tcW w:w="1560" w:type="dxa"/>
            <w:tcBorders>
              <w:bottom w:val="single" w:sz="4" w:space="0" w:color="auto"/>
              <w:tl2br w:val="single" w:sz="4" w:space="0" w:color="auto"/>
            </w:tcBorders>
            <w:noWrap/>
            <w:tcMar>
              <w:left w:w="28" w:type="dxa"/>
              <w:right w:w="28" w:type="dxa"/>
            </w:tcMar>
          </w:tcPr>
          <w:p w:rsidR="00BD5E5A" w:rsidRPr="00716B26" w:rsidRDefault="00BD5E5A" w:rsidP="00D265B6">
            <w:pPr>
              <w:snapToGrid w:val="0"/>
            </w:pPr>
          </w:p>
        </w:tc>
        <w:tc>
          <w:tcPr>
            <w:tcW w:w="1146" w:type="dxa"/>
            <w:tcBorders>
              <w:bottom w:val="single" w:sz="4" w:space="0" w:color="auto"/>
              <w:tl2br w:val="single" w:sz="4" w:space="0" w:color="auto"/>
            </w:tcBorders>
            <w:noWrap/>
            <w:tcMar>
              <w:left w:w="28" w:type="dxa"/>
              <w:right w:w="28" w:type="dxa"/>
            </w:tcMar>
          </w:tcPr>
          <w:p w:rsidR="00BD5E5A" w:rsidRPr="00716B26" w:rsidRDefault="00BD5E5A" w:rsidP="00D265B6">
            <w:pPr>
              <w:snapToGrid w:val="0"/>
              <w:jc w:val="center"/>
            </w:pPr>
          </w:p>
        </w:tc>
      </w:tr>
      <w:tr w:rsidR="00BD5E5A" w:rsidRPr="00716B26" w:rsidTr="00F951F9">
        <w:trPr>
          <w:cantSplit/>
          <w:trHeight w:val="229"/>
        </w:trPr>
        <w:tc>
          <w:tcPr>
            <w:tcW w:w="567" w:type="dxa"/>
          </w:tcPr>
          <w:p w:rsidR="00BD5E5A" w:rsidRPr="00716B26" w:rsidRDefault="00BD5E5A" w:rsidP="00D265B6">
            <w:pPr>
              <w:numPr>
                <w:ilvl w:val="0"/>
                <w:numId w:val="4"/>
              </w:numPr>
              <w:adjustRightInd w:val="0"/>
              <w:snapToGrid w:val="0"/>
              <w:jc w:val="right"/>
            </w:pPr>
          </w:p>
        </w:tc>
        <w:tc>
          <w:tcPr>
            <w:tcW w:w="5800" w:type="dxa"/>
            <w:vAlign w:val="center"/>
          </w:tcPr>
          <w:p w:rsidR="00BD5E5A" w:rsidRPr="00716B26" w:rsidRDefault="00BD5E5A" w:rsidP="00D265B6">
            <w:pPr>
              <w:pStyle w:val="aa"/>
              <w:rPr>
                <w:rFonts w:ascii="ＭＳ 明朝" w:eastAsia="ＭＳ 明朝" w:hAnsi="ＭＳ 明朝"/>
                <w:color w:val="auto"/>
              </w:rPr>
            </w:pPr>
            <w:r w:rsidRPr="00716B26">
              <w:rPr>
                <w:rFonts w:ascii="ＭＳ 明朝" w:eastAsia="ＭＳ 明朝" w:hAnsi="ＭＳ 明朝" w:hint="eastAsia"/>
                <w:color w:val="auto"/>
              </w:rPr>
              <w:t>Ⅰ．総則</w:t>
            </w:r>
          </w:p>
        </w:tc>
        <w:tc>
          <w:tcPr>
            <w:tcW w:w="721" w:type="dxa"/>
            <w:tcBorders>
              <w:bottom w:val="single" w:sz="4" w:space="0" w:color="auto"/>
              <w:tl2br w:val="single" w:sz="4" w:space="0" w:color="auto"/>
            </w:tcBorders>
            <w:tcMar>
              <w:left w:w="28" w:type="dxa"/>
              <w:right w:w="28" w:type="dxa"/>
            </w:tcMar>
          </w:tcPr>
          <w:p w:rsidR="00BD5E5A" w:rsidRPr="00716B26" w:rsidRDefault="00BD5E5A" w:rsidP="00D265B6">
            <w:pPr>
              <w:snapToGrid w:val="0"/>
              <w:jc w:val="center"/>
              <w:rPr>
                <w:rFonts w:ascii="ＭＳ 明朝" w:hAnsi="ＭＳ 明朝"/>
                <w:sz w:val="21"/>
                <w:szCs w:val="21"/>
              </w:rPr>
            </w:pPr>
          </w:p>
        </w:tc>
        <w:tc>
          <w:tcPr>
            <w:tcW w:w="696" w:type="dxa"/>
            <w:tcBorders>
              <w:bottom w:val="single" w:sz="4" w:space="0" w:color="auto"/>
              <w:tl2br w:val="single" w:sz="4" w:space="0" w:color="auto"/>
            </w:tcBorders>
            <w:noWrap/>
            <w:tcMar>
              <w:left w:w="28" w:type="dxa"/>
              <w:right w:w="28" w:type="dxa"/>
            </w:tcMar>
          </w:tcPr>
          <w:p w:rsidR="00BD5E5A" w:rsidRPr="00716B26" w:rsidRDefault="00BD5E5A" w:rsidP="00D265B6">
            <w:pPr>
              <w:snapToGrid w:val="0"/>
              <w:jc w:val="center"/>
            </w:pPr>
          </w:p>
        </w:tc>
        <w:tc>
          <w:tcPr>
            <w:tcW w:w="1560" w:type="dxa"/>
            <w:tcBorders>
              <w:bottom w:val="single" w:sz="4" w:space="0" w:color="auto"/>
              <w:tl2br w:val="single" w:sz="4" w:space="0" w:color="auto"/>
            </w:tcBorders>
            <w:noWrap/>
            <w:tcMar>
              <w:left w:w="28" w:type="dxa"/>
              <w:right w:w="28" w:type="dxa"/>
            </w:tcMar>
          </w:tcPr>
          <w:p w:rsidR="00BD5E5A" w:rsidRPr="00716B26" w:rsidRDefault="00BD5E5A" w:rsidP="00D265B6">
            <w:pPr>
              <w:snapToGrid w:val="0"/>
            </w:pPr>
          </w:p>
        </w:tc>
        <w:tc>
          <w:tcPr>
            <w:tcW w:w="1146" w:type="dxa"/>
            <w:tcBorders>
              <w:bottom w:val="single" w:sz="4" w:space="0" w:color="auto"/>
              <w:tl2br w:val="single" w:sz="4" w:space="0" w:color="auto"/>
            </w:tcBorders>
            <w:noWrap/>
            <w:tcMar>
              <w:left w:w="28" w:type="dxa"/>
              <w:right w:w="28" w:type="dxa"/>
            </w:tcMar>
          </w:tcPr>
          <w:p w:rsidR="00BD5E5A" w:rsidRPr="00716B26" w:rsidRDefault="00BD5E5A" w:rsidP="00D265B6">
            <w:pPr>
              <w:snapToGrid w:val="0"/>
              <w:jc w:val="center"/>
            </w:pPr>
          </w:p>
        </w:tc>
      </w:tr>
      <w:tr w:rsidR="00BD5E5A" w:rsidRPr="00716B26" w:rsidTr="00F951F9">
        <w:trPr>
          <w:cantSplit/>
          <w:trHeight w:val="229"/>
        </w:trPr>
        <w:tc>
          <w:tcPr>
            <w:tcW w:w="567" w:type="dxa"/>
          </w:tcPr>
          <w:p w:rsidR="00BD5E5A" w:rsidRPr="00716B26" w:rsidRDefault="00BD5E5A" w:rsidP="00D265B6">
            <w:pPr>
              <w:numPr>
                <w:ilvl w:val="0"/>
                <w:numId w:val="4"/>
              </w:numPr>
              <w:adjustRightInd w:val="0"/>
              <w:snapToGrid w:val="0"/>
              <w:jc w:val="right"/>
            </w:pPr>
          </w:p>
        </w:tc>
        <w:tc>
          <w:tcPr>
            <w:tcW w:w="5800" w:type="dxa"/>
            <w:vAlign w:val="center"/>
          </w:tcPr>
          <w:p w:rsidR="00BD5E5A" w:rsidRPr="00716B26" w:rsidRDefault="00BD5E5A" w:rsidP="00D265B6">
            <w:pPr>
              <w:pStyle w:val="aa"/>
              <w:rPr>
                <w:rFonts w:ascii="ＭＳ 明朝" w:eastAsia="ＭＳ 明朝" w:hAnsi="ＭＳ 明朝"/>
                <w:color w:val="auto"/>
              </w:rPr>
            </w:pPr>
            <w:r w:rsidRPr="00716B26">
              <w:rPr>
                <w:rFonts w:ascii="ＭＳ 明朝" w:eastAsia="ＭＳ 明朝" w:hAnsi="ＭＳ 明朝" w:hint="eastAsia"/>
                <w:color w:val="auto"/>
              </w:rPr>
              <w:t>第２章　性能基準</w:t>
            </w:r>
          </w:p>
        </w:tc>
        <w:tc>
          <w:tcPr>
            <w:tcW w:w="721" w:type="dxa"/>
            <w:tcBorders>
              <w:bottom w:val="single" w:sz="4" w:space="0" w:color="auto"/>
              <w:tl2br w:val="single" w:sz="4" w:space="0" w:color="auto"/>
            </w:tcBorders>
            <w:tcMar>
              <w:left w:w="28" w:type="dxa"/>
              <w:right w:w="28" w:type="dxa"/>
            </w:tcMar>
          </w:tcPr>
          <w:p w:rsidR="00BD5E5A" w:rsidRPr="00716B26" w:rsidRDefault="00BD5E5A" w:rsidP="00D265B6">
            <w:pPr>
              <w:snapToGrid w:val="0"/>
              <w:jc w:val="center"/>
              <w:rPr>
                <w:rFonts w:ascii="ＭＳ 明朝" w:hAnsi="ＭＳ 明朝"/>
                <w:sz w:val="21"/>
                <w:szCs w:val="21"/>
              </w:rPr>
            </w:pPr>
          </w:p>
        </w:tc>
        <w:tc>
          <w:tcPr>
            <w:tcW w:w="696" w:type="dxa"/>
            <w:tcBorders>
              <w:bottom w:val="single" w:sz="4" w:space="0" w:color="auto"/>
              <w:tl2br w:val="single" w:sz="4" w:space="0" w:color="auto"/>
            </w:tcBorders>
            <w:noWrap/>
            <w:tcMar>
              <w:left w:w="28" w:type="dxa"/>
              <w:right w:w="28" w:type="dxa"/>
            </w:tcMar>
          </w:tcPr>
          <w:p w:rsidR="00BD5E5A" w:rsidRPr="00716B26" w:rsidRDefault="00BD5E5A" w:rsidP="00D265B6">
            <w:pPr>
              <w:snapToGrid w:val="0"/>
              <w:jc w:val="center"/>
            </w:pPr>
          </w:p>
        </w:tc>
        <w:tc>
          <w:tcPr>
            <w:tcW w:w="1560" w:type="dxa"/>
            <w:tcBorders>
              <w:bottom w:val="single" w:sz="4" w:space="0" w:color="auto"/>
              <w:tl2br w:val="single" w:sz="4" w:space="0" w:color="auto"/>
            </w:tcBorders>
            <w:noWrap/>
            <w:tcMar>
              <w:left w:w="28" w:type="dxa"/>
              <w:right w:w="28" w:type="dxa"/>
            </w:tcMar>
          </w:tcPr>
          <w:p w:rsidR="00BD5E5A" w:rsidRPr="00716B26" w:rsidRDefault="00BD5E5A" w:rsidP="00D265B6">
            <w:pPr>
              <w:snapToGrid w:val="0"/>
            </w:pPr>
          </w:p>
        </w:tc>
        <w:tc>
          <w:tcPr>
            <w:tcW w:w="1146" w:type="dxa"/>
            <w:tcBorders>
              <w:bottom w:val="single" w:sz="4" w:space="0" w:color="auto"/>
              <w:tl2br w:val="single" w:sz="4" w:space="0" w:color="auto"/>
            </w:tcBorders>
            <w:noWrap/>
            <w:tcMar>
              <w:left w:w="28" w:type="dxa"/>
              <w:right w:w="28" w:type="dxa"/>
            </w:tcMar>
          </w:tcPr>
          <w:p w:rsidR="00BD5E5A" w:rsidRPr="00716B26" w:rsidRDefault="00BD5E5A" w:rsidP="00D265B6">
            <w:pPr>
              <w:snapToGrid w:val="0"/>
              <w:jc w:val="center"/>
            </w:pPr>
          </w:p>
        </w:tc>
      </w:tr>
      <w:tr w:rsidR="00642ACA" w:rsidRPr="00716B26" w:rsidTr="00F951F9">
        <w:trPr>
          <w:cantSplit/>
          <w:trHeight w:val="229"/>
        </w:trPr>
        <w:tc>
          <w:tcPr>
            <w:tcW w:w="567" w:type="dxa"/>
          </w:tcPr>
          <w:p w:rsidR="00642ACA" w:rsidRPr="00716B26" w:rsidRDefault="00642ACA" w:rsidP="00D07206">
            <w:pPr>
              <w:numPr>
                <w:ilvl w:val="0"/>
                <w:numId w:val="4"/>
              </w:numPr>
              <w:adjustRightInd w:val="0"/>
              <w:snapToGrid w:val="0"/>
              <w:jc w:val="right"/>
            </w:pPr>
          </w:p>
        </w:tc>
        <w:tc>
          <w:tcPr>
            <w:tcW w:w="5800" w:type="dxa"/>
            <w:vAlign w:val="center"/>
          </w:tcPr>
          <w:p w:rsidR="00642ACA" w:rsidRPr="00716B26" w:rsidRDefault="00642ACA" w:rsidP="00BE1F61">
            <w:pPr>
              <w:pStyle w:val="aa"/>
              <w:rPr>
                <w:rFonts w:ascii="ＭＳ 明朝" w:eastAsia="ＭＳ 明朝" w:hAnsi="ＭＳ 明朝"/>
                <w:color w:val="auto"/>
              </w:rPr>
            </w:pPr>
            <w:r w:rsidRPr="00716B26">
              <w:rPr>
                <w:rFonts w:ascii="ＭＳ 明朝" w:eastAsia="ＭＳ 明朝" w:hAnsi="ＭＳ 明朝" w:hint="eastAsia"/>
                <w:color w:val="auto"/>
              </w:rPr>
              <w:t>Ⅰ．</w:t>
            </w:r>
            <w:r w:rsidR="00BD5E5A" w:rsidRPr="00716B26">
              <w:rPr>
                <w:rFonts w:ascii="ＭＳ 明朝" w:eastAsia="ＭＳ 明朝" w:hAnsi="ＭＳ 明朝" w:hint="eastAsia"/>
                <w:color w:val="auto"/>
              </w:rPr>
              <w:t>通則</w:t>
            </w:r>
          </w:p>
        </w:tc>
        <w:tc>
          <w:tcPr>
            <w:tcW w:w="721" w:type="dxa"/>
            <w:tcBorders>
              <w:bottom w:val="single" w:sz="4" w:space="0" w:color="auto"/>
              <w:tl2br w:val="single" w:sz="4" w:space="0" w:color="auto"/>
            </w:tcBorders>
            <w:tcMar>
              <w:left w:w="28" w:type="dxa"/>
              <w:right w:w="28" w:type="dxa"/>
            </w:tcMar>
          </w:tcPr>
          <w:p w:rsidR="00642ACA" w:rsidRPr="00716B26" w:rsidRDefault="00642ACA" w:rsidP="00642ACA">
            <w:pPr>
              <w:snapToGrid w:val="0"/>
              <w:jc w:val="center"/>
              <w:rPr>
                <w:rFonts w:ascii="ＭＳ 明朝" w:hAnsi="ＭＳ 明朝"/>
                <w:sz w:val="21"/>
                <w:szCs w:val="21"/>
              </w:rPr>
            </w:pPr>
          </w:p>
        </w:tc>
        <w:tc>
          <w:tcPr>
            <w:tcW w:w="696" w:type="dxa"/>
            <w:tcBorders>
              <w:bottom w:val="single" w:sz="4" w:space="0" w:color="auto"/>
              <w:tl2br w:val="single" w:sz="4" w:space="0" w:color="auto"/>
            </w:tcBorders>
            <w:noWrap/>
            <w:tcMar>
              <w:left w:w="28" w:type="dxa"/>
              <w:right w:w="28" w:type="dxa"/>
            </w:tcMar>
          </w:tcPr>
          <w:p w:rsidR="00642ACA" w:rsidRPr="00716B26" w:rsidRDefault="00642ACA" w:rsidP="000B1CE4">
            <w:pPr>
              <w:snapToGrid w:val="0"/>
              <w:jc w:val="center"/>
            </w:pPr>
          </w:p>
        </w:tc>
        <w:tc>
          <w:tcPr>
            <w:tcW w:w="1560" w:type="dxa"/>
            <w:tcBorders>
              <w:bottom w:val="single" w:sz="4" w:space="0" w:color="auto"/>
              <w:tl2br w:val="single" w:sz="4" w:space="0" w:color="auto"/>
            </w:tcBorders>
            <w:noWrap/>
            <w:tcMar>
              <w:left w:w="28" w:type="dxa"/>
              <w:right w:w="28" w:type="dxa"/>
            </w:tcMar>
          </w:tcPr>
          <w:p w:rsidR="00642ACA" w:rsidRPr="00716B26" w:rsidRDefault="00642ACA" w:rsidP="00D07206">
            <w:pPr>
              <w:snapToGrid w:val="0"/>
            </w:pPr>
          </w:p>
        </w:tc>
        <w:tc>
          <w:tcPr>
            <w:tcW w:w="1146" w:type="dxa"/>
            <w:tcBorders>
              <w:bottom w:val="single" w:sz="4" w:space="0" w:color="auto"/>
              <w:tl2br w:val="single" w:sz="4" w:space="0" w:color="auto"/>
            </w:tcBorders>
            <w:noWrap/>
            <w:tcMar>
              <w:left w:w="28" w:type="dxa"/>
              <w:right w:w="28" w:type="dxa"/>
            </w:tcMar>
          </w:tcPr>
          <w:p w:rsidR="00642ACA" w:rsidRPr="00716B26" w:rsidRDefault="00642ACA" w:rsidP="00D07206">
            <w:pPr>
              <w:snapToGrid w:val="0"/>
              <w:jc w:val="center"/>
            </w:pPr>
          </w:p>
        </w:tc>
      </w:tr>
      <w:tr w:rsidR="00642ACA" w:rsidRPr="00716B26" w:rsidTr="00F951F9">
        <w:trPr>
          <w:cantSplit/>
          <w:trHeight w:val="461"/>
        </w:trPr>
        <w:tc>
          <w:tcPr>
            <w:tcW w:w="567" w:type="dxa"/>
          </w:tcPr>
          <w:p w:rsidR="00642ACA" w:rsidRPr="00716B26" w:rsidRDefault="00642ACA" w:rsidP="00D07206">
            <w:pPr>
              <w:numPr>
                <w:ilvl w:val="0"/>
                <w:numId w:val="4"/>
              </w:numPr>
              <w:adjustRightInd w:val="0"/>
              <w:snapToGrid w:val="0"/>
              <w:jc w:val="right"/>
            </w:pPr>
          </w:p>
        </w:tc>
        <w:tc>
          <w:tcPr>
            <w:tcW w:w="5800" w:type="dxa"/>
            <w:vAlign w:val="center"/>
          </w:tcPr>
          <w:p w:rsidR="00642ACA" w:rsidRPr="00716B26" w:rsidRDefault="00642ACA" w:rsidP="00642ACA">
            <w:pPr>
              <w:pStyle w:val="12"/>
              <w:ind w:firstLineChars="0" w:firstLine="0"/>
              <w:rPr>
                <w:rFonts w:ascii="ＭＳ 明朝" w:eastAsia="ＭＳ 明朝" w:hAnsi="ＭＳ 明朝"/>
                <w:color w:val="auto"/>
              </w:rPr>
            </w:pPr>
            <w:r w:rsidRPr="00716B26">
              <w:rPr>
                <w:rFonts w:ascii="ＭＳ 明朝" w:eastAsia="ＭＳ 明朝" w:hAnsi="ＭＳ 明朝" w:hint="eastAsia"/>
                <w:color w:val="auto"/>
              </w:rPr>
              <w:t>1.　適用範囲</w:t>
            </w:r>
          </w:p>
          <w:p w:rsidR="00642ACA" w:rsidRPr="00716B26" w:rsidRDefault="00642ACA" w:rsidP="00642ACA">
            <w:pPr>
              <w:pStyle w:val="ab"/>
              <w:ind w:leftChars="0" w:left="0" w:rightChars="0" w:right="0" w:firstLine="210"/>
              <w:rPr>
                <w:color w:val="auto"/>
              </w:rPr>
            </w:pPr>
            <w:r w:rsidRPr="00716B26">
              <w:rPr>
                <w:rFonts w:hint="eastAsia"/>
                <w:color w:val="auto"/>
              </w:rPr>
              <w:t>住宅に使用する玄関ドア</w:t>
            </w:r>
            <w:r w:rsidR="00CE22ED" w:rsidRPr="00716B26">
              <w:rPr>
                <w:rFonts w:hint="eastAsia"/>
                <w:color w:val="auto"/>
              </w:rPr>
              <w:t>で、環境の保全に寄与する特長を有し、共同住宅用玄関ドアにおいては、防犯性の向上に寄与する特長を有するものに適用する。</w:t>
            </w:r>
          </w:p>
        </w:tc>
        <w:tc>
          <w:tcPr>
            <w:tcW w:w="721" w:type="dxa"/>
            <w:tcBorders>
              <w:bottom w:val="single" w:sz="4" w:space="0" w:color="auto"/>
              <w:tl2br w:val="nil"/>
            </w:tcBorders>
            <w:tcMar>
              <w:left w:w="28" w:type="dxa"/>
              <w:right w:w="28" w:type="dxa"/>
            </w:tcMar>
          </w:tcPr>
          <w:p w:rsidR="00642ACA" w:rsidRPr="00716B26" w:rsidRDefault="00642ACA" w:rsidP="00642ACA">
            <w:pPr>
              <w:snapToGrid w:val="0"/>
              <w:jc w:val="center"/>
              <w:rPr>
                <w:rFonts w:ascii="ＭＳ 明朝" w:hAnsi="ＭＳ 明朝"/>
                <w:sz w:val="21"/>
                <w:szCs w:val="21"/>
              </w:rPr>
            </w:pPr>
            <w:r w:rsidRPr="00716B26">
              <w:rPr>
                <w:rFonts w:ascii="ＭＳ 明朝" w:hAnsi="ＭＳ 明朝" w:hint="eastAsia"/>
                <w:sz w:val="21"/>
                <w:szCs w:val="21"/>
              </w:rPr>
              <w:t>図書</w:t>
            </w:r>
          </w:p>
        </w:tc>
        <w:tc>
          <w:tcPr>
            <w:tcW w:w="696" w:type="dxa"/>
            <w:tcBorders>
              <w:bottom w:val="single" w:sz="4" w:space="0" w:color="auto"/>
              <w:tl2br w:val="nil"/>
            </w:tcBorders>
            <w:noWrap/>
            <w:tcMar>
              <w:left w:w="28" w:type="dxa"/>
              <w:right w:w="28" w:type="dxa"/>
            </w:tcMar>
          </w:tcPr>
          <w:p w:rsidR="00642ACA" w:rsidRPr="00716B26" w:rsidRDefault="00642ACA" w:rsidP="007F71B1">
            <w:pPr>
              <w:snapToGrid w:val="0"/>
              <w:jc w:val="center"/>
            </w:pPr>
            <w:r w:rsidRPr="00716B26">
              <w:rPr>
                <w:rFonts w:hint="eastAsia"/>
              </w:rPr>
              <w:t>□</w:t>
            </w:r>
          </w:p>
        </w:tc>
        <w:tc>
          <w:tcPr>
            <w:tcW w:w="1560" w:type="dxa"/>
            <w:tcBorders>
              <w:bottom w:val="single" w:sz="4" w:space="0" w:color="auto"/>
              <w:tl2br w:val="nil"/>
            </w:tcBorders>
            <w:noWrap/>
            <w:tcMar>
              <w:left w:w="28" w:type="dxa"/>
              <w:right w:w="28" w:type="dxa"/>
            </w:tcMar>
          </w:tcPr>
          <w:p w:rsidR="00642ACA" w:rsidRPr="00716B26" w:rsidRDefault="00642ACA" w:rsidP="00D07206">
            <w:pPr>
              <w:snapToGrid w:val="0"/>
            </w:pPr>
          </w:p>
        </w:tc>
        <w:tc>
          <w:tcPr>
            <w:tcW w:w="1146" w:type="dxa"/>
            <w:tcBorders>
              <w:bottom w:val="single" w:sz="4" w:space="0" w:color="auto"/>
              <w:tl2br w:val="nil"/>
            </w:tcBorders>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71"/>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pStyle w:val="12"/>
              <w:ind w:firstLineChars="0" w:firstLine="0"/>
              <w:rPr>
                <w:rFonts w:ascii="ＭＳ 明朝" w:eastAsia="ＭＳ 明朝" w:hAnsi="ＭＳ 明朝"/>
                <w:color w:val="auto"/>
              </w:rPr>
            </w:pPr>
            <w:r w:rsidRPr="00716B26">
              <w:rPr>
                <w:rFonts w:ascii="ＭＳ 明朝" w:eastAsia="ＭＳ 明朝" w:hAnsi="ＭＳ 明朝" w:hint="eastAsia"/>
                <w:color w:val="auto"/>
              </w:rPr>
              <w:t>2.　用語の定義</w:t>
            </w:r>
          </w:p>
        </w:tc>
        <w:tc>
          <w:tcPr>
            <w:tcW w:w="721" w:type="dxa"/>
            <w:tcBorders>
              <w:tl2br w:val="single" w:sz="4" w:space="0" w:color="auto"/>
            </w:tcBorders>
            <w:tcMar>
              <w:left w:w="28" w:type="dxa"/>
              <w:right w:w="28" w:type="dxa"/>
            </w:tcMar>
          </w:tcPr>
          <w:p w:rsidR="00642ACA" w:rsidRPr="00716B26" w:rsidRDefault="00642ACA" w:rsidP="00642ACA">
            <w:pPr>
              <w:snapToGrid w:val="0"/>
              <w:jc w:val="center"/>
              <w:rPr>
                <w:rFonts w:ascii="ＭＳ 明朝" w:hAnsi="ＭＳ 明朝"/>
                <w:sz w:val="21"/>
                <w:szCs w:val="21"/>
              </w:rPr>
            </w:pPr>
          </w:p>
        </w:tc>
        <w:tc>
          <w:tcPr>
            <w:tcW w:w="696" w:type="dxa"/>
            <w:tcBorders>
              <w:tl2br w:val="single" w:sz="4" w:space="0" w:color="auto"/>
            </w:tcBorders>
            <w:noWrap/>
            <w:tcMar>
              <w:left w:w="28" w:type="dxa"/>
              <w:right w:w="28" w:type="dxa"/>
            </w:tcMar>
          </w:tcPr>
          <w:p w:rsidR="00642ACA" w:rsidRPr="00716B26" w:rsidRDefault="00642ACA" w:rsidP="008A4873">
            <w:pPr>
              <w:snapToGrid w:val="0"/>
              <w:jc w:val="center"/>
            </w:pPr>
          </w:p>
        </w:tc>
        <w:tc>
          <w:tcPr>
            <w:tcW w:w="1560" w:type="dxa"/>
            <w:tcBorders>
              <w:tl2br w:val="single" w:sz="4" w:space="0" w:color="auto"/>
            </w:tcBorders>
            <w:noWrap/>
            <w:tcMar>
              <w:left w:w="28" w:type="dxa"/>
              <w:right w:w="28" w:type="dxa"/>
            </w:tcMar>
          </w:tcPr>
          <w:p w:rsidR="00642ACA" w:rsidRPr="00716B26" w:rsidRDefault="00642ACA" w:rsidP="00D07206">
            <w:pPr>
              <w:snapToGrid w:val="0"/>
            </w:pPr>
          </w:p>
        </w:tc>
        <w:tc>
          <w:tcPr>
            <w:tcW w:w="1146" w:type="dxa"/>
            <w:tcBorders>
              <w:tl2br w:val="single" w:sz="4" w:space="0" w:color="auto"/>
            </w:tcBorders>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04"/>
        </w:trPr>
        <w:tc>
          <w:tcPr>
            <w:tcW w:w="567" w:type="dxa"/>
          </w:tcPr>
          <w:p w:rsidR="00642ACA" w:rsidRPr="00716B26" w:rsidRDefault="00642ACA" w:rsidP="00C913BE">
            <w:pPr>
              <w:numPr>
                <w:ilvl w:val="0"/>
                <w:numId w:val="4"/>
              </w:numPr>
              <w:adjustRightInd w:val="0"/>
              <w:snapToGrid w:val="0"/>
              <w:jc w:val="right"/>
            </w:pPr>
          </w:p>
        </w:tc>
        <w:tc>
          <w:tcPr>
            <w:tcW w:w="5800" w:type="dxa"/>
          </w:tcPr>
          <w:p w:rsidR="00642ACA" w:rsidRPr="00716B26" w:rsidRDefault="00642ACA" w:rsidP="00642ACA">
            <w:pPr>
              <w:pStyle w:val="10"/>
              <w:wordWrap/>
              <w:spacing w:line="240" w:lineRule="auto"/>
              <w:rPr>
                <w:rFonts w:ascii="ＭＳ 明朝" w:hAnsi="ＭＳ 明朝"/>
                <w:b/>
                <w:sz w:val="21"/>
              </w:rPr>
            </w:pPr>
            <w:r w:rsidRPr="00716B26">
              <w:rPr>
                <w:rFonts w:ascii="ＭＳ 明朝" w:hAnsi="ＭＳ 明朝" w:hint="eastAsia"/>
                <w:b/>
                <w:sz w:val="21"/>
              </w:rPr>
              <w:t>3.　種別</w:t>
            </w:r>
          </w:p>
          <w:p w:rsidR="00642ACA" w:rsidRPr="00716B26" w:rsidRDefault="00642ACA" w:rsidP="00642ACA">
            <w:pPr>
              <w:pStyle w:val="10"/>
              <w:wordWrap/>
              <w:spacing w:line="240" w:lineRule="auto"/>
              <w:ind w:left="292" w:hangingChars="139" w:hanging="292"/>
              <w:rPr>
                <w:rFonts w:ascii="ＭＳ 明朝" w:hAnsi="ＭＳ 明朝"/>
                <w:sz w:val="21"/>
              </w:rPr>
            </w:pPr>
            <w:r w:rsidRPr="00716B26">
              <w:rPr>
                <w:rFonts w:ascii="ＭＳ 明朝" w:hAnsi="ＭＳ 明朝" w:hint="eastAsia"/>
                <w:sz w:val="21"/>
              </w:rPr>
              <w:t>a）玄関ドアには表－1のとおり種別を設ける。</w:t>
            </w:r>
          </w:p>
          <w:p w:rsidR="00642ACA" w:rsidRPr="00716B26" w:rsidRDefault="00642ACA" w:rsidP="00642ACA">
            <w:pPr>
              <w:pStyle w:val="10"/>
              <w:wordWrap/>
              <w:spacing w:line="240" w:lineRule="auto"/>
              <w:ind w:firstLineChars="300" w:firstLine="630"/>
              <w:rPr>
                <w:rFonts w:ascii="ＭＳ 明朝" w:hAnsi="ＭＳ 明朝"/>
                <w:sz w:val="21"/>
              </w:rPr>
            </w:pPr>
            <w:r w:rsidRPr="00716B26">
              <w:rPr>
                <w:rFonts w:ascii="ＭＳ 明朝" w:hAnsi="ＭＳ 明朝" w:hint="eastAsia"/>
                <w:sz w:val="21"/>
              </w:rPr>
              <w:t>表－1　種別</w:t>
            </w:r>
          </w:p>
          <w:p w:rsidR="00642ACA" w:rsidRPr="00716B26" w:rsidRDefault="00642ACA" w:rsidP="00642ACA">
            <w:pPr>
              <w:pStyle w:val="10"/>
              <w:wordWrap/>
              <w:spacing w:line="240" w:lineRule="auto"/>
              <w:rPr>
                <w:rFonts w:ascii="ＭＳ 明朝" w:hAnsi="ＭＳ 明朝"/>
                <w:sz w:val="21"/>
              </w:rPr>
            </w:pPr>
            <w:r w:rsidRPr="00716B26">
              <w:rPr>
                <w:rFonts w:ascii="ＭＳ 明朝" w:hAnsi="ＭＳ 明朝" w:hint="eastAsia"/>
                <w:sz w:val="21"/>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tblGrid>
            <w:tr w:rsidR="00642ACA" w:rsidRPr="00716B26" w:rsidTr="00642ACA">
              <w:tc>
                <w:tcPr>
                  <w:tcW w:w="2872" w:type="dxa"/>
                </w:tcPr>
                <w:p w:rsidR="00642ACA" w:rsidRPr="00716B26" w:rsidRDefault="00642ACA" w:rsidP="00642ACA">
                  <w:pPr>
                    <w:autoSpaceDE w:val="0"/>
                    <w:autoSpaceDN w:val="0"/>
                    <w:jc w:val="center"/>
                    <w:rPr>
                      <w:rFonts w:ascii="ＭＳ 明朝" w:hAnsi="ＭＳ 明朝"/>
                      <w:noProof/>
                      <w:sz w:val="21"/>
                      <w:szCs w:val="21"/>
                    </w:rPr>
                  </w:pPr>
                  <w:r w:rsidRPr="00716B26">
                    <w:rPr>
                      <w:rFonts w:ascii="ＭＳ 明朝" w:hAnsi="ＭＳ 明朝" w:hint="eastAsia"/>
                      <w:noProof/>
                      <w:sz w:val="21"/>
                      <w:szCs w:val="21"/>
                    </w:rPr>
                    <w:t>種　別</w:t>
                  </w:r>
                </w:p>
              </w:tc>
            </w:tr>
            <w:tr w:rsidR="00642ACA" w:rsidRPr="00716B26" w:rsidTr="00642ACA">
              <w:trPr>
                <w:cantSplit/>
                <w:trHeight w:val="642"/>
              </w:trPr>
              <w:tc>
                <w:tcPr>
                  <w:tcW w:w="2872" w:type="dxa"/>
                  <w:vAlign w:val="center"/>
                </w:tcPr>
                <w:p w:rsidR="00642ACA" w:rsidRPr="00716B26" w:rsidRDefault="00642ACA" w:rsidP="00642ACA">
                  <w:pPr>
                    <w:autoSpaceDE w:val="0"/>
                    <w:autoSpaceDN w:val="0"/>
                    <w:rPr>
                      <w:rFonts w:ascii="ＭＳ 明朝" w:hAnsi="ＭＳ 明朝"/>
                      <w:noProof/>
                      <w:sz w:val="21"/>
                      <w:szCs w:val="21"/>
                    </w:rPr>
                  </w:pPr>
                  <w:r w:rsidRPr="00716B26">
                    <w:rPr>
                      <w:rFonts w:ascii="ＭＳ 明朝" w:hAnsi="ＭＳ 明朝" w:hint="eastAsia"/>
                      <w:noProof/>
                      <w:sz w:val="21"/>
                      <w:szCs w:val="21"/>
                    </w:rPr>
                    <w:t>共同住宅用玄関ドア</w:t>
                  </w:r>
                </w:p>
                <w:p w:rsidR="00642ACA" w:rsidRPr="00716B26" w:rsidRDefault="00642ACA" w:rsidP="00642ACA">
                  <w:pPr>
                    <w:autoSpaceDE w:val="0"/>
                    <w:autoSpaceDN w:val="0"/>
                    <w:rPr>
                      <w:rFonts w:ascii="ＭＳ 明朝" w:hAnsi="ＭＳ 明朝"/>
                      <w:noProof/>
                      <w:sz w:val="21"/>
                      <w:szCs w:val="21"/>
                    </w:rPr>
                  </w:pPr>
                  <w:r w:rsidRPr="00716B26">
                    <w:rPr>
                      <w:rFonts w:ascii="ＭＳ 明朝" w:hAnsi="ＭＳ 明朝" w:hint="eastAsia"/>
                      <w:noProof/>
                      <w:sz w:val="21"/>
                      <w:szCs w:val="21"/>
                    </w:rPr>
                    <w:t>戸建住宅用玄関ドア</w:t>
                  </w:r>
                </w:p>
              </w:tc>
            </w:tr>
          </w:tbl>
          <w:p w:rsidR="00642ACA" w:rsidRPr="00716B26" w:rsidRDefault="00642ACA" w:rsidP="00642ACA">
            <w:pPr>
              <w:pStyle w:val="10"/>
              <w:wordWrap/>
              <w:spacing w:line="240" w:lineRule="auto"/>
              <w:rPr>
                <w:rFonts w:ascii="ＭＳ 明朝" w:hAnsi="ＭＳ 明朝"/>
                <w:sz w:val="21"/>
              </w:rPr>
            </w:pPr>
          </w:p>
          <w:p w:rsidR="00642ACA" w:rsidRPr="00716B26" w:rsidRDefault="00642ACA" w:rsidP="00642ACA">
            <w:pPr>
              <w:pStyle w:val="10"/>
              <w:wordWrap/>
              <w:spacing w:line="240" w:lineRule="auto"/>
              <w:rPr>
                <w:rFonts w:ascii="ＭＳ 明朝" w:hAnsi="ＭＳ 明朝"/>
                <w:sz w:val="21"/>
              </w:rPr>
            </w:pPr>
          </w:p>
          <w:p w:rsidR="00642ACA" w:rsidRPr="00716B26" w:rsidRDefault="00642ACA" w:rsidP="00642ACA">
            <w:pPr>
              <w:pStyle w:val="10"/>
              <w:wordWrap/>
              <w:spacing w:line="240" w:lineRule="auto"/>
              <w:rPr>
                <w:rFonts w:ascii="ＭＳ 明朝" w:hAnsi="ＭＳ 明朝"/>
                <w:sz w:val="21"/>
              </w:rPr>
            </w:pPr>
          </w:p>
          <w:p w:rsidR="00642ACA" w:rsidRPr="00716B26" w:rsidRDefault="00642ACA" w:rsidP="00642ACA">
            <w:pPr>
              <w:pStyle w:val="10"/>
              <w:wordWrap/>
              <w:spacing w:line="240" w:lineRule="auto"/>
              <w:rPr>
                <w:rFonts w:ascii="ＭＳ 明朝" w:hAnsi="ＭＳ 明朝"/>
                <w:sz w:val="21"/>
              </w:rPr>
            </w:pPr>
          </w:p>
        </w:tc>
        <w:tc>
          <w:tcPr>
            <w:tcW w:w="721" w:type="dxa"/>
            <w:tcBorders>
              <w:bottom w:val="single" w:sz="4" w:space="0" w:color="auto"/>
            </w:tcBorders>
            <w:tcMar>
              <w:left w:w="28" w:type="dxa"/>
              <w:right w:w="28" w:type="dxa"/>
            </w:tcMar>
          </w:tcPr>
          <w:p w:rsidR="00642ACA" w:rsidRPr="00716B26" w:rsidRDefault="00642ACA" w:rsidP="00642ACA">
            <w:pPr>
              <w:snapToGrid w:val="0"/>
              <w:jc w:val="center"/>
              <w:rPr>
                <w:rFonts w:ascii="ＭＳ 明朝" w:hAnsi="ＭＳ 明朝"/>
                <w:sz w:val="21"/>
                <w:szCs w:val="21"/>
              </w:rPr>
            </w:pPr>
            <w:r w:rsidRPr="00716B26">
              <w:rPr>
                <w:rFonts w:ascii="ＭＳ 明朝" w:hAnsi="ＭＳ 明朝" w:hint="eastAsia"/>
                <w:sz w:val="21"/>
                <w:szCs w:val="21"/>
              </w:rPr>
              <w:t>図書</w:t>
            </w:r>
          </w:p>
        </w:tc>
        <w:tc>
          <w:tcPr>
            <w:tcW w:w="696" w:type="dxa"/>
            <w:tcBorders>
              <w:bottom w:val="single" w:sz="4" w:space="0" w:color="auto"/>
            </w:tcBorders>
            <w:noWrap/>
            <w:tcMar>
              <w:left w:w="28" w:type="dxa"/>
              <w:right w:w="28" w:type="dxa"/>
            </w:tcMar>
          </w:tcPr>
          <w:p w:rsidR="00642ACA" w:rsidRPr="00716B26" w:rsidRDefault="00642ACA" w:rsidP="00134823">
            <w:pPr>
              <w:snapToGrid w:val="0"/>
              <w:jc w:val="center"/>
            </w:pPr>
            <w:r w:rsidRPr="00716B26">
              <w:rPr>
                <w:rFonts w:hint="eastAsia"/>
              </w:rPr>
              <w:t>□</w:t>
            </w:r>
          </w:p>
        </w:tc>
        <w:tc>
          <w:tcPr>
            <w:tcW w:w="1560" w:type="dxa"/>
            <w:tcBorders>
              <w:bottom w:val="single" w:sz="4" w:space="0" w:color="auto"/>
            </w:tcBorders>
            <w:noWrap/>
            <w:tcMar>
              <w:left w:w="28" w:type="dxa"/>
              <w:right w:w="28" w:type="dxa"/>
            </w:tcMar>
          </w:tcPr>
          <w:p w:rsidR="00642ACA" w:rsidRPr="00716B26" w:rsidRDefault="00642ACA" w:rsidP="00D07206">
            <w:pPr>
              <w:snapToGrid w:val="0"/>
            </w:pPr>
          </w:p>
        </w:tc>
        <w:tc>
          <w:tcPr>
            <w:tcW w:w="1146" w:type="dxa"/>
            <w:tcBorders>
              <w:bottom w:val="single" w:sz="4" w:space="0" w:color="auto"/>
            </w:tcBorders>
            <w:noWrap/>
            <w:tcMar>
              <w:left w:w="28" w:type="dxa"/>
              <w:right w:w="28" w:type="dxa"/>
            </w:tcMar>
          </w:tcPr>
          <w:p w:rsidR="00642ACA" w:rsidRPr="00716B26" w:rsidRDefault="00642ACA" w:rsidP="00D07206">
            <w:pPr>
              <w:snapToGrid w:val="0"/>
              <w:jc w:val="center"/>
            </w:pPr>
          </w:p>
        </w:tc>
      </w:tr>
      <w:tr w:rsidR="00642ACA" w:rsidRPr="00716B26" w:rsidTr="00F951F9">
        <w:trPr>
          <w:cantSplit/>
          <w:trHeight w:val="1218"/>
        </w:trPr>
        <w:tc>
          <w:tcPr>
            <w:tcW w:w="567" w:type="dxa"/>
          </w:tcPr>
          <w:p w:rsidR="00642ACA" w:rsidRPr="00716B26" w:rsidRDefault="00642ACA" w:rsidP="00C913BE">
            <w:pPr>
              <w:numPr>
                <w:ilvl w:val="0"/>
                <w:numId w:val="4"/>
              </w:numPr>
              <w:adjustRightInd w:val="0"/>
              <w:snapToGrid w:val="0"/>
              <w:jc w:val="right"/>
            </w:pPr>
          </w:p>
        </w:tc>
        <w:tc>
          <w:tcPr>
            <w:tcW w:w="5800" w:type="dxa"/>
          </w:tcPr>
          <w:p w:rsidR="00642ACA" w:rsidRPr="00716B26" w:rsidRDefault="00642ACA" w:rsidP="00642ACA">
            <w:pPr>
              <w:pStyle w:val="1a"/>
              <w:spacing w:before="0" w:line="240" w:lineRule="auto"/>
              <w:ind w:leftChars="0" w:left="292" w:hangingChars="139" w:hanging="292"/>
              <w:rPr>
                <w:kern w:val="0"/>
                <w:sz w:val="21"/>
                <w:szCs w:val="21"/>
              </w:rPr>
            </w:pPr>
            <w:r w:rsidRPr="00716B26">
              <w:rPr>
                <w:rFonts w:hint="eastAsia"/>
                <w:kern w:val="0"/>
                <w:sz w:val="21"/>
                <w:szCs w:val="21"/>
              </w:rPr>
              <w:t>b）種別の定義</w:t>
            </w:r>
          </w:p>
          <w:p w:rsidR="00642ACA" w:rsidRPr="00716B26" w:rsidRDefault="00642ACA" w:rsidP="00CE22ED">
            <w:pPr>
              <w:pStyle w:val="10"/>
              <w:wordWrap/>
              <w:spacing w:line="240" w:lineRule="auto"/>
              <w:ind w:leftChars="105" w:left="294" w:hangingChars="40" w:hanging="84"/>
              <w:rPr>
                <w:rFonts w:ascii="ＭＳ 明朝" w:hAnsi="ＭＳ 明朝"/>
                <w:b/>
                <w:sz w:val="21"/>
              </w:rPr>
            </w:pPr>
            <w:r w:rsidRPr="00716B26">
              <w:rPr>
                <w:rFonts w:ascii="ＭＳ 明朝" w:hAnsi="ＭＳ 明朝" w:hint="eastAsia"/>
                <w:sz w:val="21"/>
              </w:rPr>
              <w:t>1）共同住宅用玄関ドア：</w:t>
            </w:r>
            <w:r w:rsidRPr="00716B26">
              <w:rPr>
                <w:rFonts w:ascii="ＭＳ 明朝" w:hAnsi="ＭＳ 明朝" w:hint="eastAsia"/>
                <w:noProof/>
                <w:sz w:val="21"/>
              </w:rPr>
              <w:t>主にＲＣ造の共同住宅に使用する鋼製両面フラッシュドアで、開き形式及び引き形式</w:t>
            </w:r>
            <w:r w:rsidR="00CE22ED" w:rsidRPr="00716B26">
              <w:rPr>
                <w:rFonts w:ascii="ＭＳ 明朝" w:hAnsi="ＭＳ 明朝" w:hint="eastAsia"/>
                <w:noProof/>
                <w:sz w:val="21"/>
              </w:rPr>
              <w:t>のものをいう</w:t>
            </w:r>
            <w:r w:rsidRPr="00716B26">
              <w:rPr>
                <w:rFonts w:ascii="ＭＳ 明朝" w:hAnsi="ＭＳ 明朝" w:hint="eastAsia"/>
                <w:noProof/>
                <w:sz w:val="21"/>
              </w:rPr>
              <w:t>。</w:t>
            </w:r>
          </w:p>
        </w:tc>
        <w:tc>
          <w:tcPr>
            <w:tcW w:w="721" w:type="dxa"/>
            <w:tcBorders>
              <w:tl2br w:val="single" w:sz="4" w:space="0" w:color="auto"/>
            </w:tcBorders>
            <w:tcMar>
              <w:left w:w="28" w:type="dxa"/>
              <w:right w:w="28" w:type="dxa"/>
            </w:tcMar>
          </w:tcPr>
          <w:p w:rsidR="00642ACA" w:rsidRPr="00716B26" w:rsidRDefault="00642ACA" w:rsidP="00642ACA">
            <w:pPr>
              <w:snapToGrid w:val="0"/>
              <w:jc w:val="center"/>
              <w:rPr>
                <w:rFonts w:ascii="ＭＳ 明朝" w:hAnsi="ＭＳ 明朝"/>
                <w:sz w:val="21"/>
                <w:szCs w:val="21"/>
              </w:rPr>
            </w:pPr>
          </w:p>
        </w:tc>
        <w:tc>
          <w:tcPr>
            <w:tcW w:w="696" w:type="dxa"/>
            <w:tcBorders>
              <w:tl2br w:val="single" w:sz="4" w:space="0" w:color="auto"/>
            </w:tcBorders>
            <w:noWrap/>
            <w:tcMar>
              <w:left w:w="28" w:type="dxa"/>
              <w:right w:w="28" w:type="dxa"/>
            </w:tcMar>
          </w:tcPr>
          <w:p w:rsidR="00642ACA" w:rsidRPr="00716B26" w:rsidRDefault="00642ACA" w:rsidP="00134823">
            <w:pPr>
              <w:snapToGrid w:val="0"/>
              <w:jc w:val="center"/>
            </w:pPr>
          </w:p>
        </w:tc>
        <w:tc>
          <w:tcPr>
            <w:tcW w:w="1560" w:type="dxa"/>
            <w:tcBorders>
              <w:tl2br w:val="single" w:sz="4" w:space="0" w:color="auto"/>
            </w:tcBorders>
            <w:noWrap/>
            <w:tcMar>
              <w:left w:w="28" w:type="dxa"/>
              <w:right w:w="28" w:type="dxa"/>
            </w:tcMar>
          </w:tcPr>
          <w:p w:rsidR="00642ACA" w:rsidRPr="00716B26" w:rsidRDefault="00642ACA" w:rsidP="00545506"/>
        </w:tc>
        <w:tc>
          <w:tcPr>
            <w:tcW w:w="1146" w:type="dxa"/>
            <w:tcBorders>
              <w:tl2br w:val="single" w:sz="4" w:space="0" w:color="auto"/>
            </w:tcBorders>
            <w:noWrap/>
            <w:tcMar>
              <w:left w:w="28" w:type="dxa"/>
              <w:right w:w="28" w:type="dxa"/>
            </w:tcMar>
          </w:tcPr>
          <w:p w:rsidR="00473134" w:rsidRPr="00716B26" w:rsidRDefault="00473134" w:rsidP="00D07206">
            <w:pPr>
              <w:snapToGrid w:val="0"/>
              <w:jc w:val="center"/>
            </w:pPr>
          </w:p>
          <w:p w:rsidR="00642ACA" w:rsidRPr="00716B26" w:rsidRDefault="00642ACA" w:rsidP="00FA63AB"/>
        </w:tc>
      </w:tr>
      <w:tr w:rsidR="00642ACA" w:rsidRPr="00716B26" w:rsidTr="003777B7">
        <w:trPr>
          <w:cantSplit/>
          <w:trHeight w:val="782"/>
        </w:trPr>
        <w:tc>
          <w:tcPr>
            <w:tcW w:w="567" w:type="dxa"/>
            <w:tcBorders>
              <w:bottom w:val="single" w:sz="4" w:space="0" w:color="auto"/>
            </w:tcBorders>
          </w:tcPr>
          <w:p w:rsidR="00642ACA" w:rsidRPr="00716B26" w:rsidRDefault="00642ACA" w:rsidP="00C913BE">
            <w:pPr>
              <w:numPr>
                <w:ilvl w:val="0"/>
                <w:numId w:val="4"/>
              </w:numPr>
              <w:adjustRightInd w:val="0"/>
              <w:snapToGrid w:val="0"/>
              <w:jc w:val="right"/>
            </w:pPr>
          </w:p>
        </w:tc>
        <w:tc>
          <w:tcPr>
            <w:tcW w:w="5800" w:type="dxa"/>
            <w:tcBorders>
              <w:bottom w:val="single" w:sz="4" w:space="0" w:color="auto"/>
            </w:tcBorders>
          </w:tcPr>
          <w:p w:rsidR="00642ACA" w:rsidRPr="00716B26" w:rsidRDefault="00642ACA" w:rsidP="00642ACA">
            <w:pPr>
              <w:pStyle w:val="1a"/>
              <w:spacing w:before="0" w:line="240" w:lineRule="auto"/>
              <w:ind w:leftChars="105" w:left="279" w:hangingChars="33" w:hanging="69"/>
              <w:rPr>
                <w:kern w:val="0"/>
                <w:sz w:val="21"/>
                <w:szCs w:val="21"/>
              </w:rPr>
            </w:pPr>
            <w:r w:rsidRPr="00716B26">
              <w:rPr>
                <w:rFonts w:hint="eastAsia"/>
                <w:kern w:val="0"/>
                <w:sz w:val="21"/>
                <w:szCs w:val="21"/>
              </w:rPr>
              <w:t>2）戸建住宅用玄関ドア：</w:t>
            </w:r>
            <w:r w:rsidRPr="00716B26">
              <w:rPr>
                <w:rFonts w:hint="eastAsia"/>
                <w:noProof/>
                <w:sz w:val="21"/>
                <w:szCs w:val="21"/>
              </w:rPr>
              <w:t>主に戸建住宅に使用するドアで、開き形式</w:t>
            </w:r>
            <w:r w:rsidR="00CE22ED" w:rsidRPr="00716B26">
              <w:rPr>
                <w:rFonts w:hint="eastAsia"/>
                <w:noProof/>
                <w:sz w:val="21"/>
                <w:szCs w:val="21"/>
              </w:rPr>
              <w:t>のものをいう</w:t>
            </w:r>
            <w:r w:rsidRPr="00716B26">
              <w:rPr>
                <w:rFonts w:hint="eastAsia"/>
                <w:noProof/>
                <w:sz w:val="21"/>
                <w:szCs w:val="21"/>
              </w:rPr>
              <w:t>。</w:t>
            </w:r>
          </w:p>
        </w:tc>
        <w:tc>
          <w:tcPr>
            <w:tcW w:w="721" w:type="dxa"/>
            <w:tcBorders>
              <w:bottom w:val="single" w:sz="4" w:space="0" w:color="auto"/>
              <w:tl2br w:val="single" w:sz="4" w:space="0" w:color="auto"/>
            </w:tcBorders>
            <w:tcMar>
              <w:left w:w="28" w:type="dxa"/>
              <w:right w:w="28" w:type="dxa"/>
            </w:tcMar>
          </w:tcPr>
          <w:p w:rsidR="00642ACA" w:rsidRPr="00716B26" w:rsidRDefault="00642ACA" w:rsidP="00642ACA">
            <w:pPr>
              <w:snapToGrid w:val="0"/>
              <w:jc w:val="center"/>
              <w:rPr>
                <w:rFonts w:ascii="ＭＳ 明朝" w:hAnsi="ＭＳ 明朝"/>
                <w:sz w:val="21"/>
                <w:szCs w:val="21"/>
              </w:rPr>
            </w:pPr>
          </w:p>
        </w:tc>
        <w:tc>
          <w:tcPr>
            <w:tcW w:w="696" w:type="dxa"/>
            <w:tcBorders>
              <w:bottom w:val="single" w:sz="4" w:space="0" w:color="auto"/>
              <w:tl2br w:val="single" w:sz="4" w:space="0" w:color="auto"/>
            </w:tcBorders>
            <w:noWrap/>
            <w:tcMar>
              <w:left w:w="28" w:type="dxa"/>
              <w:right w:w="28" w:type="dxa"/>
            </w:tcMar>
          </w:tcPr>
          <w:p w:rsidR="00642ACA" w:rsidRPr="00716B26" w:rsidRDefault="00642ACA" w:rsidP="00134823">
            <w:pPr>
              <w:snapToGrid w:val="0"/>
              <w:jc w:val="center"/>
            </w:pPr>
          </w:p>
        </w:tc>
        <w:tc>
          <w:tcPr>
            <w:tcW w:w="1560" w:type="dxa"/>
            <w:tcBorders>
              <w:bottom w:val="single" w:sz="4" w:space="0" w:color="auto"/>
              <w:tl2br w:val="single" w:sz="4" w:space="0" w:color="auto"/>
            </w:tcBorders>
            <w:noWrap/>
            <w:tcMar>
              <w:left w:w="28" w:type="dxa"/>
              <w:right w:w="28" w:type="dxa"/>
            </w:tcMar>
          </w:tcPr>
          <w:p w:rsidR="00642ACA" w:rsidRPr="00716B26" w:rsidRDefault="00642ACA" w:rsidP="00545506"/>
        </w:tc>
        <w:tc>
          <w:tcPr>
            <w:tcW w:w="1146" w:type="dxa"/>
            <w:tcBorders>
              <w:bottom w:val="single" w:sz="4" w:space="0" w:color="auto"/>
              <w:tl2br w:val="single" w:sz="4" w:space="0" w:color="auto"/>
            </w:tcBorders>
            <w:noWrap/>
            <w:tcMar>
              <w:left w:w="28" w:type="dxa"/>
              <w:right w:w="28" w:type="dxa"/>
            </w:tcMar>
          </w:tcPr>
          <w:p w:rsidR="00642ACA" w:rsidRPr="00716B26" w:rsidRDefault="00642ACA" w:rsidP="003831E6"/>
        </w:tc>
      </w:tr>
      <w:tr w:rsidR="00642ACA" w:rsidRPr="00716B26" w:rsidTr="00F951F9">
        <w:trPr>
          <w:cantSplit/>
          <w:trHeight w:val="7600"/>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pStyle w:val="12"/>
              <w:ind w:firstLineChars="0" w:firstLine="0"/>
              <w:rPr>
                <w:rFonts w:ascii="ＭＳ 明朝" w:eastAsia="ＭＳ 明朝" w:hAnsi="ＭＳ 明朝"/>
                <w:color w:val="auto"/>
              </w:rPr>
            </w:pPr>
            <w:r w:rsidRPr="00716B26">
              <w:rPr>
                <w:rFonts w:ascii="ＭＳ 明朝" w:eastAsia="ＭＳ 明朝" w:hAnsi="ＭＳ 明朝" w:hint="eastAsia"/>
                <w:color w:val="auto"/>
              </w:rPr>
              <w:t>4.　部品の構成</w:t>
            </w:r>
          </w:p>
          <w:p w:rsidR="00642ACA" w:rsidRPr="00716B26" w:rsidRDefault="00642ACA" w:rsidP="00642ACA">
            <w:pPr>
              <w:pStyle w:val="11a"/>
              <w:ind w:leftChars="0" w:left="190" w:rightChars="0" w:right="0" w:hanging="190"/>
              <w:rPr>
                <w:color w:val="auto"/>
              </w:rPr>
            </w:pPr>
            <w:r w:rsidRPr="00716B26">
              <w:rPr>
                <w:rFonts w:hint="eastAsia"/>
                <w:color w:val="auto"/>
                <w:spacing w:val="-10"/>
              </w:rPr>
              <w:t>a）</w:t>
            </w:r>
            <w:r w:rsidRPr="00716B26">
              <w:rPr>
                <w:rFonts w:hint="eastAsia"/>
                <w:color w:val="auto"/>
              </w:rPr>
              <w:t>標準的な構成部品は表－2</w:t>
            </w:r>
            <w:r w:rsidR="00CE22ED" w:rsidRPr="00716B26">
              <w:rPr>
                <w:rFonts w:hint="eastAsia"/>
                <w:color w:val="auto"/>
              </w:rPr>
              <w:t>による</w:t>
            </w:r>
            <w:r w:rsidRPr="00716B26">
              <w:rPr>
                <w:rFonts w:hint="eastAsia"/>
                <w:color w:val="auto"/>
              </w:rPr>
              <w:t>。</w:t>
            </w:r>
          </w:p>
          <w:p w:rsidR="00642ACA" w:rsidRPr="00716B26" w:rsidRDefault="00642ACA" w:rsidP="00642ACA">
            <w:pPr>
              <w:pStyle w:val="11a"/>
              <w:ind w:leftChars="0" w:left="0" w:rightChars="0" w:right="0" w:firstLineChars="100" w:firstLine="210"/>
              <w:rPr>
                <w:color w:val="auto"/>
              </w:rPr>
            </w:pPr>
            <w:r w:rsidRPr="00716B26">
              <w:rPr>
                <w:rFonts w:hint="eastAsia"/>
                <w:color w:val="auto"/>
              </w:rPr>
              <w:t>表－2　構成部品</w:t>
            </w:r>
          </w:p>
          <w:p w:rsidR="00642ACA" w:rsidRPr="00716B26" w:rsidRDefault="00812CD7" w:rsidP="00642ACA">
            <w:pPr>
              <w:pStyle w:val="11a"/>
              <w:ind w:leftChars="0" w:left="210" w:rightChars="0" w:right="0" w:hanging="210"/>
              <w:rPr>
                <w:color w:val="auto"/>
              </w:rPr>
            </w:pPr>
            <w:r>
              <w:rPr>
                <w:noProof/>
                <w:color w:val="auto"/>
              </w:rPr>
              <w:pict>
                <v:shapetype id="_x0000_t202" coordsize="21600,21600" o:spt="202" path="m,l,21600r21600,l21600,xe">
                  <v:stroke joinstyle="miter"/>
                  <v:path gradientshapeok="t" o:connecttype="rect"/>
                </v:shapetype>
                <v:shape id="_x0000_s3111" type="#_x0000_t202" style="position:absolute;left:0;text-align:left;margin-left:3pt;margin-top:3.25pt;width:350.15pt;height:503.05pt;z-index:251653120;mso-width-relative:margin;mso-height-relative:margin" stroked="f">
                  <v:textbox style="mso-next-textbox:#_x0000_s3111">
                    <w:txbxContent>
                      <w:tbl>
                        <w:tblPr>
                          <w:tblW w:w="6875" w:type="dxa"/>
                          <w:tblInd w:w="-132" w:type="dxa"/>
                          <w:tblLayout w:type="fixed"/>
                          <w:tblCellMar>
                            <w:left w:w="0" w:type="dxa"/>
                            <w:right w:w="0" w:type="dxa"/>
                          </w:tblCellMar>
                          <w:tblLook w:val="0000" w:firstRow="0" w:lastRow="0" w:firstColumn="0" w:lastColumn="0" w:noHBand="0" w:noVBand="0"/>
                        </w:tblPr>
                        <w:tblGrid>
                          <w:gridCol w:w="709"/>
                          <w:gridCol w:w="1551"/>
                          <w:gridCol w:w="859"/>
                          <w:gridCol w:w="851"/>
                          <w:gridCol w:w="2905"/>
                        </w:tblGrid>
                        <w:tr w:rsidR="0003752C" w:rsidTr="00642ACA">
                          <w:trPr>
                            <w:trHeight w:val="115"/>
                          </w:trPr>
                          <w:tc>
                            <w:tcPr>
                              <w:tcW w:w="2260" w:type="dxa"/>
                              <w:gridSpan w:val="2"/>
                              <w:vMerge w:val="restart"/>
                              <w:tcBorders>
                                <w:top w:val="single" w:sz="8" w:space="0" w:color="auto"/>
                                <w:left w:val="single" w:sz="8" w:space="0" w:color="auto"/>
                                <w:right w:val="single" w:sz="4" w:space="0" w:color="auto"/>
                              </w:tcBorders>
                              <w:noWrap/>
                              <w:tcMar>
                                <w:top w:w="10" w:type="dxa"/>
                                <w:left w:w="10" w:type="dxa"/>
                                <w:bottom w:w="0" w:type="dxa"/>
                                <w:right w:w="10" w:type="dxa"/>
                              </w:tcMar>
                              <w:vAlign w:val="center"/>
                            </w:tcPr>
                            <w:p w:rsidR="0003752C" w:rsidRPr="008F686D" w:rsidRDefault="0003752C" w:rsidP="00642ACA">
                              <w:pPr>
                                <w:spacing w:line="200" w:lineRule="exact"/>
                                <w:jc w:val="center"/>
                                <w:rPr>
                                  <w:rFonts w:ascii="ＭＳ 明朝" w:hAnsi="ＭＳ 明朝"/>
                                  <w:sz w:val="21"/>
                                  <w:szCs w:val="21"/>
                                </w:rPr>
                              </w:pPr>
                              <w:r w:rsidRPr="008F686D">
                                <w:rPr>
                                  <w:rFonts w:ascii="ＭＳ 明朝" w:hAnsi="ＭＳ 明朝" w:hint="eastAsia"/>
                                  <w:sz w:val="21"/>
                                  <w:szCs w:val="21"/>
                                </w:rPr>
                                <w:t>構　成　部　品　名</w:t>
                              </w:r>
                            </w:p>
                          </w:tc>
                          <w:tc>
                            <w:tcPr>
                              <w:tcW w:w="1710" w:type="dxa"/>
                              <w:gridSpan w:val="2"/>
                              <w:tcBorders>
                                <w:top w:val="single" w:sz="8" w:space="0" w:color="auto"/>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spacing w:line="200" w:lineRule="exact"/>
                                <w:jc w:val="center"/>
                                <w:rPr>
                                  <w:rFonts w:ascii="ＭＳ 明朝" w:hAnsi="ＭＳ 明朝"/>
                                  <w:sz w:val="21"/>
                                  <w:szCs w:val="21"/>
                                </w:rPr>
                              </w:pPr>
                              <w:r w:rsidRPr="008F686D">
                                <w:rPr>
                                  <w:rFonts w:ascii="ＭＳ 明朝" w:hAnsi="ＭＳ 明朝" w:hint="eastAsia"/>
                                  <w:color w:val="000000"/>
                                  <w:sz w:val="21"/>
                                  <w:szCs w:val="21"/>
                                </w:rPr>
                                <w:t>構成の別(注)</w:t>
                              </w:r>
                            </w:p>
                          </w:tc>
                          <w:tc>
                            <w:tcPr>
                              <w:tcW w:w="2905" w:type="dxa"/>
                              <w:vMerge w:val="restart"/>
                              <w:tcBorders>
                                <w:top w:val="single" w:sz="8" w:space="0" w:color="auto"/>
                                <w:left w:val="nil"/>
                                <w:right w:val="single" w:sz="8" w:space="0" w:color="auto"/>
                              </w:tcBorders>
                              <w:noWrap/>
                              <w:tcMar>
                                <w:top w:w="10" w:type="dxa"/>
                                <w:left w:w="10" w:type="dxa"/>
                                <w:bottom w:w="0" w:type="dxa"/>
                                <w:right w:w="10" w:type="dxa"/>
                              </w:tcMar>
                              <w:vAlign w:val="center"/>
                            </w:tcPr>
                            <w:p w:rsidR="0003752C" w:rsidRPr="008F686D" w:rsidRDefault="0003752C" w:rsidP="00642ACA">
                              <w:pPr>
                                <w:spacing w:line="200" w:lineRule="exact"/>
                                <w:jc w:val="center"/>
                                <w:rPr>
                                  <w:rFonts w:ascii="ＭＳ 明朝" w:hAnsi="ＭＳ 明朝"/>
                                  <w:sz w:val="21"/>
                                  <w:szCs w:val="21"/>
                                </w:rPr>
                              </w:pPr>
                              <w:r w:rsidRPr="008F686D">
                                <w:rPr>
                                  <w:rFonts w:ascii="ＭＳ 明朝" w:hAnsi="ＭＳ 明朝" w:hint="eastAsia"/>
                                  <w:sz w:val="21"/>
                                  <w:szCs w:val="21"/>
                                </w:rPr>
                                <w:t>備 考</w:t>
                              </w:r>
                            </w:p>
                          </w:tc>
                        </w:tr>
                        <w:tr w:rsidR="0003752C" w:rsidTr="00642ACA">
                          <w:trPr>
                            <w:trHeight w:val="124"/>
                          </w:trPr>
                          <w:tc>
                            <w:tcPr>
                              <w:tcW w:w="2260" w:type="dxa"/>
                              <w:gridSpan w:val="2"/>
                              <w:vMerge/>
                              <w:tcBorders>
                                <w:left w:val="single" w:sz="8" w:space="0" w:color="auto"/>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spacing w:line="200" w:lineRule="exact"/>
                                <w:jc w:val="center"/>
                                <w:rPr>
                                  <w:rFonts w:ascii="ＭＳ 明朝" w:hAnsi="ＭＳ 明朝"/>
                                  <w:sz w:val="21"/>
                                  <w:szCs w:val="21"/>
                                </w:rPr>
                              </w:pPr>
                            </w:p>
                          </w:tc>
                          <w:tc>
                            <w:tcPr>
                              <w:tcW w:w="859" w:type="dxa"/>
                              <w:tcBorders>
                                <w:top w:val="single" w:sz="8" w:space="0" w:color="auto"/>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spacing w:line="200" w:lineRule="exact"/>
                                <w:jc w:val="center"/>
                                <w:rPr>
                                  <w:rFonts w:ascii="ＭＳ 明朝" w:hAnsi="ＭＳ 明朝"/>
                                  <w:color w:val="000000"/>
                                  <w:sz w:val="21"/>
                                  <w:szCs w:val="21"/>
                                </w:rPr>
                              </w:pPr>
                              <w:r w:rsidRPr="008F686D">
                                <w:rPr>
                                  <w:rFonts w:ascii="ＭＳ 明朝" w:hAnsi="ＭＳ 明朝" w:hint="eastAsia"/>
                                  <w:color w:val="000000"/>
                                  <w:sz w:val="21"/>
                                  <w:szCs w:val="21"/>
                                </w:rPr>
                                <w:t>共同</w:t>
                              </w:r>
                              <w:r>
                                <w:rPr>
                                  <w:rFonts w:ascii="ＭＳ 明朝" w:hAnsi="ＭＳ 明朝" w:hint="eastAsia"/>
                                  <w:color w:val="000000"/>
                                  <w:sz w:val="21"/>
                                  <w:szCs w:val="21"/>
                                </w:rPr>
                                <w:t>住宅用</w:t>
                              </w:r>
                            </w:p>
                          </w:tc>
                          <w:tc>
                            <w:tcPr>
                              <w:tcW w:w="851" w:type="dxa"/>
                              <w:tcBorders>
                                <w:top w:val="single" w:sz="8" w:space="0" w:color="auto"/>
                                <w:left w:val="nil"/>
                                <w:bottom w:val="single" w:sz="4" w:space="0" w:color="auto"/>
                                <w:right w:val="single" w:sz="4" w:space="0" w:color="auto"/>
                              </w:tcBorders>
                              <w:vAlign w:val="center"/>
                            </w:tcPr>
                            <w:p w:rsidR="0003752C" w:rsidRPr="008F686D" w:rsidRDefault="0003752C" w:rsidP="00642ACA">
                              <w:pPr>
                                <w:spacing w:line="200" w:lineRule="exact"/>
                                <w:jc w:val="center"/>
                                <w:rPr>
                                  <w:rFonts w:ascii="ＭＳ 明朝" w:hAnsi="ＭＳ 明朝"/>
                                  <w:color w:val="000000"/>
                                  <w:sz w:val="21"/>
                                  <w:szCs w:val="21"/>
                                </w:rPr>
                              </w:pPr>
                              <w:r w:rsidRPr="008F686D">
                                <w:rPr>
                                  <w:rFonts w:ascii="ＭＳ 明朝" w:hAnsi="ＭＳ 明朝" w:hint="eastAsia"/>
                                  <w:color w:val="000000"/>
                                  <w:sz w:val="21"/>
                                  <w:szCs w:val="21"/>
                                </w:rPr>
                                <w:t>戸建</w:t>
                              </w:r>
                              <w:r>
                                <w:rPr>
                                  <w:rFonts w:ascii="ＭＳ 明朝" w:hAnsi="ＭＳ 明朝" w:hint="eastAsia"/>
                                  <w:color w:val="000000"/>
                                  <w:sz w:val="21"/>
                                  <w:szCs w:val="21"/>
                                </w:rPr>
                                <w:t>住宅用</w:t>
                              </w:r>
                            </w:p>
                          </w:tc>
                          <w:tc>
                            <w:tcPr>
                              <w:tcW w:w="2905" w:type="dxa"/>
                              <w:vMerge/>
                              <w:tcBorders>
                                <w:left w:val="nil"/>
                                <w:bottom w:val="single" w:sz="4" w:space="0" w:color="auto"/>
                                <w:right w:val="single" w:sz="8" w:space="0" w:color="auto"/>
                              </w:tcBorders>
                              <w:noWrap/>
                              <w:tcMar>
                                <w:top w:w="10" w:type="dxa"/>
                                <w:left w:w="10" w:type="dxa"/>
                                <w:bottom w:w="0" w:type="dxa"/>
                                <w:right w:w="10" w:type="dxa"/>
                              </w:tcMar>
                              <w:vAlign w:val="center"/>
                            </w:tcPr>
                            <w:p w:rsidR="0003752C" w:rsidRPr="008F686D" w:rsidRDefault="0003752C" w:rsidP="00642ACA">
                              <w:pPr>
                                <w:spacing w:line="200" w:lineRule="exact"/>
                                <w:jc w:val="center"/>
                                <w:rPr>
                                  <w:rFonts w:ascii="ＭＳ 明朝" w:hAnsi="ＭＳ 明朝"/>
                                  <w:sz w:val="21"/>
                                  <w:szCs w:val="21"/>
                                </w:rPr>
                              </w:pPr>
                            </w:p>
                          </w:tc>
                        </w:tr>
                        <w:tr w:rsidR="0003752C" w:rsidTr="00642ACA">
                          <w:trPr>
                            <w:cantSplit/>
                            <w:trHeight w:val="182"/>
                          </w:trPr>
                          <w:tc>
                            <w:tcPr>
                              <w:tcW w:w="709" w:type="dxa"/>
                              <w:vMerge w:val="restart"/>
                              <w:tcBorders>
                                <w:top w:val="nil"/>
                                <w:left w:val="single" w:sz="8" w:space="0" w:color="auto"/>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pStyle w:val="af"/>
                                <w:spacing w:line="200" w:lineRule="exact"/>
                                <w:rPr>
                                  <w:rFonts w:ascii="ＭＳ 明朝" w:hAnsi="ＭＳ 明朝"/>
                                  <w:szCs w:val="21"/>
                                </w:rPr>
                              </w:pPr>
                              <w:r w:rsidRPr="008F686D">
                                <w:rPr>
                                  <w:rFonts w:ascii="ＭＳ 明朝" w:hAnsi="ＭＳ 明朝" w:hint="eastAsia"/>
                                  <w:szCs w:val="21"/>
                                </w:rPr>
                                <w:t>枠材</w:t>
                              </w:r>
                            </w:p>
                          </w:tc>
                          <w:tc>
                            <w:tcPr>
                              <w:tcW w:w="1551" w:type="dxa"/>
                              <w:tcBorders>
                                <w:top w:val="nil"/>
                                <w:left w:val="nil"/>
                                <w:bottom w:val="single" w:sz="4" w:space="0" w:color="auto"/>
                                <w:right w:val="single" w:sz="4" w:space="0" w:color="auto"/>
                              </w:tcBorders>
                              <w:noWrap/>
                              <w:tcMar>
                                <w:top w:w="10" w:type="dxa"/>
                                <w:left w:w="10" w:type="dxa"/>
                                <w:bottom w:w="0" w:type="dxa"/>
                                <w:right w:w="10" w:type="dxa"/>
                              </w:tcMar>
                            </w:tcPr>
                            <w:p w:rsidR="0003752C" w:rsidRPr="008F686D" w:rsidRDefault="0003752C" w:rsidP="00642ACA">
                              <w:pPr>
                                <w:pStyle w:val="a5"/>
                                <w:tabs>
                                  <w:tab w:val="clear" w:pos="4252"/>
                                  <w:tab w:val="clear" w:pos="8504"/>
                                </w:tabs>
                                <w:rPr>
                                  <w:rFonts w:ascii="ＭＳ 明朝" w:hAnsi="ＭＳ 明朝"/>
                                  <w:sz w:val="21"/>
                                  <w:szCs w:val="21"/>
                                </w:rPr>
                              </w:pPr>
                              <w:r w:rsidRPr="008F686D">
                                <w:rPr>
                                  <w:rFonts w:ascii="ＭＳ 明朝" w:hAnsi="ＭＳ 明朝" w:hint="eastAsia"/>
                                  <w:sz w:val="21"/>
                                  <w:szCs w:val="21"/>
                                </w:rPr>
                                <w:t>上枠、竪枠</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tcPr>
                            <w:p w:rsidR="0003752C" w:rsidRPr="008F686D" w:rsidRDefault="0003752C" w:rsidP="00642ACA">
                              <w:pPr>
                                <w:rPr>
                                  <w:rFonts w:ascii="ＭＳ 明朝" w:hAnsi="ＭＳ 明朝"/>
                                  <w:sz w:val="21"/>
                                  <w:szCs w:val="21"/>
                                </w:rPr>
                              </w:pPr>
                            </w:p>
                          </w:tc>
                        </w:tr>
                        <w:tr w:rsidR="0003752C" w:rsidTr="00642ACA">
                          <w:trPr>
                            <w:cantSplit/>
                            <w:trHeight w:val="189"/>
                          </w:trPr>
                          <w:tc>
                            <w:tcPr>
                              <w:tcW w:w="709" w:type="dxa"/>
                              <w:vMerge/>
                              <w:tcBorders>
                                <w:top w:val="nil"/>
                                <w:left w:val="single" w:sz="8" w:space="0" w:color="auto"/>
                                <w:bottom w:val="single" w:sz="4" w:space="0" w:color="auto"/>
                                <w:right w:val="single" w:sz="4" w:space="0" w:color="auto"/>
                              </w:tcBorders>
                              <w:vAlign w:val="center"/>
                            </w:tcPr>
                            <w:p w:rsidR="0003752C" w:rsidRPr="008F686D" w:rsidRDefault="0003752C" w:rsidP="00642ACA">
                              <w:pPr>
                                <w:spacing w:line="200" w:lineRule="exact"/>
                                <w:jc w:val="center"/>
                                <w:rPr>
                                  <w:rFonts w:ascii="ＭＳ 明朝" w:hAnsi="ＭＳ 明朝"/>
                                  <w:sz w:val="21"/>
                                  <w:szCs w:val="21"/>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くつずり（下枠）</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tcBorders>
                                <w:top w:val="nil"/>
                                <w:left w:val="single" w:sz="8" w:space="0" w:color="auto"/>
                                <w:bottom w:val="single" w:sz="4" w:space="0" w:color="auto"/>
                                <w:right w:val="single" w:sz="4" w:space="0" w:color="auto"/>
                              </w:tcBorders>
                              <w:vAlign w:val="center"/>
                            </w:tcPr>
                            <w:p w:rsidR="0003752C" w:rsidRPr="008F686D" w:rsidRDefault="0003752C" w:rsidP="00642ACA">
                              <w:pPr>
                                <w:spacing w:line="200" w:lineRule="exact"/>
                                <w:jc w:val="center"/>
                                <w:rPr>
                                  <w:rFonts w:ascii="ＭＳ 明朝" w:hAnsi="ＭＳ 明朝"/>
                                  <w:sz w:val="21"/>
                                  <w:szCs w:val="21"/>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方立材</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tcBorders>
                                <w:top w:val="nil"/>
                                <w:left w:val="single" w:sz="8" w:space="0" w:color="auto"/>
                                <w:bottom w:val="single" w:sz="4" w:space="0" w:color="auto"/>
                                <w:right w:val="single" w:sz="4" w:space="0" w:color="auto"/>
                              </w:tcBorders>
                              <w:vAlign w:val="center"/>
                            </w:tcPr>
                            <w:p w:rsidR="0003752C" w:rsidRPr="008F686D" w:rsidRDefault="0003752C" w:rsidP="00642ACA">
                              <w:pPr>
                                <w:spacing w:line="200" w:lineRule="exact"/>
                                <w:jc w:val="center"/>
                                <w:rPr>
                                  <w:rFonts w:ascii="ＭＳ 明朝" w:hAnsi="ＭＳ 明朝"/>
                                  <w:sz w:val="21"/>
                                  <w:szCs w:val="21"/>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無目材</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val="restart"/>
                              <w:tcBorders>
                                <w:top w:val="nil"/>
                                <w:left w:val="single" w:sz="8" w:space="0" w:color="auto"/>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spacing w:line="200" w:lineRule="exact"/>
                                <w:jc w:val="center"/>
                                <w:rPr>
                                  <w:rFonts w:ascii="ＭＳ 明朝" w:hAnsi="ＭＳ 明朝"/>
                                  <w:sz w:val="21"/>
                                  <w:szCs w:val="21"/>
                                </w:rPr>
                              </w:pPr>
                              <w:r w:rsidRPr="008F686D">
                                <w:rPr>
                                  <w:rFonts w:ascii="ＭＳ 明朝" w:hAnsi="ＭＳ 明朝" w:hint="eastAsia"/>
                                  <w:sz w:val="21"/>
                                  <w:szCs w:val="21"/>
                                </w:rPr>
                                <w:t>扉材</w:t>
                              </w: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表面材、フラッシュ板</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tcBorders>
                                <w:top w:val="nil"/>
                                <w:left w:val="single" w:sz="8" w:space="0" w:color="auto"/>
                                <w:bottom w:val="single" w:sz="4" w:space="0" w:color="auto"/>
                                <w:right w:val="single" w:sz="4" w:space="0" w:color="auto"/>
                              </w:tcBorders>
                              <w:vAlign w:val="center"/>
                            </w:tcPr>
                            <w:p w:rsidR="0003752C" w:rsidRPr="008F686D" w:rsidRDefault="0003752C" w:rsidP="00642ACA">
                              <w:pPr>
                                <w:spacing w:line="200" w:lineRule="exact"/>
                                <w:jc w:val="center"/>
                                <w:rPr>
                                  <w:rFonts w:ascii="ＭＳ 明朝" w:hAnsi="ＭＳ 明朝"/>
                                  <w:sz w:val="21"/>
                                  <w:szCs w:val="21"/>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框材</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tcBorders>
                                <w:top w:val="nil"/>
                                <w:left w:val="single" w:sz="8" w:space="0" w:color="auto"/>
                                <w:bottom w:val="single" w:sz="4" w:space="0" w:color="auto"/>
                                <w:right w:val="single" w:sz="4" w:space="0" w:color="auto"/>
                              </w:tcBorders>
                              <w:vAlign w:val="center"/>
                            </w:tcPr>
                            <w:p w:rsidR="0003752C" w:rsidRPr="008F686D" w:rsidRDefault="0003752C" w:rsidP="00642ACA">
                              <w:pPr>
                                <w:spacing w:line="200" w:lineRule="exact"/>
                                <w:jc w:val="center"/>
                                <w:rPr>
                                  <w:rFonts w:ascii="ＭＳ 明朝" w:hAnsi="ＭＳ 明朝"/>
                                  <w:sz w:val="21"/>
                                  <w:szCs w:val="21"/>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エッジ材</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51"/>
                          </w:trPr>
                          <w:tc>
                            <w:tcPr>
                              <w:tcW w:w="709" w:type="dxa"/>
                              <w:vMerge/>
                              <w:tcBorders>
                                <w:top w:val="nil"/>
                                <w:left w:val="single" w:sz="8" w:space="0" w:color="auto"/>
                                <w:bottom w:val="single" w:sz="4" w:space="0" w:color="auto"/>
                                <w:right w:val="single" w:sz="4" w:space="0" w:color="auto"/>
                              </w:tcBorders>
                              <w:vAlign w:val="center"/>
                            </w:tcPr>
                            <w:p w:rsidR="0003752C" w:rsidRPr="008F686D" w:rsidRDefault="0003752C" w:rsidP="00642ACA">
                              <w:pPr>
                                <w:spacing w:line="200" w:lineRule="exact"/>
                                <w:jc w:val="center"/>
                                <w:rPr>
                                  <w:rFonts w:ascii="ＭＳ 明朝" w:hAnsi="ＭＳ 明朝"/>
                                  <w:sz w:val="21"/>
                                  <w:szCs w:val="21"/>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充填材及び芯材</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tcBorders>
                                <w:top w:val="nil"/>
                                <w:left w:val="single" w:sz="8" w:space="0" w:color="auto"/>
                                <w:bottom w:val="single" w:sz="4" w:space="0" w:color="auto"/>
                                <w:right w:val="single" w:sz="4" w:space="0" w:color="auto"/>
                              </w:tcBorders>
                              <w:vAlign w:val="center"/>
                            </w:tcPr>
                            <w:p w:rsidR="0003752C" w:rsidRPr="008F686D" w:rsidRDefault="0003752C" w:rsidP="00642ACA">
                              <w:pPr>
                                <w:spacing w:line="200" w:lineRule="exact"/>
                                <w:jc w:val="center"/>
                                <w:rPr>
                                  <w:rFonts w:ascii="ＭＳ 明朝" w:hAnsi="ＭＳ 明朝"/>
                                  <w:sz w:val="21"/>
                                  <w:szCs w:val="21"/>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押し縁</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tcBorders>
                                <w:top w:val="nil"/>
                                <w:left w:val="single" w:sz="8" w:space="0" w:color="auto"/>
                                <w:bottom w:val="single" w:sz="4" w:space="0" w:color="auto"/>
                                <w:right w:val="single" w:sz="4" w:space="0" w:color="auto"/>
                              </w:tcBorders>
                              <w:vAlign w:val="center"/>
                            </w:tcPr>
                            <w:p w:rsidR="0003752C" w:rsidRPr="008F686D" w:rsidRDefault="0003752C" w:rsidP="00642ACA">
                              <w:pPr>
                                <w:spacing w:line="200" w:lineRule="exact"/>
                                <w:jc w:val="center"/>
                                <w:rPr>
                                  <w:rFonts w:ascii="ＭＳ 明朝" w:hAnsi="ＭＳ 明朝"/>
                                  <w:sz w:val="21"/>
                                  <w:szCs w:val="21"/>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額縁</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val="restart"/>
                              <w:tcBorders>
                                <w:top w:val="nil"/>
                                <w:left w:val="single" w:sz="8" w:space="0" w:color="auto"/>
                                <w:right w:val="single" w:sz="4" w:space="0" w:color="auto"/>
                              </w:tcBorders>
                              <w:noWrap/>
                              <w:tcMar>
                                <w:top w:w="10" w:type="dxa"/>
                                <w:left w:w="10" w:type="dxa"/>
                                <w:bottom w:w="0" w:type="dxa"/>
                                <w:right w:w="10" w:type="dxa"/>
                              </w:tcMar>
                              <w:vAlign w:val="center"/>
                            </w:tcPr>
                            <w:p w:rsidR="0003752C" w:rsidRPr="008F686D" w:rsidRDefault="0003752C" w:rsidP="00642ACA">
                              <w:pPr>
                                <w:spacing w:line="200" w:lineRule="exact"/>
                                <w:jc w:val="center"/>
                                <w:rPr>
                                  <w:rFonts w:ascii="ＭＳ 明朝" w:hAnsi="ＭＳ 明朝"/>
                                  <w:sz w:val="21"/>
                                  <w:szCs w:val="21"/>
                                </w:rPr>
                              </w:pPr>
                              <w:r w:rsidRPr="008F686D">
                                <w:rPr>
                                  <w:rFonts w:ascii="ＭＳ 明朝" w:hAnsi="ＭＳ 明朝" w:hint="eastAsia"/>
                                  <w:sz w:val="21"/>
                                  <w:szCs w:val="21"/>
                                </w:rPr>
                                <w:t>付属部品</w:t>
                              </w: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0C004C" w:rsidRDefault="0003752C" w:rsidP="00642ACA">
                              <w:pPr>
                                <w:rPr>
                                  <w:rFonts w:ascii="ＭＳ 明朝" w:hAnsi="ＭＳ 明朝"/>
                                  <w:sz w:val="21"/>
                                  <w:szCs w:val="21"/>
                                </w:rPr>
                              </w:pPr>
                              <w:r w:rsidRPr="000C004C">
                                <w:rPr>
                                  <w:rFonts w:ascii="ＭＳ 明朝" w:hAnsi="ＭＳ 明朝" w:hint="eastAsia"/>
                                  <w:sz w:val="21"/>
                                  <w:szCs w:val="21"/>
                                </w:rPr>
                                <w:t>ドアガード・用心鎖類</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0C004C" w:rsidRDefault="0003752C" w:rsidP="00642ACA">
                              <w:pPr>
                                <w:jc w:val="center"/>
                                <w:rPr>
                                  <w:rFonts w:ascii="ＭＳ 明朝" w:hAnsi="ＭＳ 明朝"/>
                                  <w:sz w:val="21"/>
                                  <w:szCs w:val="21"/>
                                </w:rPr>
                              </w:pPr>
                              <w:r w:rsidRPr="000C004C">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0C004C" w:rsidRDefault="0003752C" w:rsidP="00642ACA">
                              <w:pPr>
                                <w:jc w:val="center"/>
                                <w:rPr>
                                  <w:rFonts w:ascii="ＭＳ 明朝" w:hAnsi="ＭＳ 明朝"/>
                                  <w:sz w:val="21"/>
                                  <w:szCs w:val="21"/>
                                </w:rPr>
                              </w:pPr>
                              <w:r w:rsidRPr="000C004C">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0C004C" w:rsidRDefault="0003752C" w:rsidP="00642ACA">
                              <w:pPr>
                                <w:rPr>
                                  <w:rFonts w:ascii="ＭＳ 明朝" w:hAnsi="ＭＳ 明朝"/>
                                  <w:sz w:val="21"/>
                                  <w:szCs w:val="21"/>
                                </w:rPr>
                              </w:pPr>
                              <w:r w:rsidRPr="000C004C">
                                <w:rPr>
                                  <w:rFonts w:ascii="ＭＳ 明朝" w:hAnsi="ＭＳ 明朝" w:hint="eastAsia"/>
                                  <w:sz w:val="21"/>
                                  <w:szCs w:val="21"/>
                                </w:rPr>
                                <w:t>いずれか</w:t>
                              </w:r>
                              <w:r w:rsidRPr="000C004C">
                                <w:rPr>
                                  <w:rFonts w:ascii="ＭＳ 明朝" w:hAnsi="ＭＳ 明朝"/>
                                  <w:sz w:val="21"/>
                                  <w:szCs w:val="21"/>
                                </w:rPr>
                                <w:t>一種類を</w:t>
                              </w:r>
                              <w:r w:rsidRPr="000C004C">
                                <w:rPr>
                                  <w:rFonts w:ascii="ＭＳ 明朝" w:hAnsi="ＭＳ 明朝" w:hint="eastAsia"/>
                                  <w:sz w:val="21"/>
                                  <w:szCs w:val="21"/>
                                </w:rPr>
                                <w:t>使用する</w:t>
                              </w:r>
                              <w:r w:rsidRPr="000C004C">
                                <w:rPr>
                                  <w:rFonts w:ascii="ＭＳ 明朝" w:hAnsi="ＭＳ 明朝"/>
                                  <w:sz w:val="21"/>
                                  <w:szCs w:val="21"/>
                                </w:rPr>
                                <w:t>こと</w:t>
                              </w:r>
                              <w:r w:rsidRPr="000C004C">
                                <w:rPr>
                                  <w:rFonts w:ascii="ＭＳ 明朝" w:hAnsi="ＭＳ 明朝" w:hint="eastAsia"/>
                                  <w:sz w:val="21"/>
                                  <w:szCs w:val="21"/>
                                </w:rPr>
                                <w:t>。</w:t>
                              </w: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ドアアイ</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丁番類（ヒンジ）</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開き戸</w:t>
                              </w: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レール</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color w:val="000000"/>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color w:val="000000"/>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引き戸</w:t>
                              </w: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戸車</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color w:val="000000"/>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color w:val="000000"/>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引き戸</w:t>
                              </w:r>
                            </w:p>
                          </w:tc>
                        </w:tr>
                        <w:tr w:rsidR="0003752C" w:rsidTr="00642ACA">
                          <w:trPr>
                            <w:cantSplit/>
                            <w:trHeight w:val="3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新聞受</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tcPr>
                            <w:p w:rsidR="0003752C" w:rsidRPr="008F686D" w:rsidRDefault="0003752C" w:rsidP="00642ACA">
                              <w:pPr>
                                <w:rPr>
                                  <w:rFonts w:ascii="ＭＳ 明朝" w:hAnsi="ＭＳ 明朝"/>
                                  <w:sz w:val="21"/>
                                  <w:szCs w:val="21"/>
                                </w:rPr>
                              </w:pPr>
                              <w:r>
                                <w:rPr>
                                  <w:rFonts w:ascii="ＭＳ 明朝" w:hAnsi="ＭＳ 明朝" w:hint="eastAsia"/>
                                </w:rPr>
                                <w:t>新聞差入れ口及び新聞受箱を組合せたもの。</w:t>
                              </w: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775FE2">
                              <w:pPr>
                                <w:spacing w:line="200" w:lineRule="exact"/>
                                <w:rPr>
                                  <w:sz w:val="16"/>
                                  <w:szCs w:val="16"/>
                                </w:rPr>
                              </w:pPr>
                            </w:p>
                          </w:tc>
                          <w:tc>
                            <w:tcPr>
                              <w:tcW w:w="1551"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03752C" w:rsidRPr="009E7F7D" w:rsidRDefault="0003752C" w:rsidP="00775FE2">
                              <w:pPr>
                                <w:spacing w:line="240" w:lineRule="exact"/>
                                <w:rPr>
                                  <w:rFonts w:ascii="ＭＳ 明朝" w:hAnsi="ＭＳ 明朝"/>
                                  <w:sz w:val="21"/>
                                  <w:szCs w:val="21"/>
                                </w:rPr>
                              </w:pPr>
                              <w:r w:rsidRPr="009E7F7D">
                                <w:rPr>
                                  <w:rFonts w:ascii="ＭＳ 明朝" w:hAnsi="ＭＳ 明朝" w:hint="eastAsia"/>
                                  <w:sz w:val="21"/>
                                  <w:szCs w:val="21"/>
                                </w:rPr>
                                <w:t>通気装置</w:t>
                              </w:r>
                            </w:p>
                          </w:tc>
                          <w:tc>
                            <w:tcPr>
                              <w:tcW w:w="859"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03752C" w:rsidRPr="009E7F7D" w:rsidRDefault="0003752C" w:rsidP="00775FE2">
                              <w:pPr>
                                <w:spacing w:line="240" w:lineRule="exact"/>
                                <w:jc w:val="center"/>
                                <w:rPr>
                                  <w:rFonts w:ascii="ＭＳ 明朝" w:hAnsi="ＭＳ 明朝"/>
                                  <w:sz w:val="21"/>
                                  <w:szCs w:val="21"/>
                                </w:rPr>
                              </w:pPr>
                              <w:r w:rsidRPr="009E7F7D">
                                <w:rPr>
                                  <w:rFonts w:ascii="ＭＳ 明朝" w:hAnsi="ＭＳ 明朝" w:hint="eastAsia"/>
                                  <w:sz w:val="21"/>
                                  <w:szCs w:val="21"/>
                                </w:rPr>
                                <w:t>△</w:t>
                              </w:r>
                            </w:p>
                          </w:tc>
                          <w:tc>
                            <w:tcPr>
                              <w:tcW w:w="851" w:type="dxa"/>
                              <w:tcBorders>
                                <w:top w:val="single" w:sz="4" w:space="0" w:color="auto"/>
                                <w:left w:val="nil"/>
                                <w:bottom w:val="single" w:sz="4" w:space="0" w:color="auto"/>
                                <w:right w:val="single" w:sz="4" w:space="0" w:color="auto"/>
                              </w:tcBorders>
                              <w:vAlign w:val="center"/>
                            </w:tcPr>
                            <w:p w:rsidR="0003752C" w:rsidRPr="009E7F7D" w:rsidRDefault="0003752C" w:rsidP="00775FE2">
                              <w:pPr>
                                <w:spacing w:line="240" w:lineRule="exact"/>
                                <w:jc w:val="center"/>
                                <w:rPr>
                                  <w:rFonts w:ascii="ＭＳ 明朝" w:hAnsi="ＭＳ 明朝"/>
                                  <w:sz w:val="21"/>
                                  <w:szCs w:val="21"/>
                                </w:rPr>
                              </w:pPr>
                              <w:r w:rsidRPr="009E7F7D">
                                <w:rPr>
                                  <w:rFonts w:ascii="ＭＳ 明朝" w:hAnsi="ＭＳ 明朝" w:hint="eastAsia"/>
                                  <w:sz w:val="21"/>
                                  <w:szCs w:val="21"/>
                                </w:rPr>
                                <w:t>△</w:t>
                              </w:r>
                            </w:p>
                          </w:tc>
                          <w:tc>
                            <w:tcPr>
                              <w:tcW w:w="2905" w:type="dxa"/>
                              <w:tcBorders>
                                <w:top w:val="single" w:sz="4" w:space="0" w:color="auto"/>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775FE2">
                              <w:pPr>
                                <w:rPr>
                                  <w:rFonts w:ascii="ＭＳ 明朝" w:hAnsi="ＭＳ 明朝"/>
                                  <w:sz w:val="21"/>
                                  <w:szCs w:val="21"/>
                                </w:rPr>
                              </w:pP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上げ落とし類</w:t>
                              </w:r>
                            </w:p>
                          </w:tc>
                          <w:tc>
                            <w:tcPr>
                              <w:tcW w:w="859"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single" w:sz="4" w:space="0" w:color="auto"/>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single" w:sz="4" w:space="0" w:color="auto"/>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親子開き戸</w:t>
                              </w: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定規縁</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気密材</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ガラス</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87"/>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補強添板類</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主錠</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vMerge w:val="restart"/>
                              <w:tcBorders>
                                <w:top w:val="single" w:sz="4" w:space="0" w:color="auto"/>
                                <w:left w:val="nil"/>
                                <w:right w:val="single" w:sz="8" w:space="0" w:color="auto"/>
                              </w:tcBorders>
                              <w:noWrap/>
                              <w:tcMar>
                                <w:top w:w="10" w:type="dxa"/>
                                <w:left w:w="10" w:type="dxa"/>
                                <w:bottom w:w="0" w:type="dxa"/>
                                <w:right w:w="10" w:type="dxa"/>
                              </w:tcMa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共同住宅用玄関ドアの場合は、優良住宅部品として認定された玄関ドア用錠前を使用すること。</w:t>
                              </w:r>
                            </w:p>
                          </w:tc>
                        </w:tr>
                        <w:tr w:rsidR="0003752C" w:rsidTr="00642ACA">
                          <w:trPr>
                            <w:cantSplit/>
                            <w:trHeight w:val="10"/>
                          </w:trPr>
                          <w:tc>
                            <w:tcPr>
                              <w:tcW w:w="709" w:type="dxa"/>
                              <w:vMerge/>
                              <w:tcBorders>
                                <w:left w:val="single" w:sz="8" w:space="0" w:color="auto"/>
                                <w:right w:val="single" w:sz="4" w:space="0" w:color="auto"/>
                              </w:tcBorders>
                              <w:vAlign w:val="center"/>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補助錠</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vMerge/>
                              <w:tcBorders>
                                <w:left w:val="nil"/>
                                <w:bottom w:val="single" w:sz="4" w:space="0" w:color="auto"/>
                                <w:right w:val="single" w:sz="8"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p>
                          </w:tc>
                        </w:tr>
                        <w:tr w:rsidR="0003752C" w:rsidTr="00642ACA">
                          <w:trPr>
                            <w:cantSplit/>
                            <w:trHeight w:val="10"/>
                          </w:trPr>
                          <w:tc>
                            <w:tcPr>
                              <w:tcW w:w="709" w:type="dxa"/>
                              <w:vMerge/>
                              <w:tcBorders>
                                <w:left w:val="single" w:sz="8" w:space="0" w:color="auto"/>
                                <w:bottom w:val="single" w:sz="4" w:space="0" w:color="auto"/>
                                <w:right w:val="single" w:sz="4" w:space="0" w:color="auto"/>
                              </w:tcBorders>
                              <w:noWrap/>
                              <w:tcMar>
                                <w:top w:w="10" w:type="dxa"/>
                                <w:left w:w="10" w:type="dxa"/>
                                <w:bottom w:w="0" w:type="dxa"/>
                                <w:right w:w="10" w:type="dxa"/>
                              </w:tcMar>
                              <w:vAlign w:val="bottom"/>
                            </w:tcPr>
                            <w:p w:rsidR="0003752C" w:rsidRPr="00CF17D2" w:rsidRDefault="0003752C" w:rsidP="00642ACA">
                              <w:pPr>
                                <w:spacing w:line="200" w:lineRule="exact"/>
                                <w:rPr>
                                  <w:sz w:val="16"/>
                                  <w:szCs w:val="16"/>
                                </w:rPr>
                              </w:pPr>
                            </w:p>
                          </w:tc>
                          <w:tc>
                            <w:tcPr>
                              <w:tcW w:w="1551"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ドア･クローザ</w:t>
                              </w:r>
                            </w:p>
                          </w:tc>
                          <w:tc>
                            <w:tcPr>
                              <w:tcW w:w="859" w:type="dxa"/>
                              <w:tcBorders>
                                <w:top w:val="nil"/>
                                <w:left w:val="nil"/>
                                <w:bottom w:val="single" w:sz="4" w:space="0" w:color="auto"/>
                                <w:right w:val="single" w:sz="4" w:space="0" w:color="auto"/>
                              </w:tcBorders>
                              <w:noWrap/>
                              <w:tcMar>
                                <w:top w:w="10" w:type="dxa"/>
                                <w:left w:w="10" w:type="dxa"/>
                                <w:bottom w:w="0" w:type="dxa"/>
                                <w:right w:w="10" w:type="dxa"/>
                              </w:tcMar>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851" w:type="dxa"/>
                              <w:tcBorders>
                                <w:top w:val="nil"/>
                                <w:left w:val="nil"/>
                                <w:bottom w:val="single" w:sz="4" w:space="0" w:color="auto"/>
                                <w:right w:val="single" w:sz="4" w:space="0" w:color="auto"/>
                              </w:tcBorders>
                              <w:vAlign w:val="center"/>
                            </w:tcPr>
                            <w:p w:rsidR="0003752C" w:rsidRPr="008F686D" w:rsidRDefault="0003752C" w:rsidP="00642ACA">
                              <w:pPr>
                                <w:jc w:val="center"/>
                                <w:rPr>
                                  <w:rFonts w:ascii="ＭＳ 明朝" w:hAnsi="ＭＳ 明朝"/>
                                  <w:sz w:val="21"/>
                                  <w:szCs w:val="21"/>
                                </w:rPr>
                              </w:pPr>
                              <w:r w:rsidRPr="008F686D">
                                <w:rPr>
                                  <w:rFonts w:ascii="ＭＳ 明朝" w:hAnsi="ＭＳ 明朝" w:hint="eastAsia"/>
                                  <w:color w:val="000000"/>
                                  <w:sz w:val="21"/>
                                  <w:szCs w:val="21"/>
                                </w:rPr>
                                <w:t>△</w:t>
                              </w:r>
                            </w:p>
                          </w:tc>
                          <w:tc>
                            <w:tcPr>
                              <w:tcW w:w="2905"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03752C" w:rsidRPr="008F686D" w:rsidRDefault="0003752C" w:rsidP="00642ACA">
                              <w:pPr>
                                <w:rPr>
                                  <w:rFonts w:ascii="ＭＳ 明朝" w:hAnsi="ＭＳ 明朝"/>
                                  <w:sz w:val="21"/>
                                  <w:szCs w:val="21"/>
                                </w:rPr>
                              </w:pPr>
                              <w:r w:rsidRPr="008F686D">
                                <w:rPr>
                                  <w:rFonts w:ascii="ＭＳ 明朝" w:hAnsi="ＭＳ 明朝" w:hint="eastAsia"/>
                                  <w:sz w:val="21"/>
                                  <w:szCs w:val="21"/>
                                </w:rPr>
                                <w:t>共同住宅用玄関ドアの場合は、優良住宅部品として認定されたドア・クローザを使用すること。</w:t>
                              </w:r>
                            </w:p>
                          </w:tc>
                        </w:tr>
                      </w:tbl>
                      <w:p w:rsidR="0003752C" w:rsidRPr="003C7FF6" w:rsidRDefault="0003752C" w:rsidP="00642ACA"/>
                    </w:txbxContent>
                  </v:textbox>
                </v:shape>
              </w:pict>
            </w:r>
          </w:p>
          <w:p w:rsidR="00642ACA" w:rsidRPr="00716B26" w:rsidRDefault="00642ACA" w:rsidP="00642ACA">
            <w:pPr>
              <w:pStyle w:val="11a"/>
              <w:ind w:leftChars="0" w:left="210" w:rightChars="0" w:right="0" w:hanging="210"/>
              <w:rPr>
                <w:color w:val="auto"/>
              </w:rPr>
            </w:pPr>
          </w:p>
          <w:p w:rsidR="00642ACA" w:rsidRPr="00716B26" w:rsidRDefault="00642ACA" w:rsidP="00642ACA">
            <w:pPr>
              <w:jc w:val="left"/>
            </w:pPr>
          </w:p>
          <w:p w:rsidR="00642ACA" w:rsidRPr="00716B26" w:rsidRDefault="00642ACA" w:rsidP="00642ACA">
            <w:pPr>
              <w:jc w:val="left"/>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812CD7" w:rsidP="00642ACA">
            <w:pPr>
              <w:pStyle w:val="a7"/>
              <w:spacing w:line="240" w:lineRule="auto"/>
              <w:ind w:leftChars="0" w:left="0"/>
            </w:pPr>
            <w:r>
              <w:rPr>
                <w:rFonts w:ascii="ＭＳ 明朝" w:hAnsi="ＭＳ 明朝"/>
                <w:noProof/>
              </w:rPr>
              <w:pict>
                <v:shape id="_x0000_s3112" type="#_x0000_t202" style="position:absolute;left:0;text-align:left;margin-left:3pt;margin-top:1pt;width:376.95pt;height:90.85pt;z-index:251654144;mso-width-relative:margin;mso-height-relative:margin" stroked="f">
                  <v:textbox style="mso-next-textbox:#_x0000_s3112">
                    <w:txbxContent>
                      <w:p w:rsidR="0003752C" w:rsidRPr="008B0F6E" w:rsidRDefault="0003752C" w:rsidP="00642ACA">
                        <w:pPr>
                          <w:autoSpaceDE w:val="0"/>
                          <w:autoSpaceDN w:val="0"/>
                          <w:spacing w:line="240" w:lineRule="exact"/>
                          <w:ind w:left="426" w:hanging="426"/>
                          <w:jc w:val="left"/>
                          <w:rPr>
                            <w:rFonts w:ascii="ＭＳ 明朝" w:hAnsi="ＭＳ 明朝"/>
                            <w:color w:val="000000"/>
                            <w:sz w:val="21"/>
                            <w:szCs w:val="21"/>
                          </w:rPr>
                        </w:pPr>
                        <w:r w:rsidRPr="008B0F6E">
                          <w:rPr>
                            <w:rFonts w:ascii="ＭＳ 明朝" w:hAnsi="ＭＳ 明朝" w:hint="eastAsia"/>
                            <w:color w:val="000000"/>
                            <w:sz w:val="21"/>
                            <w:szCs w:val="21"/>
                          </w:rPr>
                          <w:t>注</w:t>
                        </w:r>
                        <w:r w:rsidRPr="008B0F6E">
                          <w:rPr>
                            <w:rFonts w:ascii="ＭＳ 明朝" w:hAnsi="ＭＳ 明朝"/>
                            <w:color w:val="000000"/>
                            <w:sz w:val="21"/>
                            <w:szCs w:val="21"/>
                          </w:rPr>
                          <w:t>)</w:t>
                        </w:r>
                        <w:r w:rsidRPr="008B0F6E">
                          <w:rPr>
                            <w:rFonts w:ascii="ＭＳ 明朝" w:hAnsi="ＭＳ 明朝" w:hint="eastAsia"/>
                            <w:color w:val="000000"/>
                            <w:sz w:val="21"/>
                            <w:szCs w:val="21"/>
                          </w:rPr>
                          <w:t>構成の別</w:t>
                        </w:r>
                      </w:p>
                      <w:p w:rsidR="0003752C" w:rsidRPr="008B0F6E" w:rsidRDefault="0003752C" w:rsidP="00642ACA">
                        <w:pPr>
                          <w:autoSpaceDE w:val="0"/>
                          <w:autoSpaceDN w:val="0"/>
                          <w:spacing w:line="240" w:lineRule="exact"/>
                          <w:ind w:left="426" w:hanging="426"/>
                          <w:jc w:val="left"/>
                          <w:rPr>
                            <w:rFonts w:ascii="ＭＳ 明朝" w:hAnsi="ＭＳ 明朝"/>
                            <w:color w:val="000000"/>
                            <w:sz w:val="21"/>
                            <w:szCs w:val="21"/>
                          </w:rPr>
                        </w:pPr>
                        <w:r w:rsidRPr="008B0F6E">
                          <w:rPr>
                            <w:rFonts w:ascii="ＭＳ 明朝" w:hAnsi="ＭＳ 明朝" w:hint="eastAsia"/>
                            <w:color w:val="000000"/>
                            <w:sz w:val="21"/>
                            <w:szCs w:val="21"/>
                          </w:rPr>
                          <w:t>●</w:t>
                        </w:r>
                        <w:r w:rsidRPr="008B0F6E">
                          <w:rPr>
                            <w:rFonts w:ascii="ＭＳ 明朝" w:hAnsi="ＭＳ 明朝"/>
                            <w:color w:val="000000"/>
                            <w:sz w:val="21"/>
                            <w:szCs w:val="21"/>
                          </w:rPr>
                          <w:t>：</w:t>
                        </w:r>
                        <w:r w:rsidRPr="008B0F6E">
                          <w:rPr>
                            <w:rFonts w:ascii="ＭＳ 明朝" w:hAnsi="ＭＳ 明朝" w:hint="eastAsia"/>
                            <w:color w:val="000000"/>
                            <w:sz w:val="21"/>
                            <w:szCs w:val="21"/>
                          </w:rPr>
                          <w:t>（必須構成部品）</w:t>
                        </w:r>
                        <w:r w:rsidRPr="008B0F6E">
                          <w:rPr>
                            <w:rFonts w:ascii="ＭＳ 明朝" w:hAnsi="ＭＳ 明朝"/>
                            <w:color w:val="000000"/>
                            <w:sz w:val="21"/>
                            <w:szCs w:val="21"/>
                          </w:rPr>
                          <w:t>住宅部品としての基本機能上、必ず装備されていなければならない部品及び部材を</w:t>
                        </w:r>
                        <w:r w:rsidRPr="008B0F6E">
                          <w:rPr>
                            <w:rFonts w:ascii="ＭＳ 明朝" w:hAnsi="ＭＳ 明朝" w:hint="eastAsia"/>
                            <w:color w:val="000000"/>
                            <w:sz w:val="21"/>
                            <w:szCs w:val="21"/>
                          </w:rPr>
                          <w:t>示す。</w:t>
                        </w:r>
                      </w:p>
                      <w:p w:rsidR="0003752C" w:rsidRPr="008B0F6E" w:rsidRDefault="0003752C" w:rsidP="00642ACA">
                        <w:pPr>
                          <w:autoSpaceDE w:val="0"/>
                          <w:autoSpaceDN w:val="0"/>
                          <w:spacing w:line="240" w:lineRule="exact"/>
                          <w:ind w:left="426" w:hanging="426"/>
                          <w:jc w:val="left"/>
                          <w:rPr>
                            <w:rFonts w:ascii="ＭＳ 明朝" w:hAnsi="ＭＳ 明朝"/>
                            <w:color w:val="000000"/>
                            <w:sz w:val="21"/>
                            <w:szCs w:val="21"/>
                          </w:rPr>
                        </w:pPr>
                        <w:r w:rsidRPr="008B0F6E">
                          <w:rPr>
                            <w:rFonts w:ascii="ＭＳ 明朝" w:hAnsi="ＭＳ 明朝" w:hint="eastAsia"/>
                            <w:color w:val="000000"/>
                            <w:sz w:val="21"/>
                            <w:szCs w:val="21"/>
                          </w:rPr>
                          <w:t>○：（セットフリー部品）必須構成部品のうち、販売上必ずしもセットしなくてもよい部品及び部材を示す。</w:t>
                        </w:r>
                      </w:p>
                      <w:p w:rsidR="0003752C" w:rsidRPr="00E774FE" w:rsidRDefault="0003752C" w:rsidP="003777B7">
                        <w:pPr>
                          <w:autoSpaceDE w:val="0"/>
                          <w:autoSpaceDN w:val="0"/>
                          <w:spacing w:line="240" w:lineRule="exact"/>
                          <w:ind w:left="426" w:hanging="426"/>
                          <w:jc w:val="left"/>
                        </w:pPr>
                        <w:r w:rsidRPr="008B0F6E">
                          <w:rPr>
                            <w:rFonts w:ascii="ＭＳ 明朝" w:hAnsi="ＭＳ 明朝" w:hint="eastAsia"/>
                            <w:color w:val="000000"/>
                            <w:sz w:val="21"/>
                            <w:szCs w:val="21"/>
                          </w:rPr>
                          <w:t>△：（選択構成部品）必須構成部品に選択的に付加することができるもので、必ずしも保有しなくてもよい部品及び部材を示す。</w:t>
                        </w:r>
                      </w:p>
                    </w:txbxContent>
                  </v:textbox>
                </v:shape>
              </w:pict>
            </w: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642ACA">
            <w:pPr>
              <w:pStyle w:val="a7"/>
              <w:spacing w:line="240" w:lineRule="auto"/>
              <w:ind w:leftChars="0" w:left="0"/>
            </w:pPr>
          </w:p>
          <w:p w:rsidR="00642ACA" w:rsidRPr="00716B26" w:rsidRDefault="00642ACA" w:rsidP="00A96614">
            <w:pPr>
              <w:pStyle w:val="a7"/>
              <w:spacing w:line="240" w:lineRule="auto"/>
              <w:ind w:leftChars="0" w:left="0" w:firstLineChars="0" w:firstLine="0"/>
            </w:pPr>
          </w:p>
        </w:tc>
        <w:tc>
          <w:tcPr>
            <w:tcW w:w="721" w:type="dxa"/>
            <w:tcMar>
              <w:left w:w="28" w:type="dxa"/>
              <w:right w:w="28" w:type="dxa"/>
            </w:tcMar>
          </w:tcPr>
          <w:p w:rsidR="00642ACA" w:rsidRPr="00716B26" w:rsidRDefault="00642ACA" w:rsidP="00642ACA">
            <w:pPr>
              <w:snapToGrid w:val="0"/>
              <w:ind w:firstLineChars="100" w:firstLine="220"/>
              <w:rPr>
                <w:sz w:val="22"/>
              </w:rPr>
            </w:pPr>
            <w:r w:rsidRPr="00716B26">
              <w:rPr>
                <w:rFonts w:hint="eastAsia"/>
                <w:sz w:val="22"/>
              </w:rPr>
              <w:t>図書</w:t>
            </w:r>
          </w:p>
        </w:tc>
        <w:tc>
          <w:tcPr>
            <w:tcW w:w="696" w:type="dxa"/>
            <w:noWrap/>
            <w:tcMar>
              <w:left w:w="28" w:type="dxa"/>
              <w:right w:w="28" w:type="dxa"/>
            </w:tcMar>
          </w:tcPr>
          <w:p w:rsidR="00642ACA" w:rsidRPr="00716B26" w:rsidRDefault="00642ACA" w:rsidP="00134823">
            <w:pPr>
              <w:snapToGrid w:val="0"/>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9912"/>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pStyle w:val="11a1"/>
              <w:ind w:leftChars="0" w:left="99" w:rightChars="0" w:right="0" w:hangingChars="47" w:hanging="99"/>
              <w:rPr>
                <w:b/>
                <w:color w:val="auto"/>
              </w:rPr>
            </w:pPr>
            <w:r w:rsidRPr="00716B26">
              <w:rPr>
                <w:rFonts w:hint="eastAsia"/>
                <w:b/>
                <w:color w:val="auto"/>
              </w:rPr>
              <w:t>5．材料</w:t>
            </w:r>
          </w:p>
          <w:p w:rsidR="00642ACA" w:rsidRPr="00716B26" w:rsidRDefault="00642ACA" w:rsidP="00642ACA">
            <w:pPr>
              <w:pStyle w:val="1a"/>
              <w:spacing w:before="0" w:line="240" w:lineRule="auto"/>
              <w:ind w:leftChars="0" w:left="210"/>
              <w:rPr>
                <w:sz w:val="21"/>
                <w:szCs w:val="21"/>
              </w:rPr>
            </w:pPr>
            <w:r w:rsidRPr="00716B26">
              <w:rPr>
                <w:rFonts w:hint="eastAsia"/>
                <w:sz w:val="21"/>
                <w:szCs w:val="21"/>
              </w:rPr>
              <w:t>a）必須構成部品、セットフリー部品及び選択構成部品に使用する材料の名称及び該当するJIS等の規格名称を明確化したもの、又は、JIS等と同等の性能を有していることを証明したものを対象とする。</w:t>
            </w:r>
          </w:p>
          <w:p w:rsidR="00642ACA" w:rsidRPr="00716B26" w:rsidRDefault="00642ACA" w:rsidP="00642ACA">
            <w:pPr>
              <w:pStyle w:val="a7"/>
              <w:spacing w:line="240" w:lineRule="auto"/>
              <w:ind w:leftChars="0" w:left="0" w:firstLineChars="0" w:firstLine="0"/>
              <w:rPr>
                <w:rFonts w:ascii="ＭＳ 明朝" w:hAnsi="ＭＳ 明朝"/>
                <w:sz w:val="21"/>
                <w:szCs w:val="21"/>
              </w:rPr>
            </w:pPr>
            <w:r w:rsidRPr="00716B26">
              <w:rPr>
                <w:rFonts w:ascii="ＭＳ 明朝" w:hAnsi="ＭＳ 明朝" w:hint="eastAsia"/>
                <w:sz w:val="21"/>
                <w:szCs w:val="21"/>
              </w:rPr>
              <w:t xml:space="preserve">　　＜</w:t>
            </w:r>
            <w:r w:rsidRPr="00716B26">
              <w:rPr>
                <w:rFonts w:ascii="ＭＳ 明朝" w:hAnsi="ＭＳ 明朝"/>
                <w:sz w:val="21"/>
                <w:szCs w:val="21"/>
              </w:rPr>
              <w:t>例示</w:t>
            </w:r>
            <w:r w:rsidRPr="00716B26">
              <w:rPr>
                <w:rFonts w:ascii="ＭＳ 明朝" w:hAnsi="ＭＳ 明朝" w:hint="eastAsia"/>
                <w:sz w:val="21"/>
                <w:szCs w:val="21"/>
              </w:rPr>
              <w:t>仕様＞</w:t>
            </w:r>
          </w:p>
          <w:p w:rsidR="00642ACA" w:rsidRPr="00716B26" w:rsidRDefault="00642ACA" w:rsidP="00642ACA">
            <w:pPr>
              <w:pStyle w:val="a7"/>
              <w:spacing w:line="240" w:lineRule="auto"/>
              <w:ind w:leftChars="0" w:left="0" w:firstLineChars="0" w:firstLine="0"/>
              <w:rPr>
                <w:sz w:val="21"/>
                <w:szCs w:val="21"/>
              </w:rPr>
            </w:pPr>
          </w:p>
          <w:p w:rsidR="00642ACA" w:rsidRPr="00716B26" w:rsidRDefault="00812CD7" w:rsidP="00642ACA">
            <w:pPr>
              <w:pStyle w:val="11a1"/>
              <w:ind w:leftChars="0" w:left="0" w:rightChars="0" w:right="0" w:firstLineChars="100" w:firstLine="210"/>
              <w:rPr>
                <w:color w:val="auto"/>
              </w:rPr>
            </w:pPr>
            <w:r>
              <w:rPr>
                <w:noProof/>
                <w:color w:val="auto"/>
              </w:rPr>
              <w:pict>
                <v:shape id="_x0000_s3115" type="#_x0000_t202" style="position:absolute;left:0;text-align:left;margin-left:-.3pt;margin-top:11.55pt;width:354.95pt;height:432.45pt;z-index:251655168;mso-width-relative:margin;mso-height-relative:margin" stroked="f">
                  <v:textbox style="mso-next-textbox:#_x0000_s3115">
                    <w:txbxContent>
                      <w:tbl>
                        <w:tblPr>
                          <w:tblW w:w="680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5244"/>
                        </w:tblGrid>
                        <w:tr w:rsidR="0003752C" w:rsidRPr="00716B26" w:rsidTr="00642ACA">
                          <w:trPr>
                            <w:cantSplit/>
                            <w:trHeight w:val="105"/>
                          </w:trPr>
                          <w:tc>
                            <w:tcPr>
                              <w:tcW w:w="1560"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642ACA">
                              <w:pPr>
                                <w:spacing w:line="240" w:lineRule="exact"/>
                                <w:jc w:val="center"/>
                                <w:rPr>
                                  <w:rFonts w:ascii="ＭＳ 明朝"/>
                                  <w:sz w:val="21"/>
                                  <w:szCs w:val="21"/>
                                </w:rPr>
                              </w:pPr>
                              <w:r w:rsidRPr="00716B26">
                                <w:rPr>
                                  <w:rFonts w:ascii="ＭＳ 明朝" w:hint="eastAsia"/>
                                  <w:sz w:val="21"/>
                                  <w:szCs w:val="21"/>
                                </w:rPr>
                                <w:t>材料名</w:t>
                              </w:r>
                            </w:p>
                          </w:tc>
                          <w:tc>
                            <w:tcPr>
                              <w:tcW w:w="5244"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642ACA">
                              <w:pPr>
                                <w:spacing w:line="240" w:lineRule="exact"/>
                                <w:jc w:val="center"/>
                                <w:rPr>
                                  <w:rFonts w:ascii="ＭＳ 明朝"/>
                                  <w:sz w:val="21"/>
                                  <w:szCs w:val="21"/>
                                </w:rPr>
                              </w:pPr>
                              <w:r w:rsidRPr="00716B26">
                                <w:rPr>
                                  <w:rFonts w:ascii="ＭＳ 明朝" w:hint="eastAsia"/>
                                  <w:sz w:val="21"/>
                                  <w:szCs w:val="21"/>
                                </w:rPr>
                                <w:t>該当するＪＩＳ等の規格名称</w:t>
                              </w:r>
                            </w:p>
                          </w:tc>
                        </w:tr>
                        <w:tr w:rsidR="0003752C" w:rsidRPr="00716B26" w:rsidTr="00642ACA">
                          <w:trPr>
                            <w:cantSplit/>
                            <w:trHeight w:val="2848"/>
                          </w:trPr>
                          <w:tc>
                            <w:tcPr>
                              <w:tcW w:w="1560"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642ACA">
                              <w:pPr>
                                <w:spacing w:line="240" w:lineRule="exact"/>
                                <w:rPr>
                                  <w:rFonts w:ascii="ＭＳ 明朝"/>
                                  <w:sz w:val="21"/>
                                  <w:szCs w:val="21"/>
                                </w:rPr>
                              </w:pPr>
                              <w:r w:rsidRPr="00716B26">
                                <w:rPr>
                                  <w:rFonts w:ascii="ＭＳ 明朝" w:hint="eastAsia"/>
                                  <w:sz w:val="21"/>
                                  <w:szCs w:val="21"/>
                                </w:rPr>
                                <w:t>鉄鋼</w:t>
                              </w:r>
                            </w:p>
                          </w:tc>
                          <w:tc>
                            <w:tcPr>
                              <w:tcW w:w="5244"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642ACA">
                              <w:pPr>
                                <w:tabs>
                                  <w:tab w:val="left" w:pos="1040"/>
                                  <w:tab w:val="left" w:pos="1220"/>
                                </w:tabs>
                                <w:adjustRightInd w:val="0"/>
                                <w:ind w:left="210" w:hangingChars="100" w:hanging="210"/>
                                <w:textAlignment w:val="baseline"/>
                                <w:rPr>
                                  <w:rFonts w:ascii="ＭＳ 明朝"/>
                                  <w:sz w:val="21"/>
                                  <w:szCs w:val="21"/>
                                </w:rPr>
                              </w:pPr>
                              <w:r w:rsidRPr="00716B26">
                                <w:rPr>
                                  <w:rFonts w:ascii="ＭＳ 明朝" w:hint="eastAsia"/>
                                  <w:sz w:val="21"/>
                                  <w:szCs w:val="21"/>
                                </w:rPr>
                                <w:t xml:space="preserve">a) </w:t>
                              </w:r>
                              <w:r w:rsidRPr="00716B26">
                                <w:rPr>
                                  <w:rFonts w:ascii="ＭＳ 明朝"/>
                                  <w:sz w:val="21"/>
                                  <w:szCs w:val="21"/>
                                </w:rPr>
                                <w:t>JIS G3302:</w:t>
                              </w:r>
                              <w:r w:rsidRPr="00716B26">
                                <w:rPr>
                                  <w:rFonts w:ascii="ＭＳ 明朝" w:hAnsi="ＭＳ 明朝" w:hint="eastAsia"/>
                                  <w:sz w:val="21"/>
                                  <w:szCs w:val="21"/>
                                </w:rPr>
                                <w:t>2022</w:t>
                              </w:r>
                              <w:r w:rsidRPr="00716B26">
                                <w:rPr>
                                  <w:rFonts w:ascii="ＭＳ 明朝" w:hint="eastAsia"/>
                                  <w:sz w:val="21"/>
                                  <w:szCs w:val="21"/>
                                </w:rPr>
                                <w:t>（溶融亜鉛めっき鋼板及び鋼帯）のF12にクロメート処理又はクロメートフリー処理等の表面処理を行ったもの。</w:t>
                              </w:r>
                            </w:p>
                            <w:p w:rsidR="0003752C" w:rsidRPr="00716B26" w:rsidRDefault="0003752C" w:rsidP="00642ACA">
                              <w:pPr>
                                <w:tabs>
                                  <w:tab w:val="left" w:pos="1040"/>
                                  <w:tab w:val="left" w:pos="1220"/>
                                </w:tabs>
                                <w:adjustRightInd w:val="0"/>
                                <w:ind w:left="210" w:hangingChars="100" w:hanging="210"/>
                                <w:textAlignment w:val="baseline"/>
                                <w:rPr>
                                  <w:rFonts w:ascii="ＭＳ 明朝"/>
                                  <w:sz w:val="21"/>
                                  <w:szCs w:val="21"/>
                                </w:rPr>
                              </w:pPr>
                              <w:r w:rsidRPr="00716B26">
                                <w:rPr>
                                  <w:rFonts w:ascii="ＭＳ 明朝" w:hint="eastAsia"/>
                                  <w:sz w:val="21"/>
                                  <w:szCs w:val="21"/>
                                </w:rPr>
                                <w:t xml:space="preserve">b) </w:t>
                              </w:r>
                              <w:r w:rsidRPr="00716B26">
                                <w:rPr>
                                  <w:rFonts w:ascii="ＭＳ 明朝"/>
                                  <w:sz w:val="21"/>
                                  <w:szCs w:val="21"/>
                                </w:rPr>
                                <w:t>JIS</w:t>
                              </w:r>
                              <w:r w:rsidRPr="00716B26">
                                <w:rPr>
                                  <w:rFonts w:ascii="ＭＳ 明朝" w:hint="eastAsia"/>
                                  <w:sz w:val="21"/>
                                  <w:szCs w:val="21"/>
                                </w:rPr>
                                <w:t xml:space="preserve"> </w:t>
                              </w:r>
                              <w:r w:rsidRPr="00716B26">
                                <w:rPr>
                                  <w:rFonts w:ascii="ＭＳ 明朝"/>
                                  <w:sz w:val="21"/>
                                  <w:szCs w:val="21"/>
                                </w:rPr>
                                <w:t>G3131:</w:t>
                              </w:r>
                              <w:r w:rsidRPr="00716B26">
                                <w:rPr>
                                  <w:rFonts w:ascii="ＭＳ 明朝" w:hAnsi="ＭＳ 明朝" w:hint="eastAsia"/>
                                  <w:sz w:val="21"/>
                                  <w:szCs w:val="21"/>
                                </w:rPr>
                                <w:t>2018</w:t>
                              </w:r>
                              <w:r w:rsidRPr="00716B26">
                                <w:rPr>
                                  <w:rFonts w:ascii="ＭＳ 明朝" w:hint="eastAsia"/>
                                  <w:sz w:val="21"/>
                                  <w:szCs w:val="21"/>
                                </w:rPr>
                                <w:t>（熱間圧延軟鋼板及び鋼帯）又は</w:t>
                              </w:r>
                              <w:r w:rsidRPr="00716B26">
                                <w:rPr>
                                  <w:rFonts w:ascii="ＭＳ 明朝"/>
                                  <w:sz w:val="21"/>
                                  <w:szCs w:val="21"/>
                                </w:rPr>
                                <w:t>JIS G3141:</w:t>
                              </w:r>
                              <w:r w:rsidRPr="00716B26">
                                <w:rPr>
                                  <w:rFonts w:ascii="ＭＳ 明朝" w:hAnsi="ＭＳ 明朝" w:hint="eastAsia"/>
                                  <w:sz w:val="21"/>
                                  <w:szCs w:val="21"/>
                                </w:rPr>
                                <w:t xml:space="preserve"> 2021</w:t>
                              </w:r>
                              <w:r w:rsidRPr="00716B26">
                                <w:rPr>
                                  <w:rFonts w:ascii="ＭＳ 明朝" w:hint="eastAsia"/>
                                  <w:sz w:val="21"/>
                                  <w:szCs w:val="21"/>
                                </w:rPr>
                                <w:t>（冷間圧延鋼板及び鋼帯）に溶融亜鉛めっき（呼び亜鉛付着量</w:t>
                              </w:r>
                              <w:r w:rsidRPr="00716B26">
                                <w:rPr>
                                  <w:rFonts w:ascii="ＭＳ 明朝"/>
                                  <w:sz w:val="21"/>
                                  <w:szCs w:val="21"/>
                                </w:rPr>
                                <w:t>180g/m</w:t>
                              </w:r>
                              <w:r w:rsidRPr="00716B26">
                                <w:rPr>
                                  <w:rFonts w:ascii="ＭＳ 明朝"/>
                                  <w:sz w:val="21"/>
                                  <w:szCs w:val="21"/>
                                  <w:vertAlign w:val="superscript"/>
                                </w:rPr>
                                <w:t>2</w:t>
                              </w:r>
                              <w:r w:rsidRPr="00716B26">
                                <w:rPr>
                                  <w:rFonts w:ascii="ＭＳ 明朝" w:hint="eastAsia"/>
                                  <w:sz w:val="21"/>
                                  <w:szCs w:val="21"/>
                                </w:rPr>
                                <w:t xml:space="preserve">）を施した後、クロメート処理又はクロメートフリー処理等の表面処理を行ったもの。 </w:t>
                              </w:r>
                            </w:p>
                            <w:p w:rsidR="0003752C" w:rsidRPr="00716B26" w:rsidRDefault="0003752C" w:rsidP="00BE2F7D">
                              <w:pPr>
                                <w:ind w:left="210" w:hangingChars="100" w:hanging="210"/>
                                <w:rPr>
                                  <w:rFonts w:ascii="ＭＳ 明朝"/>
                                  <w:sz w:val="21"/>
                                  <w:szCs w:val="21"/>
                                </w:rPr>
                              </w:pPr>
                              <w:r w:rsidRPr="00716B26">
                                <w:rPr>
                                  <w:rFonts w:ascii="ＭＳ 明朝" w:hint="eastAsia"/>
                                  <w:sz w:val="21"/>
                                  <w:szCs w:val="21"/>
                                </w:rPr>
                                <w:t xml:space="preserve">c) </w:t>
                              </w:r>
                              <w:r w:rsidRPr="00716B26">
                                <w:rPr>
                                  <w:rFonts w:ascii="ＭＳ 明朝"/>
                                  <w:sz w:val="21"/>
                                  <w:szCs w:val="21"/>
                                </w:rPr>
                                <w:t xml:space="preserve">JIS </w:t>
                              </w:r>
                              <w:r w:rsidRPr="00716B26">
                                <w:rPr>
                                  <w:rFonts w:ascii="ＭＳ 明朝" w:hint="eastAsia"/>
                                  <w:sz w:val="21"/>
                                  <w:szCs w:val="21"/>
                                </w:rPr>
                                <w:t>G</w:t>
                              </w:r>
                              <w:r w:rsidRPr="00716B26">
                                <w:rPr>
                                  <w:rFonts w:ascii="ＭＳ 明朝"/>
                                  <w:sz w:val="21"/>
                                  <w:szCs w:val="21"/>
                                </w:rPr>
                                <w:t>4304:</w:t>
                              </w:r>
                              <w:r w:rsidRPr="00716B26">
                                <w:rPr>
                                  <w:rFonts w:ascii="ＭＳ 明朝" w:hint="eastAsia"/>
                                  <w:sz w:val="21"/>
                                  <w:szCs w:val="21"/>
                                </w:rPr>
                                <w:t>2021（熱間圧延ステンレス鋼板及び鋼帯）又は</w:t>
                              </w:r>
                              <w:r w:rsidRPr="00716B26">
                                <w:rPr>
                                  <w:rFonts w:ascii="ＭＳ 明朝"/>
                                  <w:sz w:val="21"/>
                                  <w:szCs w:val="21"/>
                                </w:rPr>
                                <w:t>JIS G4305:</w:t>
                              </w:r>
                              <w:r w:rsidRPr="00716B26">
                                <w:rPr>
                                  <w:rFonts w:ascii="ＭＳ 明朝" w:hint="eastAsia"/>
                                  <w:sz w:val="21"/>
                                  <w:szCs w:val="21"/>
                                </w:rPr>
                                <w:t>2021（冷間圧延ステンレス鋼板及び鋼帯）に定めるSUS304。</w:t>
                              </w:r>
                            </w:p>
                          </w:tc>
                        </w:tr>
                        <w:tr w:rsidR="0003752C" w:rsidRPr="00716B26" w:rsidTr="00642ACA">
                          <w:trPr>
                            <w:cantSplit/>
                            <w:trHeight w:val="1742"/>
                          </w:trPr>
                          <w:tc>
                            <w:tcPr>
                              <w:tcW w:w="1560"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642ACA">
                              <w:pPr>
                                <w:spacing w:line="240" w:lineRule="exact"/>
                                <w:rPr>
                                  <w:rFonts w:ascii="ＭＳ 明朝"/>
                                  <w:sz w:val="21"/>
                                  <w:szCs w:val="21"/>
                                </w:rPr>
                              </w:pPr>
                              <w:r w:rsidRPr="00716B26">
                                <w:rPr>
                                  <w:rFonts w:ascii="ＭＳ 明朝" w:hint="eastAsia"/>
                                  <w:sz w:val="21"/>
                                  <w:szCs w:val="21"/>
                                </w:rPr>
                                <w:t>アルミニウム合金</w:t>
                              </w:r>
                            </w:p>
                          </w:tc>
                          <w:tc>
                            <w:tcPr>
                              <w:tcW w:w="5244"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1C40FB">
                              <w:pPr>
                                <w:rPr>
                                  <w:rFonts w:ascii="ＭＳ 明朝"/>
                                  <w:sz w:val="21"/>
                                  <w:szCs w:val="21"/>
                                </w:rPr>
                              </w:pPr>
                              <w:r w:rsidRPr="00716B26">
                                <w:rPr>
                                  <w:rFonts w:ascii="ＭＳ 明朝"/>
                                  <w:sz w:val="21"/>
                                  <w:szCs w:val="21"/>
                                </w:rPr>
                                <w:t>JIS H4000:</w:t>
                              </w:r>
                              <w:r w:rsidRPr="00716B26">
                                <w:rPr>
                                  <w:rFonts w:ascii="ＭＳ 明朝" w:hint="eastAsia"/>
                                  <w:sz w:val="21"/>
                                  <w:szCs w:val="21"/>
                                </w:rPr>
                                <w:t>2022（アルミニウム及びアルミニウム合金の板及び条）又は</w:t>
                              </w:r>
                              <w:r w:rsidRPr="00716B26">
                                <w:rPr>
                                  <w:rFonts w:ascii="ＭＳ 明朝"/>
                                  <w:sz w:val="21"/>
                                  <w:szCs w:val="21"/>
                                </w:rPr>
                                <w:t>JIS H4100:</w:t>
                              </w:r>
                              <w:r w:rsidRPr="00716B26">
                                <w:rPr>
                                  <w:rFonts w:ascii="ＭＳ 明朝" w:hint="eastAsia"/>
                                  <w:sz w:val="21"/>
                                  <w:szCs w:val="21"/>
                                </w:rPr>
                                <w:t>2022（アルミニウム及びアルミニウム合金押出形材）の表面に</w:t>
                              </w:r>
                              <w:r w:rsidRPr="00716B26">
                                <w:rPr>
                                  <w:rFonts w:ascii="ＭＳ 明朝"/>
                                  <w:sz w:val="21"/>
                                  <w:szCs w:val="21"/>
                                </w:rPr>
                                <w:t>JIS H8602:</w:t>
                              </w:r>
                              <w:r w:rsidRPr="00716B26">
                                <w:rPr>
                                  <w:rFonts w:ascii="ＭＳ 明朝" w:hAnsi="ＭＳ 明朝" w:hint="eastAsia"/>
                                  <w:sz w:val="21"/>
                                  <w:szCs w:val="21"/>
                                </w:rPr>
                                <w:t xml:space="preserve"> 2010</w:t>
                              </w:r>
                              <w:r w:rsidRPr="00716B26">
                                <w:rPr>
                                  <w:rFonts w:ascii="ＭＳ 明朝" w:hint="eastAsia"/>
                                  <w:sz w:val="21"/>
                                  <w:szCs w:val="21"/>
                                </w:rPr>
                                <w:t>（アルミニウム及びアルミニウム合金の陽極酸化塗装複合皮膜）のＡ1、Ａ2、Ｂ種又はこれと同等以上の表面処理を施したもの。</w:t>
                              </w:r>
                            </w:p>
                          </w:tc>
                        </w:tr>
                        <w:tr w:rsidR="0003752C" w:rsidRPr="00716B26" w:rsidTr="00642ACA">
                          <w:trPr>
                            <w:cantSplit/>
                            <w:trHeight w:val="651"/>
                          </w:trPr>
                          <w:tc>
                            <w:tcPr>
                              <w:tcW w:w="1560"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642ACA">
                              <w:pPr>
                                <w:spacing w:line="240" w:lineRule="exact"/>
                                <w:rPr>
                                  <w:rFonts w:ascii="ＭＳ 明朝"/>
                                  <w:sz w:val="21"/>
                                  <w:szCs w:val="21"/>
                                </w:rPr>
                              </w:pPr>
                              <w:r w:rsidRPr="00716B26">
                                <w:rPr>
                                  <w:rFonts w:ascii="ＭＳ 明朝" w:hint="eastAsia"/>
                                  <w:sz w:val="21"/>
                                  <w:szCs w:val="21"/>
                                </w:rPr>
                                <w:t>プラスチック</w:t>
                              </w:r>
                            </w:p>
                          </w:tc>
                          <w:tc>
                            <w:tcPr>
                              <w:tcW w:w="5244"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642ACA">
                              <w:pPr>
                                <w:rPr>
                                  <w:rFonts w:ascii="ＭＳ 明朝" w:hAnsi="ＭＳ 明朝"/>
                                  <w:sz w:val="21"/>
                                  <w:szCs w:val="21"/>
                                </w:rPr>
                              </w:pPr>
                              <w:r w:rsidRPr="00716B26">
                                <w:rPr>
                                  <w:rFonts w:ascii="ＭＳ 明朝"/>
                                  <w:sz w:val="21"/>
                                  <w:szCs w:val="21"/>
                                </w:rPr>
                                <w:t xml:space="preserve">JIS </w:t>
                              </w:r>
                              <w:r w:rsidRPr="00716B26">
                                <w:rPr>
                                  <w:rFonts w:ascii="ＭＳ 明朝" w:hint="eastAsia"/>
                                  <w:sz w:val="21"/>
                                  <w:szCs w:val="21"/>
                                </w:rPr>
                                <w:t>A5558</w:t>
                              </w:r>
                              <w:r w:rsidRPr="00716B26">
                                <w:rPr>
                                  <w:rFonts w:ascii="ＭＳ 明朝"/>
                                  <w:sz w:val="21"/>
                                  <w:szCs w:val="21"/>
                                </w:rPr>
                                <w:t>:</w:t>
                              </w:r>
                              <w:r w:rsidRPr="00716B26">
                                <w:rPr>
                                  <w:rFonts w:ascii="ＭＳ 明朝" w:hint="eastAsia"/>
                                  <w:sz w:val="21"/>
                                  <w:szCs w:val="21"/>
                                </w:rPr>
                                <w:t>2010（無可塑ポリ塩化ビニル製建具用形材）</w:t>
                              </w:r>
                            </w:p>
                          </w:tc>
                        </w:tr>
                        <w:tr w:rsidR="0003752C" w:rsidRPr="00716B26" w:rsidTr="00642ACA">
                          <w:trPr>
                            <w:cantSplit/>
                            <w:trHeight w:val="902"/>
                          </w:trPr>
                          <w:tc>
                            <w:tcPr>
                              <w:tcW w:w="1560"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642ACA">
                              <w:pPr>
                                <w:spacing w:line="240" w:lineRule="exact"/>
                                <w:rPr>
                                  <w:rFonts w:ascii="ＭＳ 明朝"/>
                                  <w:sz w:val="21"/>
                                  <w:szCs w:val="21"/>
                                </w:rPr>
                              </w:pPr>
                              <w:r w:rsidRPr="00716B26">
                                <w:rPr>
                                  <w:rFonts w:ascii="ＭＳ 明朝" w:hint="eastAsia"/>
                                  <w:sz w:val="21"/>
                                  <w:szCs w:val="21"/>
                                </w:rPr>
                                <w:t>木材</w:t>
                              </w:r>
                            </w:p>
                          </w:tc>
                          <w:tc>
                            <w:tcPr>
                              <w:tcW w:w="5244"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642ACA">
                              <w:pPr>
                                <w:rPr>
                                  <w:rFonts w:ascii="ＭＳ 明朝"/>
                                  <w:sz w:val="21"/>
                                  <w:szCs w:val="21"/>
                                </w:rPr>
                              </w:pPr>
                              <w:r w:rsidRPr="00716B26">
                                <w:rPr>
                                  <w:rFonts w:ascii="ＭＳ 明朝" w:hint="eastAsia"/>
                                  <w:sz w:val="21"/>
                                  <w:szCs w:val="21"/>
                                </w:rPr>
                                <w:t>製材の日本農林規格、建具材の日本農林規格、集成材の日本農林規格、普通合板の日本農林規格又は特殊合板の日本農林規格</w:t>
                              </w:r>
                            </w:p>
                          </w:tc>
                        </w:tr>
                        <w:tr w:rsidR="0003752C" w:rsidRPr="00716B26" w:rsidTr="00642ACA">
                          <w:trPr>
                            <w:cantSplit/>
                            <w:trHeight w:val="1502"/>
                          </w:trPr>
                          <w:tc>
                            <w:tcPr>
                              <w:tcW w:w="1560"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642ACA">
                              <w:pPr>
                                <w:spacing w:line="240" w:lineRule="exact"/>
                                <w:rPr>
                                  <w:rFonts w:ascii="ＭＳ 明朝"/>
                                  <w:sz w:val="21"/>
                                  <w:szCs w:val="21"/>
                                </w:rPr>
                              </w:pPr>
                              <w:r w:rsidRPr="00716B26">
                                <w:rPr>
                                  <w:rFonts w:ascii="ＭＳ 明朝" w:hint="eastAsia"/>
                                  <w:sz w:val="21"/>
                                  <w:szCs w:val="21"/>
                                </w:rPr>
                                <w:t>ガラス</w:t>
                              </w:r>
                            </w:p>
                          </w:tc>
                          <w:tc>
                            <w:tcPr>
                              <w:tcW w:w="5244" w:type="dxa"/>
                              <w:tcBorders>
                                <w:top w:val="single" w:sz="6" w:space="0" w:color="auto"/>
                                <w:left w:val="single" w:sz="6" w:space="0" w:color="auto"/>
                                <w:bottom w:val="single" w:sz="6" w:space="0" w:color="auto"/>
                                <w:right w:val="single" w:sz="6" w:space="0" w:color="auto"/>
                              </w:tcBorders>
                              <w:vAlign w:val="center"/>
                            </w:tcPr>
                            <w:p w:rsidR="0003752C" w:rsidRPr="00716B26" w:rsidRDefault="0003752C" w:rsidP="00D83F4A">
                              <w:pPr>
                                <w:autoSpaceDE w:val="0"/>
                                <w:autoSpaceDN w:val="0"/>
                                <w:rPr>
                                  <w:rFonts w:ascii="ＭＳ 明朝"/>
                                  <w:sz w:val="21"/>
                                  <w:szCs w:val="21"/>
                                </w:rPr>
                              </w:pPr>
                              <w:r w:rsidRPr="00716B26">
                                <w:rPr>
                                  <w:rFonts w:ascii="ＭＳ 明朝"/>
                                  <w:sz w:val="21"/>
                                  <w:szCs w:val="21"/>
                                </w:rPr>
                                <w:t>JIS R3202:</w:t>
                              </w:r>
                              <w:r w:rsidRPr="00716B26">
                                <w:rPr>
                                  <w:rFonts w:ascii="ＭＳ 明朝" w:hAnsi="ＭＳ 明朝" w:hint="eastAsia"/>
                                  <w:sz w:val="21"/>
                                  <w:szCs w:val="21"/>
                                </w:rPr>
                                <w:t>2022</w:t>
                              </w:r>
                              <w:r w:rsidRPr="00716B26">
                                <w:rPr>
                                  <w:rFonts w:ascii="ＭＳ 明朝" w:hint="eastAsia"/>
                                  <w:sz w:val="21"/>
                                  <w:szCs w:val="21"/>
                                </w:rPr>
                                <w:t>｢フロート板ガラス及び磨き板ガラス｣､</w:t>
                              </w:r>
                              <w:r w:rsidRPr="00716B26">
                                <w:rPr>
                                  <w:rFonts w:ascii="ＭＳ 明朝"/>
                                  <w:sz w:val="21"/>
                                  <w:szCs w:val="21"/>
                                </w:rPr>
                                <w:t xml:space="preserve"> JIS</w:t>
                              </w:r>
                              <w:r w:rsidRPr="00716B26">
                                <w:rPr>
                                  <w:rFonts w:ascii="ＭＳ 明朝" w:hint="eastAsia"/>
                                  <w:sz w:val="21"/>
                                  <w:szCs w:val="21"/>
                                </w:rPr>
                                <w:t xml:space="preserve"> </w:t>
                              </w:r>
                              <w:r w:rsidRPr="00716B26">
                                <w:rPr>
                                  <w:rFonts w:ascii="ＭＳ 明朝"/>
                                  <w:sz w:val="21"/>
                                  <w:szCs w:val="21"/>
                                </w:rPr>
                                <w:t>R3203:</w:t>
                              </w:r>
                              <w:r w:rsidRPr="00716B26">
                                <w:rPr>
                                  <w:rFonts w:ascii="ＭＳ 明朝" w:hint="eastAsia"/>
                                  <w:sz w:val="21"/>
                                  <w:szCs w:val="21"/>
                                </w:rPr>
                                <w:t>2017｢型板ガラス｣､</w:t>
                              </w:r>
                              <w:r w:rsidRPr="00716B26">
                                <w:rPr>
                                  <w:rFonts w:ascii="ＭＳ 明朝"/>
                                  <w:sz w:val="21"/>
                                  <w:szCs w:val="21"/>
                                </w:rPr>
                                <w:t xml:space="preserve"> JIS R3204:</w:t>
                              </w:r>
                              <w:r w:rsidRPr="00716B26">
                                <w:rPr>
                                  <w:rFonts w:ascii="ＭＳ 明朝" w:hint="eastAsia"/>
                                  <w:sz w:val="21"/>
                                  <w:szCs w:val="21"/>
                                </w:rPr>
                                <w:t>2014｢網入板ガラス及び線入板ガラス｣､</w:t>
                              </w:r>
                              <w:r w:rsidRPr="00716B26">
                                <w:rPr>
                                  <w:rFonts w:ascii="ＭＳ 明朝"/>
                                  <w:sz w:val="21"/>
                                  <w:szCs w:val="21"/>
                                </w:rPr>
                                <w:t xml:space="preserve"> JIS R3205:</w:t>
                              </w:r>
                              <w:r w:rsidRPr="00716B26">
                                <w:rPr>
                                  <w:rFonts w:ascii="ＭＳ 明朝" w:hint="eastAsia"/>
                                  <w:sz w:val="21"/>
                                  <w:szCs w:val="21"/>
                                </w:rPr>
                                <w:t>2005｢合わせガラス｣､</w:t>
                              </w:r>
                              <w:r w:rsidRPr="00716B26">
                                <w:rPr>
                                  <w:rFonts w:ascii="ＭＳ 明朝"/>
                                  <w:sz w:val="21"/>
                                  <w:szCs w:val="21"/>
                                </w:rPr>
                                <w:t xml:space="preserve"> JIS R3206:</w:t>
                              </w:r>
                              <w:r w:rsidRPr="00716B26">
                                <w:rPr>
                                  <w:rFonts w:ascii="ＭＳ 明朝" w:hint="eastAsia"/>
                                  <w:sz w:val="21"/>
                                  <w:szCs w:val="21"/>
                                </w:rPr>
                                <w:t>20</w:t>
                              </w:r>
                              <w:r>
                                <w:rPr>
                                  <w:rFonts w:ascii="ＭＳ 明朝" w:hint="eastAsia"/>
                                  <w:sz w:val="21"/>
                                  <w:szCs w:val="21"/>
                                </w:rPr>
                                <w:t>23</w:t>
                              </w:r>
                              <w:r w:rsidRPr="00716B26">
                                <w:rPr>
                                  <w:rFonts w:ascii="ＭＳ 明朝" w:hint="eastAsia"/>
                                  <w:sz w:val="21"/>
                                  <w:szCs w:val="21"/>
                                </w:rPr>
                                <w:t>｢強化ガラス｣､</w:t>
                              </w:r>
                              <w:r w:rsidRPr="00716B26">
                                <w:rPr>
                                  <w:rFonts w:ascii="ＭＳ 明朝"/>
                                  <w:sz w:val="21"/>
                                  <w:szCs w:val="21"/>
                                </w:rPr>
                                <w:t>JIS R3208:19</w:t>
                              </w:r>
                              <w:r w:rsidRPr="00716B26">
                                <w:rPr>
                                  <w:rFonts w:ascii="ＭＳ 明朝" w:hint="eastAsia"/>
                                  <w:sz w:val="21"/>
                                  <w:szCs w:val="21"/>
                                </w:rPr>
                                <w:t>98｢熱線吸収板ガラス｣又は</w:t>
                              </w:r>
                              <w:r w:rsidRPr="00716B26">
                                <w:rPr>
                                  <w:rFonts w:ascii="ＭＳ 明朝"/>
                                  <w:sz w:val="21"/>
                                  <w:szCs w:val="21"/>
                                </w:rPr>
                                <w:t>JIS R3209:</w:t>
                              </w:r>
                              <w:r w:rsidRPr="00716B26">
                                <w:rPr>
                                  <w:rFonts w:ascii="ＭＳ 明朝" w:hint="eastAsia"/>
                                  <w:sz w:val="21"/>
                                  <w:szCs w:val="21"/>
                                </w:rPr>
                                <w:t>20</w:t>
                              </w:r>
                              <w:r>
                                <w:rPr>
                                  <w:rFonts w:ascii="ＭＳ 明朝" w:hint="eastAsia"/>
                                  <w:sz w:val="21"/>
                                  <w:szCs w:val="21"/>
                                </w:rPr>
                                <w:t>23</w:t>
                              </w:r>
                              <w:r w:rsidRPr="00716B26">
                                <w:rPr>
                                  <w:rFonts w:ascii="ＭＳ 明朝" w:hint="eastAsia"/>
                                  <w:sz w:val="21"/>
                                  <w:szCs w:val="21"/>
                                </w:rPr>
                                <w:t>｢複層ガラス｣</w:t>
                              </w:r>
                            </w:p>
                          </w:tc>
                        </w:tr>
                      </w:tbl>
                      <w:p w:rsidR="0003752C" w:rsidRPr="00716B26" w:rsidRDefault="0003752C" w:rsidP="00642ACA"/>
                    </w:txbxContent>
                  </v:textbox>
                </v:shape>
              </w:pict>
            </w:r>
            <w:r w:rsidR="00642ACA" w:rsidRPr="00716B26">
              <w:rPr>
                <w:rFonts w:hint="eastAsia"/>
                <w:color w:val="auto"/>
              </w:rPr>
              <w:t>表－3　材料</w:t>
            </w: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0" w:rightChars="0" w:right="0" w:firstLineChars="0" w:firstLine="0"/>
              <w:rPr>
                <w:color w:val="auto"/>
              </w:rPr>
            </w:pPr>
          </w:p>
          <w:p w:rsidR="00642ACA" w:rsidRPr="00716B26" w:rsidRDefault="00642ACA" w:rsidP="00642ACA">
            <w:pPr>
              <w:pStyle w:val="11a1"/>
              <w:ind w:leftChars="0" w:left="211" w:rightChars="0" w:right="0" w:hanging="211"/>
              <w:rPr>
                <w:rFonts w:ascii="ＭＳ ゴシック" w:eastAsia="ＭＳ ゴシック" w:hAnsi="ＭＳ ゴシック"/>
                <w:b/>
                <w:color w:val="auto"/>
              </w:rPr>
            </w:pPr>
          </w:p>
          <w:p w:rsidR="00642ACA" w:rsidRPr="00716B26" w:rsidRDefault="00642ACA" w:rsidP="00642ACA">
            <w:pPr>
              <w:pStyle w:val="11a1"/>
              <w:ind w:leftChars="0" w:left="211" w:rightChars="0" w:right="0" w:hanging="211"/>
              <w:rPr>
                <w:rFonts w:ascii="ＭＳ ゴシック" w:eastAsia="ＭＳ ゴシック" w:hAnsi="ＭＳ ゴシック"/>
                <w:b/>
                <w:color w:val="auto"/>
              </w:rPr>
            </w:pPr>
          </w:p>
          <w:p w:rsidR="00642ACA" w:rsidRPr="00716B26" w:rsidRDefault="00642ACA" w:rsidP="00642ACA">
            <w:pPr>
              <w:pStyle w:val="11a1"/>
              <w:ind w:leftChars="0" w:left="211" w:rightChars="0" w:right="0" w:hanging="211"/>
              <w:rPr>
                <w:rFonts w:ascii="ＭＳ ゴシック" w:eastAsia="ＭＳ ゴシック" w:hAnsi="ＭＳ ゴシック"/>
                <w:b/>
                <w:color w:val="auto"/>
              </w:rPr>
            </w:pPr>
          </w:p>
          <w:p w:rsidR="00642ACA" w:rsidRPr="00716B26" w:rsidRDefault="00642ACA" w:rsidP="00642ACA">
            <w:pPr>
              <w:pStyle w:val="11a1"/>
              <w:ind w:leftChars="0" w:left="211" w:rightChars="0" w:right="0" w:hanging="211"/>
              <w:rPr>
                <w:rFonts w:ascii="ＭＳ ゴシック" w:eastAsia="ＭＳ ゴシック" w:hAnsi="ＭＳ ゴシック"/>
                <w:b/>
                <w:color w:val="auto"/>
              </w:rPr>
            </w:pPr>
          </w:p>
          <w:p w:rsidR="00642ACA" w:rsidRPr="00716B26" w:rsidRDefault="00642ACA" w:rsidP="00642ACA">
            <w:pPr>
              <w:pStyle w:val="11a1"/>
              <w:ind w:leftChars="0" w:left="211" w:rightChars="0" w:right="0" w:hanging="211"/>
              <w:rPr>
                <w:rFonts w:ascii="ＭＳ ゴシック" w:eastAsia="ＭＳ ゴシック" w:hAnsi="ＭＳ ゴシック"/>
                <w:b/>
                <w:color w:val="auto"/>
              </w:rPr>
            </w:pPr>
          </w:p>
          <w:p w:rsidR="00642ACA" w:rsidRPr="00716B26" w:rsidRDefault="00642ACA" w:rsidP="00642ACA">
            <w:pPr>
              <w:pStyle w:val="11a1"/>
              <w:ind w:leftChars="0" w:left="211" w:rightChars="0" w:right="0" w:hanging="211"/>
              <w:rPr>
                <w:rFonts w:ascii="ＭＳ ゴシック" w:eastAsia="ＭＳ ゴシック" w:hAnsi="ＭＳ ゴシック"/>
                <w:b/>
                <w:color w:val="auto"/>
              </w:rPr>
            </w:pPr>
          </w:p>
          <w:p w:rsidR="00642ACA" w:rsidRPr="00716B26" w:rsidRDefault="00642ACA" w:rsidP="00642ACA">
            <w:pPr>
              <w:pStyle w:val="11a1"/>
              <w:ind w:leftChars="0" w:left="211" w:rightChars="0" w:right="0" w:hanging="211"/>
              <w:rPr>
                <w:rFonts w:ascii="ＭＳ ゴシック" w:eastAsia="ＭＳ ゴシック" w:hAnsi="ＭＳ ゴシック"/>
                <w:b/>
                <w:color w:val="auto"/>
              </w:rPr>
            </w:pPr>
          </w:p>
          <w:p w:rsidR="00642ACA" w:rsidRPr="00716B26" w:rsidRDefault="00642ACA" w:rsidP="00642ACA">
            <w:pPr>
              <w:pStyle w:val="11a1"/>
              <w:ind w:leftChars="0" w:left="211" w:rightChars="0" w:right="0" w:hanging="211"/>
              <w:rPr>
                <w:rFonts w:ascii="ＭＳ ゴシック" w:eastAsia="ＭＳ ゴシック" w:hAnsi="ＭＳ ゴシック"/>
                <w:b/>
                <w:color w:val="auto"/>
              </w:rPr>
            </w:pPr>
          </w:p>
          <w:p w:rsidR="00642ACA" w:rsidRPr="00716B26" w:rsidRDefault="00642ACA" w:rsidP="00642ACA">
            <w:pPr>
              <w:pStyle w:val="11a1"/>
              <w:ind w:leftChars="0" w:left="211" w:rightChars="0" w:right="0" w:hanging="211"/>
              <w:rPr>
                <w:rFonts w:ascii="ＭＳ ゴシック" w:eastAsia="ＭＳ ゴシック" w:hAnsi="ＭＳ ゴシック"/>
                <w:b/>
                <w:color w:val="auto"/>
              </w:rPr>
            </w:pPr>
          </w:p>
          <w:p w:rsidR="00642ACA" w:rsidRPr="00716B26" w:rsidRDefault="00642ACA" w:rsidP="00BE500A">
            <w:pPr>
              <w:pStyle w:val="11a1"/>
              <w:ind w:leftChars="0" w:left="0" w:rightChars="0" w:right="0" w:firstLineChars="0" w:firstLine="0"/>
              <w:rPr>
                <w:rFonts w:ascii="ＭＳ ゴシック" w:eastAsia="ＭＳ ゴシック" w:hAnsi="ＭＳ ゴシック"/>
                <w:b/>
                <w:color w:val="auto"/>
              </w:rPr>
            </w:pPr>
          </w:p>
          <w:p w:rsidR="00642ACA" w:rsidRPr="00716B26" w:rsidRDefault="00642ACA" w:rsidP="00642ACA">
            <w:pPr>
              <w:pStyle w:val="11a1"/>
              <w:ind w:leftChars="0" w:left="211" w:rightChars="0" w:right="0" w:hanging="211"/>
              <w:rPr>
                <w:rFonts w:ascii="ＭＳ ゴシック" w:eastAsia="ＭＳ ゴシック" w:hAnsi="ＭＳ ゴシック"/>
                <w:b/>
                <w:color w:val="auto"/>
              </w:rPr>
            </w:pPr>
          </w:p>
        </w:tc>
        <w:tc>
          <w:tcPr>
            <w:tcW w:w="721" w:type="dxa"/>
            <w:tcMar>
              <w:left w:w="28" w:type="dxa"/>
              <w:right w:w="28" w:type="dxa"/>
            </w:tcMar>
          </w:tcPr>
          <w:p w:rsidR="00642ACA" w:rsidRPr="00716B26" w:rsidRDefault="00642ACA" w:rsidP="00642ACA">
            <w:pPr>
              <w:snapToGrid w:val="0"/>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snapToGrid w:val="0"/>
              <w:jc w:val="center"/>
            </w:pPr>
            <w:r w:rsidRPr="00716B26">
              <w:rPr>
                <w:rFonts w:hint="eastAsia"/>
              </w:rPr>
              <w:t>□</w:t>
            </w:r>
          </w:p>
          <w:p w:rsidR="00642ACA" w:rsidRPr="00716B26" w:rsidRDefault="00642ACA" w:rsidP="00134823">
            <w:pPr>
              <w:snapToGrid w:val="0"/>
              <w:jc w:val="center"/>
            </w:pP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759"/>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812CD7" w:rsidP="00642ACA">
            <w:pPr>
              <w:pStyle w:val="10"/>
              <w:wordWrap/>
              <w:spacing w:line="240" w:lineRule="auto"/>
              <w:rPr>
                <w:rFonts w:ascii="ＭＳ 明朝" w:hAnsi="ＭＳ 明朝"/>
                <w:sz w:val="21"/>
              </w:rPr>
            </w:pPr>
            <w:r>
              <w:rPr>
                <w:noProof/>
              </w:rPr>
              <w:pict>
                <v:shape id="_x0000_s3116" type="#_x0000_t202" style="position:absolute;margin-left:2.9pt;margin-top:12.6pt;width:351.75pt;height:534pt;z-index:251656192;mso-position-horizontal-relative:text;mso-position-vertical-relative:text;mso-width-relative:margin;mso-height-relative:margin" stroked="f">
                  <v:textbox style="mso-next-textbox:#_x0000_s3116">
                    <w:txbxContent>
                      <w:tbl>
                        <w:tblPr>
                          <w:tblW w:w="6874"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11"/>
                          <w:gridCol w:w="1598"/>
                          <w:gridCol w:w="4365"/>
                        </w:tblGrid>
                        <w:tr w:rsidR="0003752C" w:rsidRPr="00716B26" w:rsidTr="00642ACA">
                          <w:trPr>
                            <w:trHeight w:val="231"/>
                          </w:trPr>
                          <w:tc>
                            <w:tcPr>
                              <w:tcW w:w="911" w:type="dxa"/>
                              <w:vAlign w:val="center"/>
                            </w:tcPr>
                            <w:p w:rsidR="0003752C" w:rsidRPr="00716B26" w:rsidRDefault="0003752C" w:rsidP="00642ACA">
                              <w:pPr>
                                <w:ind w:left="210" w:hangingChars="100" w:hanging="210"/>
                                <w:jc w:val="center"/>
                                <w:rPr>
                                  <w:rFonts w:ascii="ＭＳ 明朝" w:hAnsi="ＭＳ 明朝"/>
                                  <w:sz w:val="21"/>
                                  <w:szCs w:val="21"/>
                                </w:rPr>
                              </w:pPr>
                              <w:r w:rsidRPr="00716B26">
                                <w:rPr>
                                  <w:rFonts w:ascii="ＭＳ 明朝" w:hAnsi="ＭＳ 明朝" w:hint="eastAsia"/>
                                  <w:sz w:val="21"/>
                                  <w:szCs w:val="21"/>
                                </w:rPr>
                                <w:t>部位</w:t>
                              </w:r>
                            </w:p>
                          </w:tc>
                          <w:tc>
                            <w:tcPr>
                              <w:tcW w:w="1598" w:type="dxa"/>
                              <w:vAlign w:val="center"/>
                            </w:tcPr>
                            <w:p w:rsidR="0003752C" w:rsidRPr="00716B26" w:rsidRDefault="0003752C" w:rsidP="00642ACA">
                              <w:pPr>
                                <w:ind w:left="210" w:hangingChars="100" w:hanging="210"/>
                                <w:jc w:val="center"/>
                                <w:rPr>
                                  <w:rFonts w:ascii="ＭＳ 明朝" w:hAnsi="ＭＳ 明朝"/>
                                  <w:sz w:val="21"/>
                                  <w:szCs w:val="21"/>
                                </w:rPr>
                              </w:pPr>
                              <w:r w:rsidRPr="00716B26">
                                <w:rPr>
                                  <w:rFonts w:ascii="ＭＳ 明朝" w:hAnsi="ＭＳ 明朝" w:hint="eastAsia"/>
                                  <w:sz w:val="21"/>
                                  <w:szCs w:val="21"/>
                                </w:rPr>
                                <w:t>構成部材</w:t>
                              </w:r>
                            </w:p>
                          </w:tc>
                          <w:tc>
                            <w:tcPr>
                              <w:tcW w:w="4365" w:type="dxa"/>
                              <w:vAlign w:val="center"/>
                            </w:tcPr>
                            <w:p w:rsidR="0003752C" w:rsidRPr="00716B26" w:rsidRDefault="0003752C" w:rsidP="00642ACA">
                              <w:pPr>
                                <w:ind w:left="210" w:hangingChars="100" w:hanging="210"/>
                                <w:jc w:val="center"/>
                                <w:rPr>
                                  <w:rFonts w:ascii="ＭＳ 明朝" w:hAnsi="ＭＳ 明朝"/>
                                  <w:sz w:val="21"/>
                                  <w:szCs w:val="21"/>
                                </w:rPr>
                              </w:pPr>
                              <w:r w:rsidRPr="00716B26">
                                <w:rPr>
                                  <w:rFonts w:ascii="ＭＳ 明朝" w:hAnsi="ＭＳ 明朝" w:hint="eastAsia"/>
                                  <w:sz w:val="21"/>
                                  <w:szCs w:val="21"/>
                                </w:rPr>
                                <w:t>材　　　料</w:t>
                              </w:r>
                            </w:p>
                          </w:tc>
                        </w:tr>
                        <w:tr w:rsidR="0003752C" w:rsidRPr="00716B26" w:rsidTr="00642ACA">
                          <w:trPr>
                            <w:cantSplit/>
                            <w:trHeight w:val="231"/>
                          </w:trPr>
                          <w:tc>
                            <w:tcPr>
                              <w:tcW w:w="911" w:type="dxa"/>
                              <w:vMerge w:val="restart"/>
                              <w:vAlign w:val="center"/>
                            </w:tcPr>
                            <w:p w:rsidR="0003752C" w:rsidRPr="00716B26" w:rsidRDefault="0003752C" w:rsidP="00642ACA">
                              <w:pPr>
                                <w:ind w:left="210" w:hangingChars="100" w:hanging="210"/>
                                <w:rPr>
                                  <w:rFonts w:ascii="ＭＳ 明朝" w:hAnsi="ＭＳ 明朝"/>
                                  <w:sz w:val="21"/>
                                  <w:szCs w:val="21"/>
                                </w:rPr>
                              </w:pPr>
                              <w:r w:rsidRPr="00716B26">
                                <w:rPr>
                                  <w:rFonts w:ascii="ＭＳ 明朝" w:hAnsi="ＭＳ 明朝" w:hint="eastAsia"/>
                                  <w:sz w:val="21"/>
                                  <w:szCs w:val="21"/>
                                </w:rPr>
                                <w:t>枠</w:t>
                              </w:r>
                            </w:p>
                          </w:tc>
                          <w:tc>
                            <w:tcPr>
                              <w:tcW w:w="1598" w:type="dxa"/>
                              <w:vAlign w:val="center"/>
                            </w:tcPr>
                            <w:p w:rsidR="0003752C" w:rsidRPr="00716B26" w:rsidRDefault="0003752C" w:rsidP="00642ACA">
                              <w:pPr>
                                <w:ind w:left="210" w:hangingChars="100" w:hanging="210"/>
                                <w:rPr>
                                  <w:rFonts w:ascii="ＭＳ 明朝" w:hAnsi="ＭＳ 明朝"/>
                                  <w:sz w:val="21"/>
                                  <w:szCs w:val="21"/>
                                </w:rPr>
                              </w:pPr>
                              <w:r w:rsidRPr="00716B26">
                                <w:rPr>
                                  <w:rFonts w:ascii="ＭＳ 明朝" w:hAnsi="ＭＳ 明朝" w:hint="eastAsia"/>
                                  <w:sz w:val="21"/>
                                  <w:szCs w:val="21"/>
                                </w:rPr>
                                <w:t>上枠、竪枠</w:t>
                              </w:r>
                            </w:p>
                          </w:tc>
                          <w:tc>
                            <w:tcPr>
                              <w:tcW w:w="4365" w:type="dxa"/>
                              <w:vMerge w:val="restart"/>
                            </w:tcPr>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JIS G 3302：2022</w:t>
                              </w:r>
                              <w:r w:rsidRPr="00716B26" w:rsidDel="0019356E">
                                <w:rPr>
                                  <w:rFonts w:ascii="ＭＳ 明朝" w:hAnsi="ＭＳ 明朝" w:hint="eastAsia"/>
                                  <w:sz w:val="21"/>
                                  <w:szCs w:val="21"/>
                                </w:rPr>
                                <w:t xml:space="preserve"> </w:t>
                              </w:r>
                              <w:r w:rsidRPr="00716B26">
                                <w:rPr>
                                  <w:rFonts w:ascii="ＭＳ 明朝" w:hAnsi="ＭＳ 明朝" w:hint="eastAsia"/>
                                  <w:sz w:val="21"/>
                                  <w:szCs w:val="21"/>
                                </w:rPr>
                                <w:t>(溶融亜鉛めっき鋼板及び</w:t>
                              </w:r>
                            </w:p>
                            <w:p w:rsidR="0003752C" w:rsidRPr="00716B26" w:rsidRDefault="0003752C" w:rsidP="00540172">
                              <w:pPr>
                                <w:jc w:val="left"/>
                                <w:rPr>
                                  <w:rFonts w:ascii="ＭＳ 明朝" w:hAnsi="ＭＳ 明朝"/>
                                  <w:sz w:val="21"/>
                                  <w:szCs w:val="21"/>
                                </w:rPr>
                              </w:pPr>
                              <w:r w:rsidRPr="00716B26">
                                <w:rPr>
                                  <w:rFonts w:ascii="ＭＳ 明朝" w:hAnsi="ＭＳ 明朝" w:hint="eastAsia"/>
                                  <w:sz w:val="21"/>
                                  <w:szCs w:val="21"/>
                                </w:rPr>
                                <w:t>鋼帯)のF12に、クロメート処理又はクロメートフリー処理等の表面処理を行ったもの。</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ステンレスくつずりを使用する場合は、JIS G</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 xml:space="preserve"> 4304：2021(熱間圧延ステンレス鋼板及び鋼</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帯)又は、JIS G4305：2021(冷間圧延ステン</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レス鋼板及び鋼帯)によるSUS 304とする。</w:t>
                              </w:r>
                            </w:p>
                          </w:tc>
                        </w:tr>
                        <w:tr w:rsidR="0003752C" w:rsidRPr="00716B26" w:rsidTr="00642ACA">
                          <w:trPr>
                            <w:cantSplit/>
                            <w:trHeight w:val="128"/>
                          </w:trPr>
                          <w:tc>
                            <w:tcPr>
                              <w:tcW w:w="911" w:type="dxa"/>
                              <w:vMerge/>
                              <w:vAlign w:val="center"/>
                            </w:tcPr>
                            <w:p w:rsidR="0003752C" w:rsidRPr="00716B26" w:rsidRDefault="0003752C" w:rsidP="00642ACA">
                              <w:pPr>
                                <w:ind w:left="210" w:hangingChars="100" w:hanging="210"/>
                                <w:rPr>
                                  <w:rFonts w:ascii="ＭＳ 明朝" w:hAnsi="ＭＳ 明朝"/>
                                  <w:sz w:val="21"/>
                                  <w:szCs w:val="21"/>
                                </w:rPr>
                              </w:pPr>
                            </w:p>
                          </w:tc>
                          <w:tc>
                            <w:tcPr>
                              <w:tcW w:w="1598" w:type="dxa"/>
                              <w:vAlign w:val="center"/>
                            </w:tcPr>
                            <w:p w:rsidR="0003752C" w:rsidRPr="00716B26" w:rsidRDefault="0003752C" w:rsidP="00642ACA">
                              <w:pPr>
                                <w:ind w:left="210" w:hangingChars="100" w:hanging="210"/>
                                <w:rPr>
                                  <w:rFonts w:ascii="ＭＳ 明朝" w:hAnsi="ＭＳ 明朝"/>
                                  <w:sz w:val="21"/>
                                  <w:szCs w:val="21"/>
                                </w:rPr>
                              </w:pPr>
                              <w:r w:rsidRPr="00716B26">
                                <w:rPr>
                                  <w:rFonts w:ascii="ＭＳ 明朝" w:hAnsi="ＭＳ 明朝" w:hint="eastAsia"/>
                                  <w:sz w:val="21"/>
                                  <w:szCs w:val="21"/>
                                </w:rPr>
                                <w:t>くつずり</w:t>
                              </w:r>
                            </w:p>
                          </w:tc>
                          <w:tc>
                            <w:tcPr>
                              <w:tcW w:w="4365" w:type="dxa"/>
                              <w:vMerge/>
                            </w:tcPr>
                            <w:p w:rsidR="0003752C" w:rsidRPr="00716B26" w:rsidRDefault="0003752C" w:rsidP="00642ACA">
                              <w:pPr>
                                <w:ind w:left="210" w:hangingChars="100" w:hanging="210"/>
                                <w:jc w:val="left"/>
                                <w:rPr>
                                  <w:rFonts w:ascii="ＭＳ 明朝" w:hAnsi="ＭＳ 明朝"/>
                                  <w:sz w:val="21"/>
                                  <w:szCs w:val="21"/>
                                </w:rPr>
                              </w:pPr>
                            </w:p>
                          </w:tc>
                        </w:tr>
                        <w:tr w:rsidR="0003752C" w:rsidRPr="00716B26" w:rsidTr="00642ACA">
                          <w:trPr>
                            <w:cantSplit/>
                            <w:trHeight w:val="622"/>
                          </w:trPr>
                          <w:tc>
                            <w:tcPr>
                              <w:tcW w:w="911" w:type="dxa"/>
                              <w:vMerge w:val="restart"/>
                              <w:vAlign w:val="center"/>
                            </w:tcPr>
                            <w:p w:rsidR="0003752C" w:rsidRPr="00716B26" w:rsidRDefault="0003752C" w:rsidP="00642ACA">
                              <w:pPr>
                                <w:ind w:left="210" w:hangingChars="100" w:hanging="210"/>
                                <w:rPr>
                                  <w:rFonts w:ascii="ＭＳ 明朝" w:hAnsi="ＭＳ 明朝"/>
                                  <w:sz w:val="21"/>
                                  <w:szCs w:val="21"/>
                                </w:rPr>
                              </w:pPr>
                              <w:r w:rsidRPr="00716B26">
                                <w:rPr>
                                  <w:rFonts w:ascii="ＭＳ 明朝" w:hAnsi="ＭＳ 明朝" w:hint="eastAsia"/>
                                  <w:sz w:val="21"/>
                                  <w:szCs w:val="21"/>
                                </w:rPr>
                                <w:t>扉</w:t>
                              </w:r>
                            </w:p>
                          </w:tc>
                          <w:tc>
                            <w:tcPr>
                              <w:tcW w:w="1598" w:type="dxa"/>
                              <w:vAlign w:val="center"/>
                            </w:tcPr>
                            <w:p w:rsidR="0003752C" w:rsidRPr="00716B26" w:rsidRDefault="0003752C" w:rsidP="00540172">
                              <w:pPr>
                                <w:ind w:left="210" w:hangingChars="100" w:hanging="210"/>
                                <w:rPr>
                                  <w:rFonts w:ascii="ＭＳ 明朝" w:hAnsi="ＭＳ 明朝"/>
                                  <w:sz w:val="21"/>
                                  <w:szCs w:val="21"/>
                                </w:rPr>
                              </w:pPr>
                              <w:r w:rsidRPr="00716B26">
                                <w:rPr>
                                  <w:rFonts w:ascii="ＭＳ 明朝" w:hAnsi="ＭＳ 明朝" w:hint="eastAsia"/>
                                  <w:sz w:val="21"/>
                                  <w:szCs w:val="21"/>
                                </w:rPr>
                                <w:t>表面板</w:t>
                              </w:r>
                            </w:p>
                          </w:tc>
                          <w:tc>
                            <w:tcPr>
                              <w:tcW w:w="4365" w:type="dxa"/>
                            </w:tcPr>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JIS G 3302：2022</w:t>
                              </w:r>
                              <w:r w:rsidRPr="00716B26" w:rsidDel="0019356E">
                                <w:rPr>
                                  <w:rFonts w:ascii="ＭＳ 明朝" w:hAnsi="ＭＳ 明朝" w:hint="eastAsia"/>
                                  <w:sz w:val="21"/>
                                  <w:szCs w:val="21"/>
                                </w:rPr>
                                <w:t xml:space="preserve"> </w:t>
                              </w:r>
                              <w:r w:rsidRPr="00716B26">
                                <w:rPr>
                                  <w:rFonts w:ascii="ＭＳ 明朝" w:hAnsi="ＭＳ 明朝" w:hint="eastAsia"/>
                                  <w:sz w:val="21"/>
                                  <w:szCs w:val="21"/>
                                </w:rPr>
                                <w:t>(溶融亜鉛めっき鋼板及び</w:t>
                              </w:r>
                            </w:p>
                            <w:p w:rsidR="0003752C" w:rsidRPr="00716B26" w:rsidRDefault="0003752C" w:rsidP="00540172">
                              <w:pPr>
                                <w:jc w:val="left"/>
                                <w:rPr>
                                  <w:rFonts w:ascii="ＭＳ 明朝" w:hAnsi="ＭＳ 明朝"/>
                                  <w:sz w:val="21"/>
                                  <w:szCs w:val="21"/>
                                </w:rPr>
                              </w:pPr>
                              <w:r w:rsidRPr="00716B26">
                                <w:rPr>
                                  <w:rFonts w:ascii="ＭＳ 明朝" w:hAnsi="ＭＳ 明朝" w:hint="eastAsia"/>
                                  <w:sz w:val="21"/>
                                  <w:szCs w:val="21"/>
                                </w:rPr>
                                <w:t>鋼帯)のF12に、クロメート処理又はクロメートフリー処理等の表面処理を行ったもの。</w:t>
                              </w:r>
                            </w:p>
                            <w:p w:rsidR="0003752C" w:rsidRPr="00716B26" w:rsidRDefault="0003752C" w:rsidP="00360760">
                              <w:pPr>
                                <w:jc w:val="left"/>
                                <w:rPr>
                                  <w:rFonts w:ascii="ＭＳ 明朝" w:hAnsi="ＭＳ 明朝"/>
                                  <w:sz w:val="21"/>
                                  <w:szCs w:val="21"/>
                                </w:rPr>
                              </w:pPr>
                              <w:r w:rsidRPr="00716B26">
                                <w:rPr>
                                  <w:rFonts w:ascii="ＭＳ 明朝" w:hAnsi="ＭＳ 明朝" w:hint="eastAsia"/>
                                  <w:sz w:val="21"/>
                                  <w:szCs w:val="21"/>
                                </w:rPr>
                                <w:t>JIS K 6744：20</w:t>
                              </w:r>
                              <w:r>
                                <w:rPr>
                                  <w:rFonts w:ascii="ＭＳ 明朝" w:hAnsi="ＭＳ 明朝" w:hint="eastAsia"/>
                                  <w:sz w:val="21"/>
                                  <w:szCs w:val="21"/>
                                </w:rPr>
                                <w:t>23</w:t>
                              </w:r>
                              <w:r w:rsidRPr="00716B26">
                                <w:rPr>
                                  <w:rFonts w:ascii="ＭＳ 明朝" w:hAnsi="ＭＳ 明朝" w:hint="eastAsia"/>
                                  <w:sz w:val="21"/>
                                  <w:szCs w:val="21"/>
                                </w:rPr>
                                <w:t>(ポリ塩化ビニール被覆金属板及び金属帯)のB種SE又はSG。</w:t>
                              </w:r>
                            </w:p>
                          </w:tc>
                        </w:tr>
                        <w:tr w:rsidR="0003752C" w:rsidRPr="00716B26" w:rsidTr="00642ACA">
                          <w:trPr>
                            <w:cantSplit/>
                            <w:trHeight w:val="128"/>
                          </w:trPr>
                          <w:tc>
                            <w:tcPr>
                              <w:tcW w:w="911" w:type="dxa"/>
                              <w:vMerge/>
                              <w:vAlign w:val="center"/>
                            </w:tcPr>
                            <w:p w:rsidR="0003752C" w:rsidRPr="00716B26" w:rsidRDefault="0003752C" w:rsidP="00642ACA">
                              <w:pPr>
                                <w:ind w:left="210" w:hangingChars="100" w:hanging="210"/>
                                <w:rPr>
                                  <w:rFonts w:ascii="ＭＳ 明朝" w:hAnsi="ＭＳ 明朝"/>
                                  <w:sz w:val="21"/>
                                  <w:szCs w:val="21"/>
                                </w:rPr>
                              </w:pPr>
                            </w:p>
                          </w:tc>
                          <w:tc>
                            <w:tcPr>
                              <w:tcW w:w="1598" w:type="dxa"/>
                              <w:vAlign w:val="center"/>
                            </w:tcPr>
                            <w:p w:rsidR="0003752C" w:rsidRPr="00716B26" w:rsidRDefault="0003752C" w:rsidP="00642ACA">
                              <w:pPr>
                                <w:ind w:left="210" w:hangingChars="100" w:hanging="210"/>
                                <w:rPr>
                                  <w:rFonts w:ascii="ＭＳ 明朝" w:hAnsi="ＭＳ 明朝"/>
                                  <w:sz w:val="21"/>
                                  <w:szCs w:val="21"/>
                                </w:rPr>
                              </w:pPr>
                              <w:r w:rsidRPr="00716B26">
                                <w:rPr>
                                  <w:rFonts w:ascii="ＭＳ 明朝" w:hAnsi="ＭＳ 明朝" w:hint="eastAsia"/>
                                  <w:sz w:val="21"/>
                                  <w:szCs w:val="21"/>
                                </w:rPr>
                                <w:t>充填材</w:t>
                              </w:r>
                            </w:p>
                          </w:tc>
                          <w:tc>
                            <w:tcPr>
                              <w:tcW w:w="4365" w:type="dxa"/>
                            </w:tcPr>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JIS A 9504：2017(人造鉱物繊維保温材)によ</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るグラスウール保温板2号24K、又は水酸化</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アルミ無機シートコア有機量40％以下のも</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のに限る。</w:t>
                              </w:r>
                            </w:p>
                          </w:tc>
                        </w:tr>
                        <w:tr w:rsidR="0003752C" w:rsidRPr="00716B26" w:rsidTr="00642ACA">
                          <w:trPr>
                            <w:cantSplit/>
                            <w:trHeight w:val="464"/>
                          </w:trPr>
                          <w:tc>
                            <w:tcPr>
                              <w:tcW w:w="911" w:type="dxa"/>
                              <w:vMerge w:val="restart"/>
                              <w:vAlign w:val="center"/>
                            </w:tcPr>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補強、</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添板類</w:t>
                              </w:r>
                            </w:p>
                          </w:tc>
                          <w:tc>
                            <w:tcPr>
                              <w:tcW w:w="1598" w:type="dxa"/>
                              <w:vAlign w:val="center"/>
                            </w:tcPr>
                            <w:p w:rsidR="0003752C" w:rsidRPr="00716B26" w:rsidRDefault="0003752C" w:rsidP="004A6AC2">
                              <w:pPr>
                                <w:rPr>
                                  <w:rFonts w:ascii="ＭＳ 明朝" w:hAnsi="ＭＳ 明朝"/>
                                  <w:sz w:val="21"/>
                                  <w:szCs w:val="21"/>
                                </w:rPr>
                              </w:pPr>
                              <w:r w:rsidRPr="00716B26">
                                <w:rPr>
                                  <w:rFonts w:ascii="ＭＳ 明朝" w:hAnsi="ＭＳ 明朝" w:hint="eastAsia"/>
                                  <w:sz w:val="21"/>
                                  <w:szCs w:val="21"/>
                                </w:rPr>
                                <w:t>ｱﾝｶｰﾌﾟﾚｰﾄ</w:t>
                              </w:r>
                              <w:r w:rsidRPr="00716B26">
                                <w:rPr>
                                  <w:rFonts w:ascii="ＭＳ 明朝" w:hAnsi="ＭＳ 明朝" w:hint="eastAsia"/>
                                  <w:sz w:val="21"/>
                                  <w:szCs w:val="21"/>
                                  <w:lang w:eastAsia="zh-TW"/>
                                </w:rPr>
                                <w:t>、錠前、</w:t>
                              </w:r>
                              <w:r w:rsidRPr="00716B26">
                                <w:rPr>
                                  <w:rFonts w:ascii="ＭＳ 明朝" w:hAnsi="ＭＳ 明朝" w:hint="eastAsia"/>
                                  <w:sz w:val="21"/>
                                  <w:szCs w:val="21"/>
                                </w:rPr>
                                <w:t>用心鎖類の裏板</w:t>
                              </w:r>
                            </w:p>
                          </w:tc>
                          <w:tc>
                            <w:tcPr>
                              <w:tcW w:w="4365" w:type="dxa"/>
                              <w:vMerge w:val="restart"/>
                            </w:tcPr>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JIS G 3302：2022</w:t>
                              </w:r>
                              <w:r w:rsidRPr="00716B26" w:rsidDel="0019356E">
                                <w:rPr>
                                  <w:rFonts w:ascii="ＭＳ 明朝" w:hAnsi="ＭＳ 明朝" w:hint="eastAsia"/>
                                  <w:sz w:val="21"/>
                                  <w:szCs w:val="21"/>
                                </w:rPr>
                                <w:t xml:space="preserve"> </w:t>
                              </w:r>
                              <w:r w:rsidRPr="00716B26">
                                <w:rPr>
                                  <w:rFonts w:ascii="ＭＳ 明朝" w:hAnsi="ＭＳ 明朝" w:hint="eastAsia"/>
                                  <w:sz w:val="21"/>
                                  <w:szCs w:val="21"/>
                                </w:rPr>
                                <w:t>(溶融亜鉛めっき鋼板及び</w:t>
                              </w:r>
                            </w:p>
                            <w:p w:rsidR="0003752C" w:rsidRPr="00716B26" w:rsidRDefault="0003752C" w:rsidP="00540172">
                              <w:pPr>
                                <w:jc w:val="left"/>
                                <w:rPr>
                                  <w:rFonts w:ascii="ＭＳ 明朝" w:hAnsi="ＭＳ 明朝"/>
                                  <w:sz w:val="21"/>
                                  <w:szCs w:val="21"/>
                                </w:rPr>
                              </w:pPr>
                              <w:r w:rsidRPr="00716B26">
                                <w:rPr>
                                  <w:rFonts w:ascii="ＭＳ 明朝" w:hAnsi="ＭＳ 明朝" w:hint="eastAsia"/>
                                  <w:sz w:val="21"/>
                                  <w:szCs w:val="21"/>
                                </w:rPr>
                                <w:t>鋼帯)のF12に、クロメート処理又はクロメートフリー処理等の表面処理を行ったもの。</w:t>
                              </w:r>
                            </w:p>
                            <w:p w:rsidR="0003752C" w:rsidRPr="00716B26" w:rsidRDefault="0003752C" w:rsidP="00540172">
                              <w:pPr>
                                <w:jc w:val="left"/>
                                <w:rPr>
                                  <w:rFonts w:ascii="ＭＳ 明朝" w:hAnsi="ＭＳ 明朝"/>
                                  <w:sz w:val="21"/>
                                  <w:szCs w:val="21"/>
                                </w:rPr>
                              </w:pPr>
                              <w:r w:rsidRPr="00716B26">
                                <w:rPr>
                                  <w:rFonts w:ascii="ＭＳ 明朝" w:hAnsi="ＭＳ 明朝" w:hint="eastAsia"/>
                                  <w:sz w:val="21"/>
                                  <w:szCs w:val="21"/>
                                </w:rPr>
                                <w:t>JIS G 3131：2018(熱間圧延軟鋼板及び鋼帯)にJIS H 8610：1999(電気亜鉛めっき)のEp－Fe／Zｎ8／CM以上のめっき処理を行ったもの。</w:t>
                              </w:r>
                            </w:p>
                          </w:tc>
                        </w:tr>
                        <w:tr w:rsidR="0003752C" w:rsidRPr="00716B26" w:rsidTr="00642ACA">
                          <w:trPr>
                            <w:cantSplit/>
                            <w:trHeight w:val="128"/>
                          </w:trPr>
                          <w:tc>
                            <w:tcPr>
                              <w:tcW w:w="911" w:type="dxa"/>
                              <w:vMerge/>
                            </w:tcPr>
                            <w:p w:rsidR="0003752C" w:rsidRPr="00716B26" w:rsidRDefault="0003752C" w:rsidP="00642ACA">
                              <w:pPr>
                                <w:ind w:left="210" w:hangingChars="100" w:hanging="210"/>
                                <w:jc w:val="left"/>
                                <w:rPr>
                                  <w:rFonts w:ascii="ＭＳ 明朝" w:hAnsi="ＭＳ 明朝"/>
                                  <w:sz w:val="21"/>
                                  <w:szCs w:val="21"/>
                                </w:rPr>
                              </w:pPr>
                            </w:p>
                          </w:tc>
                          <w:tc>
                            <w:tcPr>
                              <w:tcW w:w="1598" w:type="dxa"/>
                              <w:vAlign w:val="center"/>
                            </w:tcPr>
                            <w:p w:rsidR="0003752C" w:rsidRPr="00716B26" w:rsidRDefault="0003752C" w:rsidP="004A6AC2">
                              <w:pPr>
                                <w:rPr>
                                  <w:rFonts w:ascii="ＭＳ 明朝" w:hAnsi="ＭＳ 明朝"/>
                                  <w:sz w:val="21"/>
                                  <w:szCs w:val="21"/>
                                </w:rPr>
                              </w:pPr>
                              <w:r w:rsidRPr="00716B26">
                                <w:rPr>
                                  <w:rFonts w:ascii="ＭＳ 明朝" w:hAnsi="ＭＳ 明朝" w:hint="eastAsia"/>
                                  <w:sz w:val="21"/>
                                  <w:szCs w:val="21"/>
                                </w:rPr>
                                <w:t>丁番、ドア・クローザの裏板</w:t>
                              </w:r>
                            </w:p>
                          </w:tc>
                          <w:tc>
                            <w:tcPr>
                              <w:tcW w:w="4365" w:type="dxa"/>
                              <w:vMerge/>
                            </w:tcPr>
                            <w:p w:rsidR="0003752C" w:rsidRPr="00716B26" w:rsidRDefault="0003752C" w:rsidP="00642ACA">
                              <w:pPr>
                                <w:ind w:left="210" w:hangingChars="100" w:hanging="210"/>
                                <w:jc w:val="left"/>
                                <w:rPr>
                                  <w:rFonts w:ascii="ＭＳ 明朝" w:hAnsi="ＭＳ 明朝"/>
                                  <w:sz w:val="21"/>
                                  <w:szCs w:val="21"/>
                                </w:rPr>
                              </w:pPr>
                            </w:p>
                          </w:tc>
                        </w:tr>
                        <w:tr w:rsidR="0003752C" w:rsidRPr="00716B26" w:rsidTr="00642ACA">
                          <w:trPr>
                            <w:cantSplit/>
                            <w:trHeight w:val="186"/>
                          </w:trPr>
                          <w:tc>
                            <w:tcPr>
                              <w:tcW w:w="2509" w:type="dxa"/>
                              <w:gridSpan w:val="2"/>
                              <w:vAlign w:val="center"/>
                            </w:tcPr>
                            <w:p w:rsidR="0003752C" w:rsidRPr="00716B26" w:rsidRDefault="0003752C" w:rsidP="00642ACA">
                              <w:pPr>
                                <w:ind w:left="210" w:hangingChars="100" w:hanging="210"/>
                                <w:rPr>
                                  <w:rFonts w:ascii="ＭＳ 明朝" w:hAnsi="ＭＳ 明朝"/>
                                  <w:sz w:val="21"/>
                                  <w:szCs w:val="21"/>
                                </w:rPr>
                              </w:pPr>
                              <w:r w:rsidRPr="00716B26">
                                <w:rPr>
                                  <w:rFonts w:ascii="ＭＳ 明朝" w:hAnsi="ＭＳ 明朝" w:hint="eastAsia"/>
                                  <w:sz w:val="21"/>
                                  <w:szCs w:val="21"/>
                                </w:rPr>
                                <w:t>丁番</w:t>
                              </w:r>
                            </w:p>
                          </w:tc>
                          <w:tc>
                            <w:tcPr>
                              <w:tcW w:w="4365" w:type="dxa"/>
                            </w:tcPr>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JIS G 4304：2021(熱間圧延ステンレス鋼板</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及び鋼帯)によるSUS304。</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但し、軸心は、JIS G 3101：2022(一般構造</w:t>
                              </w:r>
                            </w:p>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用圧延鋼材)によるSS400。</w:t>
                              </w:r>
                            </w:p>
                          </w:tc>
                        </w:tr>
                        <w:tr w:rsidR="0003752C" w:rsidRPr="00716B26" w:rsidTr="00642ACA">
                          <w:trPr>
                            <w:cantSplit/>
                            <w:trHeight w:val="294"/>
                          </w:trPr>
                          <w:tc>
                            <w:tcPr>
                              <w:tcW w:w="2509" w:type="dxa"/>
                              <w:gridSpan w:val="2"/>
                              <w:vAlign w:val="center"/>
                            </w:tcPr>
                            <w:p w:rsidR="0003752C" w:rsidRPr="00716B26" w:rsidRDefault="0003752C" w:rsidP="00642ACA">
                              <w:pPr>
                                <w:ind w:left="210" w:hangingChars="100" w:hanging="210"/>
                                <w:rPr>
                                  <w:rFonts w:ascii="ＭＳ 明朝" w:hAnsi="ＭＳ 明朝"/>
                                  <w:sz w:val="21"/>
                                  <w:szCs w:val="21"/>
                                </w:rPr>
                              </w:pPr>
                              <w:r w:rsidRPr="00716B26">
                                <w:rPr>
                                  <w:rFonts w:ascii="ＭＳ 明朝" w:hAnsi="ＭＳ 明朝" w:hint="eastAsia"/>
                                  <w:sz w:val="21"/>
                                  <w:szCs w:val="21"/>
                                </w:rPr>
                                <w:t>ドアアイ(防犯メガネ)</w:t>
                              </w:r>
                            </w:p>
                          </w:tc>
                          <w:tc>
                            <w:tcPr>
                              <w:tcW w:w="4365" w:type="dxa"/>
                            </w:tcPr>
                            <w:p w:rsidR="0003752C" w:rsidRPr="00716B26" w:rsidRDefault="0003752C" w:rsidP="00642ACA">
                              <w:pPr>
                                <w:ind w:left="210" w:hangingChars="100" w:hanging="210"/>
                                <w:jc w:val="left"/>
                                <w:rPr>
                                  <w:rFonts w:ascii="ＭＳ 明朝" w:hAnsi="ＭＳ 明朝"/>
                                  <w:sz w:val="21"/>
                                  <w:szCs w:val="21"/>
                                </w:rPr>
                              </w:pPr>
                              <w:r w:rsidRPr="00716B26">
                                <w:rPr>
                                  <w:rFonts w:ascii="ＭＳ 明朝" w:hAnsi="ＭＳ 明朝" w:hint="eastAsia"/>
                                  <w:sz w:val="21"/>
                                  <w:szCs w:val="21"/>
                                </w:rPr>
                                <w:t>筒部は、黄銅又は、黄銅性クロームメッキ。</w:t>
                              </w:r>
                            </w:p>
                            <w:p w:rsidR="0003752C" w:rsidRPr="00716B26" w:rsidRDefault="0003752C" w:rsidP="00CE22ED">
                              <w:pPr>
                                <w:spacing w:line="240" w:lineRule="exact"/>
                                <w:ind w:left="210" w:hangingChars="100" w:hanging="210"/>
                                <w:jc w:val="left"/>
                                <w:rPr>
                                  <w:rFonts w:ascii="ＭＳ 明朝" w:hAnsi="ＭＳ 明朝"/>
                                  <w:sz w:val="21"/>
                                  <w:szCs w:val="21"/>
                                </w:rPr>
                              </w:pPr>
                              <w:r w:rsidRPr="00716B26">
                                <w:rPr>
                                  <w:rFonts w:ascii="ＭＳ 明朝" w:hAnsi="ＭＳ 明朝" w:hint="eastAsia"/>
                                  <w:sz w:val="21"/>
                                  <w:szCs w:val="21"/>
                                </w:rPr>
                                <w:t>レンズ部は、ガラス又は、JIS K 6717：2006(プ</w:t>
                              </w:r>
                            </w:p>
                            <w:p w:rsidR="0003752C" w:rsidRPr="00716B26" w:rsidRDefault="0003752C" w:rsidP="00360760">
                              <w:pPr>
                                <w:spacing w:line="240" w:lineRule="exact"/>
                                <w:jc w:val="left"/>
                                <w:rPr>
                                  <w:rFonts w:ascii="ＭＳ 明朝" w:hAnsi="ＭＳ 明朝"/>
                                  <w:sz w:val="21"/>
                                  <w:szCs w:val="21"/>
                                </w:rPr>
                              </w:pPr>
                              <w:r w:rsidRPr="00716B26">
                                <w:rPr>
                                  <w:rFonts w:ascii="ＭＳ 明朝" w:hAnsi="ＭＳ 明朝" w:hint="eastAsia"/>
                                  <w:sz w:val="21"/>
                                  <w:szCs w:val="21"/>
                                </w:rPr>
                                <w:t>ラスチック-ポリメタクリル酸メチル（ＲＭＭＡ）成形用及び押出用材料)に適合するメタクリル樹脂製のもの(視覚160°)。</w:t>
                              </w:r>
                            </w:p>
                          </w:tc>
                        </w:tr>
                        <w:tr w:rsidR="0003752C" w:rsidRPr="00716B26" w:rsidTr="00642ACA">
                          <w:trPr>
                            <w:cantSplit/>
                            <w:trHeight w:val="268"/>
                          </w:trPr>
                          <w:tc>
                            <w:tcPr>
                              <w:tcW w:w="2509" w:type="dxa"/>
                              <w:gridSpan w:val="2"/>
                              <w:vAlign w:val="center"/>
                            </w:tcPr>
                            <w:p w:rsidR="0003752C" w:rsidRPr="00716B26" w:rsidRDefault="0003752C" w:rsidP="00642ACA">
                              <w:pPr>
                                <w:ind w:left="210" w:hangingChars="100" w:hanging="210"/>
                                <w:rPr>
                                  <w:rFonts w:ascii="ＭＳ 明朝" w:hAnsi="ＭＳ 明朝"/>
                                  <w:sz w:val="21"/>
                                  <w:szCs w:val="21"/>
                                </w:rPr>
                              </w:pPr>
                              <w:r w:rsidRPr="00716B26">
                                <w:rPr>
                                  <w:rFonts w:ascii="ＭＳ 明朝" w:hAnsi="ＭＳ 明朝" w:hint="eastAsia"/>
                                  <w:sz w:val="21"/>
                                  <w:szCs w:val="21"/>
                                </w:rPr>
                                <w:t>ドアガード</w:t>
                              </w:r>
                            </w:p>
                            <w:p w:rsidR="0003752C" w:rsidRPr="00716B26" w:rsidRDefault="0003752C" w:rsidP="00642ACA">
                              <w:pPr>
                                <w:ind w:left="210" w:hangingChars="100" w:hanging="210"/>
                                <w:rPr>
                                  <w:rFonts w:ascii="ＭＳ 明朝" w:hAnsi="ＭＳ 明朝"/>
                                  <w:sz w:val="21"/>
                                  <w:szCs w:val="21"/>
                                </w:rPr>
                              </w:pPr>
                              <w:r w:rsidRPr="00716B26">
                                <w:rPr>
                                  <w:rFonts w:ascii="ＭＳ 明朝" w:hAnsi="ＭＳ 明朝" w:hint="eastAsia"/>
                                  <w:sz w:val="21"/>
                                  <w:szCs w:val="21"/>
                                </w:rPr>
                                <w:t>用心鎖類</w:t>
                              </w:r>
                            </w:p>
                          </w:tc>
                          <w:tc>
                            <w:tcPr>
                              <w:tcW w:w="4365" w:type="dxa"/>
                            </w:tcPr>
                            <w:p w:rsidR="0003752C" w:rsidRPr="00716B26" w:rsidRDefault="0003752C" w:rsidP="00540172">
                              <w:pPr>
                                <w:jc w:val="left"/>
                                <w:rPr>
                                  <w:rFonts w:ascii="ＭＳ 明朝" w:hAnsi="ＭＳ 明朝"/>
                                  <w:sz w:val="21"/>
                                  <w:szCs w:val="21"/>
                                </w:rPr>
                              </w:pPr>
                              <w:r w:rsidRPr="00716B26">
                                <w:rPr>
                                  <w:rFonts w:ascii="ＭＳ 明朝" w:hAnsi="ＭＳ 明朝" w:hint="eastAsia"/>
                                  <w:sz w:val="21"/>
                                  <w:szCs w:val="21"/>
                                </w:rPr>
                                <w:t>JIS G 4304：2021(熱間圧延ステンレス鋼板及び鋼帯)又は、JIS G4305：2021(冷間圧延ステンレス鋼板及び鋼帯)によるSUS 304。</w:t>
                              </w:r>
                            </w:p>
                            <w:p w:rsidR="0003752C" w:rsidRPr="00716B26" w:rsidRDefault="0003752C" w:rsidP="00540172">
                              <w:pPr>
                                <w:jc w:val="left"/>
                                <w:rPr>
                                  <w:rFonts w:ascii="ＭＳ 明朝" w:hAnsi="ＭＳ 明朝"/>
                                  <w:sz w:val="21"/>
                                  <w:szCs w:val="21"/>
                                </w:rPr>
                              </w:pPr>
                              <w:r w:rsidRPr="00716B26">
                                <w:rPr>
                                  <w:rFonts w:ascii="ＭＳ 明朝" w:hAnsi="ＭＳ 明朝" w:hint="eastAsia"/>
                                  <w:sz w:val="21"/>
                                  <w:szCs w:val="21"/>
                                </w:rPr>
                                <w:t>JIS H 5301：2009(亜鉛合金ダイカスト)によるZDC2。</w:t>
                              </w:r>
                            </w:p>
                          </w:tc>
                        </w:tr>
                      </w:tbl>
                      <w:p w:rsidR="0003752C" w:rsidRPr="00716B26" w:rsidRDefault="0003752C" w:rsidP="00642ACA"/>
                    </w:txbxContent>
                  </v:textbox>
                </v:shape>
              </w:pict>
            </w:r>
            <w:r w:rsidR="00642ACA" w:rsidRPr="00716B26">
              <w:rPr>
                <w:rFonts w:hint="eastAsia"/>
              </w:rPr>
              <w:t xml:space="preserve">　　</w:t>
            </w:r>
            <w:r w:rsidR="00642ACA" w:rsidRPr="00716B26">
              <w:rPr>
                <w:rFonts w:ascii="ＭＳ 明朝" w:hAnsi="ＭＳ 明朝" w:hint="eastAsia"/>
                <w:sz w:val="21"/>
              </w:rPr>
              <w:t>表－4　構成部材の材料</w:t>
            </w: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pPr>
          </w:p>
          <w:p w:rsidR="00642ACA" w:rsidRPr="00716B26" w:rsidRDefault="00642ACA" w:rsidP="00642ACA">
            <w:pPr>
              <w:pStyle w:val="10"/>
              <w:wordWrap/>
              <w:spacing w:line="240" w:lineRule="auto"/>
              <w:rPr>
                <w:b/>
              </w:rPr>
            </w:pPr>
          </w:p>
          <w:p w:rsidR="00642ACA" w:rsidRPr="00716B26" w:rsidRDefault="00642ACA" w:rsidP="00642ACA">
            <w:pPr>
              <w:pStyle w:val="10"/>
              <w:wordWrap/>
              <w:spacing w:line="240" w:lineRule="auto"/>
              <w:rPr>
                <w:b/>
              </w:rPr>
            </w:pPr>
          </w:p>
          <w:p w:rsidR="00642ACA" w:rsidRPr="00716B26" w:rsidRDefault="00642ACA" w:rsidP="00642ACA">
            <w:pPr>
              <w:pStyle w:val="10"/>
              <w:wordWrap/>
              <w:spacing w:line="240" w:lineRule="auto"/>
              <w:rPr>
                <w:b/>
              </w:rPr>
            </w:pPr>
          </w:p>
          <w:p w:rsidR="00642ACA" w:rsidRPr="00716B26" w:rsidRDefault="00642ACA" w:rsidP="00642ACA">
            <w:pPr>
              <w:pStyle w:val="ae"/>
              <w:spacing w:line="240" w:lineRule="auto"/>
              <w:ind w:leftChars="0" w:left="220" w:hangingChars="100" w:hanging="220"/>
              <w:rPr>
                <w:noProof/>
              </w:rPr>
            </w:pPr>
          </w:p>
        </w:tc>
        <w:tc>
          <w:tcPr>
            <w:tcW w:w="721" w:type="dxa"/>
            <w:tcBorders>
              <w:bottom w:val="single" w:sz="4" w:space="0" w:color="auto"/>
            </w:tcBorders>
            <w:tcMar>
              <w:left w:w="28" w:type="dxa"/>
              <w:right w:w="28" w:type="dxa"/>
            </w:tcMar>
          </w:tcPr>
          <w:p w:rsidR="00642ACA" w:rsidRPr="00716B26" w:rsidRDefault="00642ACA" w:rsidP="00642ACA">
            <w:pPr>
              <w:jc w:val="center"/>
            </w:pPr>
            <w:r w:rsidRPr="00716B26">
              <w:rPr>
                <w:rFonts w:hint="eastAsia"/>
                <w:sz w:val="22"/>
              </w:rPr>
              <w:t>図書</w:t>
            </w:r>
          </w:p>
        </w:tc>
        <w:tc>
          <w:tcPr>
            <w:tcW w:w="696" w:type="dxa"/>
            <w:tcBorders>
              <w:bottom w:val="single" w:sz="4" w:space="0" w:color="auto"/>
            </w:tcBorders>
            <w:noWrap/>
            <w:tcMar>
              <w:left w:w="28" w:type="dxa"/>
              <w:right w:w="28" w:type="dxa"/>
            </w:tcMar>
          </w:tcPr>
          <w:p w:rsidR="00642ACA" w:rsidRPr="00716B26" w:rsidRDefault="00642ACA" w:rsidP="00134823">
            <w:pPr>
              <w:snapToGrid w:val="0"/>
              <w:jc w:val="center"/>
            </w:pPr>
            <w:r w:rsidRPr="00716B26">
              <w:rPr>
                <w:rFonts w:hint="eastAsia"/>
              </w:rPr>
              <w:t>□</w:t>
            </w:r>
          </w:p>
        </w:tc>
        <w:tc>
          <w:tcPr>
            <w:tcW w:w="1560" w:type="dxa"/>
            <w:tcBorders>
              <w:bottom w:val="single" w:sz="4" w:space="0" w:color="auto"/>
            </w:tcBorders>
            <w:noWrap/>
            <w:tcMar>
              <w:left w:w="28" w:type="dxa"/>
              <w:right w:w="28" w:type="dxa"/>
            </w:tcMar>
          </w:tcPr>
          <w:p w:rsidR="00642ACA" w:rsidRPr="00716B26" w:rsidRDefault="00642ACA" w:rsidP="00D07206">
            <w:pPr>
              <w:snapToGrid w:val="0"/>
            </w:pPr>
          </w:p>
        </w:tc>
        <w:tc>
          <w:tcPr>
            <w:tcW w:w="1146" w:type="dxa"/>
            <w:tcBorders>
              <w:bottom w:val="single" w:sz="4" w:space="0" w:color="auto"/>
            </w:tcBorders>
            <w:noWrap/>
            <w:tcMar>
              <w:left w:w="28" w:type="dxa"/>
              <w:right w:w="28" w:type="dxa"/>
            </w:tcMar>
          </w:tcPr>
          <w:p w:rsidR="00642ACA" w:rsidRPr="00716B26" w:rsidRDefault="00642ACA" w:rsidP="00D07206">
            <w:pPr>
              <w:snapToGrid w:val="0"/>
              <w:jc w:val="center"/>
            </w:pPr>
          </w:p>
        </w:tc>
      </w:tr>
      <w:tr w:rsidR="00642ACA" w:rsidRPr="00716B26" w:rsidTr="00F951F9">
        <w:trPr>
          <w:cantSplit/>
          <w:trHeight w:val="140"/>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pStyle w:val="aa"/>
              <w:rPr>
                <w:rFonts w:ascii="ＭＳ 明朝" w:eastAsia="ＭＳ 明朝" w:hAnsi="ＭＳ 明朝"/>
                <w:color w:val="auto"/>
              </w:rPr>
            </w:pPr>
            <w:r w:rsidRPr="00716B26">
              <w:rPr>
                <w:rFonts w:ascii="ＭＳ 明朝" w:eastAsia="ＭＳ 明朝" w:hAnsi="ＭＳ 明朝" w:hint="eastAsia"/>
                <w:color w:val="auto"/>
              </w:rPr>
              <w:t>6.　施工の範囲</w:t>
            </w:r>
          </w:p>
        </w:tc>
        <w:tc>
          <w:tcPr>
            <w:tcW w:w="721" w:type="dxa"/>
            <w:tcBorders>
              <w:bottom w:val="single" w:sz="4" w:space="0" w:color="auto"/>
              <w:tl2br w:val="single" w:sz="4" w:space="0" w:color="auto"/>
            </w:tcBorders>
            <w:tcMar>
              <w:left w:w="28" w:type="dxa"/>
              <w:right w:w="28" w:type="dxa"/>
            </w:tcMar>
          </w:tcPr>
          <w:p w:rsidR="00642ACA" w:rsidRPr="00716B26" w:rsidRDefault="00642ACA" w:rsidP="00642ACA">
            <w:pPr>
              <w:jc w:val="center"/>
            </w:pPr>
          </w:p>
        </w:tc>
        <w:tc>
          <w:tcPr>
            <w:tcW w:w="696" w:type="dxa"/>
            <w:tcBorders>
              <w:bottom w:val="single" w:sz="4" w:space="0" w:color="auto"/>
              <w:tl2br w:val="single" w:sz="4" w:space="0" w:color="auto"/>
            </w:tcBorders>
            <w:noWrap/>
            <w:tcMar>
              <w:left w:w="28" w:type="dxa"/>
              <w:right w:w="28" w:type="dxa"/>
            </w:tcMar>
          </w:tcPr>
          <w:p w:rsidR="00642ACA" w:rsidRPr="00716B26" w:rsidRDefault="00642ACA" w:rsidP="00134823">
            <w:pPr>
              <w:snapToGrid w:val="0"/>
              <w:jc w:val="center"/>
            </w:pPr>
          </w:p>
        </w:tc>
        <w:tc>
          <w:tcPr>
            <w:tcW w:w="1560" w:type="dxa"/>
            <w:tcBorders>
              <w:bottom w:val="single" w:sz="4" w:space="0" w:color="auto"/>
              <w:tl2br w:val="single" w:sz="4" w:space="0" w:color="auto"/>
            </w:tcBorders>
            <w:noWrap/>
            <w:tcMar>
              <w:left w:w="28" w:type="dxa"/>
              <w:right w:w="28" w:type="dxa"/>
            </w:tcMar>
          </w:tcPr>
          <w:p w:rsidR="00642ACA" w:rsidRPr="00716B26" w:rsidRDefault="00642ACA" w:rsidP="00D07206">
            <w:pPr>
              <w:snapToGrid w:val="0"/>
            </w:pPr>
          </w:p>
        </w:tc>
        <w:tc>
          <w:tcPr>
            <w:tcW w:w="1146" w:type="dxa"/>
            <w:tcBorders>
              <w:bottom w:val="single" w:sz="4" w:space="0" w:color="auto"/>
              <w:tl2br w:val="single" w:sz="4" w:space="0" w:color="auto"/>
            </w:tcBorders>
            <w:noWrap/>
            <w:tcMar>
              <w:left w:w="28" w:type="dxa"/>
              <w:right w:w="28" w:type="dxa"/>
            </w:tcMar>
          </w:tcPr>
          <w:p w:rsidR="00642ACA" w:rsidRPr="00716B26" w:rsidRDefault="00642ACA" w:rsidP="00D07206">
            <w:pPr>
              <w:snapToGrid w:val="0"/>
              <w:jc w:val="center"/>
            </w:pPr>
          </w:p>
        </w:tc>
      </w:tr>
      <w:tr w:rsidR="00642ACA" w:rsidRPr="00716B26" w:rsidTr="00F951F9">
        <w:trPr>
          <w:cantSplit/>
          <w:trHeight w:val="42"/>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autoSpaceDE w:val="0"/>
              <w:autoSpaceDN w:val="0"/>
              <w:ind w:firstLineChars="100" w:firstLine="210"/>
              <w:jc w:val="left"/>
              <w:rPr>
                <w:rFonts w:ascii="ＭＳ 明朝" w:hAnsi="ＭＳ 明朝"/>
                <w:sz w:val="21"/>
              </w:rPr>
            </w:pPr>
            <w:r w:rsidRPr="00716B26">
              <w:rPr>
                <w:rFonts w:ascii="ＭＳ 明朝" w:hAnsi="ＭＳ 明朝" w:hint="eastAsia"/>
                <w:kern w:val="2"/>
                <w:sz w:val="21"/>
                <w:szCs w:val="22"/>
              </w:rPr>
              <w:t>構成部品の施工範囲は、原則として次による。</w:t>
            </w:r>
          </w:p>
          <w:p w:rsidR="00642ACA" w:rsidRPr="00716B26" w:rsidRDefault="00642ACA" w:rsidP="00642ACA">
            <w:pPr>
              <w:tabs>
                <w:tab w:val="left" w:pos="260"/>
              </w:tabs>
              <w:autoSpaceDE w:val="0"/>
              <w:autoSpaceDN w:val="0"/>
              <w:ind w:left="292" w:hangingChars="139" w:hanging="292"/>
              <w:jc w:val="left"/>
              <w:rPr>
                <w:rFonts w:ascii="ＭＳ 明朝" w:hAnsi="ＭＳ 明朝"/>
                <w:b/>
              </w:rPr>
            </w:pPr>
            <w:r w:rsidRPr="00716B26">
              <w:rPr>
                <w:rFonts w:ascii="ＭＳ 明朝" w:hAnsi="ＭＳ 明朝" w:hint="eastAsia"/>
                <w:kern w:val="2"/>
                <w:sz w:val="21"/>
                <w:szCs w:val="22"/>
              </w:rPr>
              <w:t>a）枠アンカーの躯体への固定及び枠アンカーとドア枠の固定</w:t>
            </w:r>
          </w:p>
        </w:tc>
        <w:tc>
          <w:tcPr>
            <w:tcW w:w="721" w:type="dxa"/>
            <w:tcBorders>
              <w:tl2br w:val="nil"/>
            </w:tcBorders>
            <w:tcMar>
              <w:left w:w="28" w:type="dxa"/>
              <w:right w:w="28" w:type="dxa"/>
            </w:tcMar>
          </w:tcPr>
          <w:p w:rsidR="00642ACA" w:rsidRPr="00716B26" w:rsidRDefault="00642ACA" w:rsidP="00642ACA">
            <w:pPr>
              <w:jc w:val="center"/>
            </w:pPr>
            <w:r w:rsidRPr="00716B26">
              <w:rPr>
                <w:rFonts w:hint="eastAsia"/>
                <w:sz w:val="22"/>
              </w:rPr>
              <w:t>図書</w:t>
            </w:r>
          </w:p>
        </w:tc>
        <w:tc>
          <w:tcPr>
            <w:tcW w:w="696" w:type="dxa"/>
            <w:tcBorders>
              <w:tl2br w:val="nil"/>
            </w:tcBorders>
            <w:noWrap/>
            <w:tcMar>
              <w:left w:w="28" w:type="dxa"/>
              <w:right w:w="28" w:type="dxa"/>
            </w:tcMar>
          </w:tcPr>
          <w:p w:rsidR="00642ACA" w:rsidRPr="00716B26" w:rsidRDefault="00642ACA" w:rsidP="008A4873">
            <w:pPr>
              <w:snapToGrid w:val="0"/>
              <w:jc w:val="center"/>
            </w:pPr>
            <w:r w:rsidRPr="00716B26">
              <w:rPr>
                <w:rFonts w:hint="eastAsia"/>
              </w:rPr>
              <w:t>□</w:t>
            </w:r>
          </w:p>
        </w:tc>
        <w:tc>
          <w:tcPr>
            <w:tcW w:w="1560" w:type="dxa"/>
            <w:tcBorders>
              <w:tl2br w:val="nil"/>
            </w:tcBorders>
            <w:noWrap/>
            <w:tcMar>
              <w:left w:w="28" w:type="dxa"/>
              <w:right w:w="28" w:type="dxa"/>
            </w:tcMar>
          </w:tcPr>
          <w:p w:rsidR="00642ACA" w:rsidRPr="00716B26" w:rsidRDefault="00642ACA" w:rsidP="00D07206">
            <w:pPr>
              <w:snapToGrid w:val="0"/>
            </w:pPr>
          </w:p>
        </w:tc>
        <w:tc>
          <w:tcPr>
            <w:tcW w:w="1146" w:type="dxa"/>
            <w:tcBorders>
              <w:tl2br w:val="nil"/>
            </w:tcBorders>
            <w:noWrap/>
            <w:tcMar>
              <w:left w:w="28" w:type="dxa"/>
              <w:right w:w="28" w:type="dxa"/>
            </w:tcMar>
          </w:tcPr>
          <w:p w:rsidR="00642ACA" w:rsidRPr="00716B26" w:rsidRDefault="00642ACA" w:rsidP="00D07206">
            <w:pPr>
              <w:snapToGrid w:val="0"/>
              <w:jc w:val="center"/>
            </w:pPr>
          </w:p>
        </w:tc>
      </w:tr>
      <w:tr w:rsidR="00642ACA" w:rsidRPr="00716B26" w:rsidTr="00F951F9">
        <w:trPr>
          <w:cantSplit/>
          <w:trHeight w:val="42"/>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autoSpaceDE w:val="0"/>
              <w:autoSpaceDN w:val="0"/>
              <w:ind w:left="292" w:hangingChars="139" w:hanging="292"/>
              <w:jc w:val="left"/>
              <w:rPr>
                <w:rFonts w:ascii="ＭＳ 明朝" w:hAnsi="ＭＳ 明朝"/>
                <w:kern w:val="2"/>
                <w:sz w:val="21"/>
                <w:szCs w:val="22"/>
              </w:rPr>
            </w:pPr>
            <w:r w:rsidRPr="00716B26">
              <w:rPr>
                <w:rFonts w:ascii="ＭＳ 明朝" w:hAnsi="ＭＳ 明朝" w:hint="eastAsia"/>
                <w:kern w:val="2"/>
                <w:sz w:val="21"/>
                <w:szCs w:val="22"/>
              </w:rPr>
              <w:t>b) 戸の吊り込み、調整及び固定（引き戸にあっては、戸車の調整</w:t>
            </w:r>
          </w:p>
        </w:tc>
        <w:tc>
          <w:tcPr>
            <w:tcW w:w="721" w:type="dxa"/>
            <w:tcMar>
              <w:left w:w="28" w:type="dxa"/>
              <w:right w:w="28" w:type="dxa"/>
            </w:tcMar>
          </w:tcPr>
          <w:p w:rsidR="00642ACA" w:rsidRPr="00716B26" w:rsidRDefault="00642ACA" w:rsidP="00642ACA">
            <w:pPr>
              <w:snapToGrid w:val="0"/>
              <w:jc w:val="center"/>
              <w:rPr>
                <w:sz w:val="22"/>
                <w:szCs w:val="22"/>
              </w:rPr>
            </w:pPr>
            <w:r w:rsidRPr="00716B26">
              <w:rPr>
                <w:rFonts w:hint="eastAsia"/>
                <w:sz w:val="22"/>
              </w:rPr>
              <w:t>図書</w:t>
            </w:r>
          </w:p>
        </w:tc>
        <w:tc>
          <w:tcPr>
            <w:tcW w:w="696" w:type="dxa"/>
            <w:noWrap/>
            <w:tcMar>
              <w:left w:w="28" w:type="dxa"/>
              <w:right w:w="28" w:type="dxa"/>
            </w:tcMar>
          </w:tcPr>
          <w:p w:rsidR="00642ACA" w:rsidRPr="00716B26" w:rsidRDefault="00642ACA" w:rsidP="00134823">
            <w:pPr>
              <w:snapToGrid w:val="0"/>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9"/>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autoSpaceDE w:val="0"/>
              <w:autoSpaceDN w:val="0"/>
              <w:jc w:val="left"/>
              <w:rPr>
                <w:rFonts w:ascii="ＭＳ 明朝" w:hAnsi="ＭＳ 明朝"/>
                <w:kern w:val="2"/>
                <w:sz w:val="21"/>
                <w:szCs w:val="22"/>
              </w:rPr>
            </w:pPr>
            <w:r w:rsidRPr="00716B26">
              <w:rPr>
                <w:rFonts w:ascii="ＭＳ 明朝" w:hAnsi="ＭＳ 明朝" w:hint="eastAsia"/>
                <w:kern w:val="2"/>
                <w:sz w:val="21"/>
                <w:szCs w:val="22"/>
              </w:rPr>
              <w:t>c）選択構成部品の取付け</w:t>
            </w:r>
          </w:p>
        </w:tc>
        <w:tc>
          <w:tcPr>
            <w:tcW w:w="721" w:type="dxa"/>
            <w:tcBorders>
              <w:bottom w:val="single" w:sz="4" w:space="0" w:color="auto"/>
            </w:tcBorders>
            <w:tcMar>
              <w:left w:w="28" w:type="dxa"/>
              <w:right w:w="28" w:type="dxa"/>
            </w:tcMar>
          </w:tcPr>
          <w:p w:rsidR="00642ACA" w:rsidRPr="00716B26" w:rsidRDefault="00642ACA" w:rsidP="00642ACA">
            <w:pPr>
              <w:spacing w:line="300" w:lineRule="exact"/>
              <w:jc w:val="center"/>
              <w:rPr>
                <w:sz w:val="21"/>
              </w:rPr>
            </w:pPr>
            <w:r w:rsidRPr="00716B26">
              <w:rPr>
                <w:rFonts w:hint="eastAsia"/>
                <w:sz w:val="21"/>
              </w:rPr>
              <w:t>図書</w:t>
            </w:r>
          </w:p>
        </w:tc>
        <w:tc>
          <w:tcPr>
            <w:tcW w:w="696" w:type="dxa"/>
            <w:tcBorders>
              <w:bottom w:val="single" w:sz="4" w:space="0" w:color="auto"/>
            </w:tcBorders>
            <w:noWrap/>
            <w:tcMar>
              <w:left w:w="28" w:type="dxa"/>
              <w:right w:w="28" w:type="dxa"/>
            </w:tcMar>
          </w:tcPr>
          <w:p w:rsidR="00642ACA" w:rsidRPr="00716B26" w:rsidRDefault="00642ACA" w:rsidP="00134823">
            <w:pPr>
              <w:snapToGrid w:val="0"/>
              <w:jc w:val="center"/>
            </w:pPr>
            <w:r w:rsidRPr="00716B26">
              <w:rPr>
                <w:rFonts w:hint="eastAsia"/>
              </w:rPr>
              <w:t>□</w:t>
            </w:r>
          </w:p>
        </w:tc>
        <w:tc>
          <w:tcPr>
            <w:tcW w:w="1560" w:type="dxa"/>
            <w:tcBorders>
              <w:bottom w:val="single" w:sz="4" w:space="0" w:color="auto"/>
            </w:tcBorders>
            <w:noWrap/>
            <w:tcMar>
              <w:left w:w="28" w:type="dxa"/>
              <w:right w:w="28" w:type="dxa"/>
            </w:tcMar>
          </w:tcPr>
          <w:p w:rsidR="00642ACA" w:rsidRPr="00716B26" w:rsidRDefault="00642ACA" w:rsidP="00D07206">
            <w:pPr>
              <w:snapToGrid w:val="0"/>
            </w:pPr>
          </w:p>
        </w:tc>
        <w:tc>
          <w:tcPr>
            <w:tcW w:w="1146" w:type="dxa"/>
            <w:tcBorders>
              <w:bottom w:val="single" w:sz="4" w:space="0" w:color="auto"/>
            </w:tcBorders>
            <w:noWrap/>
            <w:tcMar>
              <w:left w:w="28" w:type="dxa"/>
              <w:right w:w="28" w:type="dxa"/>
            </w:tcMar>
          </w:tcPr>
          <w:p w:rsidR="00642ACA" w:rsidRPr="00716B26" w:rsidRDefault="00642ACA" w:rsidP="00D07206">
            <w:pPr>
              <w:snapToGrid w:val="0"/>
              <w:jc w:val="center"/>
            </w:pPr>
          </w:p>
        </w:tc>
      </w:tr>
      <w:tr w:rsidR="00642ACA" w:rsidRPr="00716B26" w:rsidTr="00F951F9">
        <w:trPr>
          <w:cantSplit/>
          <w:trHeight w:val="331"/>
        </w:trPr>
        <w:tc>
          <w:tcPr>
            <w:tcW w:w="567" w:type="dxa"/>
          </w:tcPr>
          <w:p w:rsidR="00642ACA" w:rsidRPr="00716B26" w:rsidRDefault="00642ACA" w:rsidP="009A019F">
            <w:pPr>
              <w:numPr>
                <w:ilvl w:val="0"/>
                <w:numId w:val="4"/>
              </w:numPr>
              <w:adjustRightInd w:val="0"/>
              <w:snapToGrid w:val="0"/>
              <w:jc w:val="right"/>
            </w:pPr>
          </w:p>
        </w:tc>
        <w:tc>
          <w:tcPr>
            <w:tcW w:w="5800" w:type="dxa"/>
          </w:tcPr>
          <w:p w:rsidR="00642ACA" w:rsidRPr="00716B26" w:rsidRDefault="00642ACA" w:rsidP="00642ACA">
            <w:pPr>
              <w:autoSpaceDE w:val="0"/>
              <w:autoSpaceDN w:val="0"/>
              <w:jc w:val="left"/>
              <w:rPr>
                <w:rFonts w:ascii="ＭＳ 明朝" w:hAnsi="ＭＳ 明朝"/>
                <w:b/>
                <w:sz w:val="21"/>
                <w:szCs w:val="21"/>
              </w:rPr>
            </w:pPr>
            <w:r w:rsidRPr="00716B26">
              <w:rPr>
                <w:rFonts w:ascii="ＭＳ 明朝" w:hAnsi="ＭＳ 明朝" w:hint="eastAsia"/>
                <w:b/>
                <w:sz w:val="21"/>
                <w:szCs w:val="21"/>
              </w:rPr>
              <w:t>7.　寸法</w:t>
            </w:r>
          </w:p>
        </w:tc>
        <w:tc>
          <w:tcPr>
            <w:tcW w:w="721" w:type="dxa"/>
            <w:tcBorders>
              <w:tl2br w:val="single" w:sz="4" w:space="0" w:color="auto"/>
            </w:tcBorders>
            <w:tcMar>
              <w:left w:w="28" w:type="dxa"/>
              <w:right w:w="28" w:type="dxa"/>
            </w:tcMar>
          </w:tcPr>
          <w:p w:rsidR="00642ACA" w:rsidRPr="00716B26" w:rsidRDefault="00642ACA" w:rsidP="00642ACA">
            <w:pPr>
              <w:snapToGrid w:val="0"/>
              <w:jc w:val="center"/>
              <w:rPr>
                <w:sz w:val="22"/>
                <w:szCs w:val="22"/>
              </w:rPr>
            </w:pPr>
          </w:p>
        </w:tc>
        <w:tc>
          <w:tcPr>
            <w:tcW w:w="696" w:type="dxa"/>
            <w:tcBorders>
              <w:tl2br w:val="single" w:sz="4" w:space="0" w:color="auto"/>
            </w:tcBorders>
            <w:noWrap/>
            <w:tcMar>
              <w:left w:w="28" w:type="dxa"/>
              <w:right w:w="28" w:type="dxa"/>
            </w:tcMar>
          </w:tcPr>
          <w:p w:rsidR="00642ACA" w:rsidRPr="00716B26" w:rsidRDefault="00642ACA" w:rsidP="008A4873">
            <w:pPr>
              <w:snapToGrid w:val="0"/>
              <w:jc w:val="center"/>
            </w:pPr>
          </w:p>
        </w:tc>
        <w:tc>
          <w:tcPr>
            <w:tcW w:w="1560" w:type="dxa"/>
            <w:tcBorders>
              <w:tl2br w:val="single" w:sz="4" w:space="0" w:color="auto"/>
            </w:tcBorders>
            <w:noWrap/>
            <w:tcMar>
              <w:left w:w="28" w:type="dxa"/>
              <w:right w:w="28" w:type="dxa"/>
            </w:tcMar>
          </w:tcPr>
          <w:p w:rsidR="00642ACA" w:rsidRPr="00716B26" w:rsidRDefault="00642ACA" w:rsidP="00D07206">
            <w:pPr>
              <w:snapToGrid w:val="0"/>
            </w:pPr>
          </w:p>
        </w:tc>
        <w:tc>
          <w:tcPr>
            <w:tcW w:w="1146" w:type="dxa"/>
            <w:tcBorders>
              <w:tl2br w:val="single" w:sz="4" w:space="0" w:color="auto"/>
            </w:tcBorders>
            <w:noWrap/>
            <w:tcMar>
              <w:left w:w="28" w:type="dxa"/>
              <w:right w:w="28" w:type="dxa"/>
            </w:tcMar>
          </w:tcPr>
          <w:p w:rsidR="00642ACA" w:rsidRPr="00716B26" w:rsidRDefault="00642ACA" w:rsidP="00D07206">
            <w:pPr>
              <w:snapToGrid w:val="0"/>
              <w:jc w:val="center"/>
            </w:pPr>
          </w:p>
        </w:tc>
      </w:tr>
      <w:tr w:rsidR="00642ACA" w:rsidRPr="00716B26" w:rsidTr="00F951F9">
        <w:trPr>
          <w:cantSplit/>
          <w:trHeight w:val="42"/>
        </w:trPr>
        <w:tc>
          <w:tcPr>
            <w:tcW w:w="567" w:type="dxa"/>
          </w:tcPr>
          <w:p w:rsidR="00642ACA" w:rsidRPr="00716B26" w:rsidRDefault="00642ACA" w:rsidP="00D12158">
            <w:pPr>
              <w:numPr>
                <w:ilvl w:val="0"/>
                <w:numId w:val="4"/>
              </w:numPr>
              <w:adjustRightInd w:val="0"/>
              <w:snapToGrid w:val="0"/>
              <w:jc w:val="right"/>
            </w:pPr>
          </w:p>
        </w:tc>
        <w:tc>
          <w:tcPr>
            <w:tcW w:w="5800" w:type="dxa"/>
          </w:tcPr>
          <w:p w:rsidR="00642ACA" w:rsidRPr="00716B26" w:rsidRDefault="00642ACA" w:rsidP="00642ACA">
            <w:pPr>
              <w:autoSpaceDE w:val="0"/>
              <w:autoSpaceDN w:val="0"/>
              <w:ind w:left="292" w:hangingChars="139" w:hanging="292"/>
              <w:jc w:val="left"/>
              <w:rPr>
                <w:rFonts w:ascii="ＭＳ 明朝" w:hAnsi="ＭＳ 明朝"/>
                <w:sz w:val="21"/>
                <w:szCs w:val="21"/>
              </w:rPr>
            </w:pPr>
            <w:r w:rsidRPr="00716B26">
              <w:rPr>
                <w:rFonts w:ascii="ＭＳ 明朝" w:hAnsi="ＭＳ 明朝" w:hint="eastAsia"/>
                <w:kern w:val="2"/>
                <w:sz w:val="21"/>
                <w:szCs w:val="21"/>
              </w:rPr>
              <w:t>a</w:t>
            </w:r>
            <w:r w:rsidRPr="00716B26">
              <w:rPr>
                <w:rFonts w:ascii="ＭＳ 明朝" w:hAnsi="ＭＳ 明朝" w:hint="eastAsia"/>
                <w:sz w:val="21"/>
                <w:szCs w:val="21"/>
              </w:rPr>
              <w:t>) 戸の寸法公差及びモジュール呼び寸法</w:t>
            </w:r>
          </w:p>
          <w:p w:rsidR="00642ACA" w:rsidRPr="00716B26" w:rsidRDefault="00642ACA" w:rsidP="00540172">
            <w:pPr>
              <w:pStyle w:val="1a"/>
              <w:spacing w:before="0" w:line="240" w:lineRule="auto"/>
              <w:ind w:leftChars="110" w:left="220" w:firstLineChars="50" w:firstLine="105"/>
              <w:rPr>
                <w:sz w:val="21"/>
                <w:szCs w:val="21"/>
              </w:rPr>
            </w:pPr>
            <w:r w:rsidRPr="00716B26">
              <w:rPr>
                <w:rFonts w:hint="eastAsia"/>
                <w:kern w:val="0"/>
                <w:sz w:val="21"/>
                <w:szCs w:val="21"/>
              </w:rPr>
              <w:t>戸の製品（完成品）に対する寸法公差及びモジュール呼び寸法は､JIS A 4702:</w:t>
            </w:r>
            <w:r w:rsidR="00727CF3" w:rsidRPr="00716B26">
              <w:rPr>
                <w:rFonts w:hint="eastAsia"/>
                <w:kern w:val="0"/>
                <w:sz w:val="21"/>
                <w:szCs w:val="21"/>
              </w:rPr>
              <w:t>2021</w:t>
            </w:r>
            <w:r w:rsidRPr="00716B26">
              <w:rPr>
                <w:rFonts w:hint="eastAsia"/>
                <w:kern w:val="0"/>
                <w:sz w:val="21"/>
                <w:szCs w:val="21"/>
              </w:rPr>
              <w:t>「ドアセット」によるものを対象とする。</w:t>
            </w:r>
          </w:p>
        </w:tc>
        <w:tc>
          <w:tcPr>
            <w:tcW w:w="721" w:type="dxa"/>
            <w:tcMar>
              <w:left w:w="28" w:type="dxa"/>
              <w:right w:w="28" w:type="dxa"/>
            </w:tcMar>
          </w:tcPr>
          <w:p w:rsidR="00642ACA" w:rsidRPr="00716B26" w:rsidRDefault="00642ACA" w:rsidP="00642ACA">
            <w:pPr>
              <w:jc w:val="center"/>
            </w:pPr>
            <w:r w:rsidRPr="00716B26">
              <w:rPr>
                <w:rFonts w:hint="eastAsia"/>
                <w:sz w:val="22"/>
              </w:rPr>
              <w:t>図書</w:t>
            </w:r>
          </w:p>
        </w:tc>
        <w:tc>
          <w:tcPr>
            <w:tcW w:w="696" w:type="dxa"/>
            <w:noWrap/>
            <w:tcMar>
              <w:left w:w="28" w:type="dxa"/>
              <w:right w:w="28" w:type="dxa"/>
            </w:tcMar>
          </w:tcPr>
          <w:p w:rsidR="00642ACA" w:rsidRPr="00716B26" w:rsidRDefault="00642ACA" w:rsidP="00134823">
            <w:pPr>
              <w:snapToGrid w:val="0"/>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42"/>
        </w:trPr>
        <w:tc>
          <w:tcPr>
            <w:tcW w:w="567" w:type="dxa"/>
          </w:tcPr>
          <w:p w:rsidR="00642ACA" w:rsidRPr="00716B26" w:rsidRDefault="00642ACA" w:rsidP="00D12158">
            <w:pPr>
              <w:numPr>
                <w:ilvl w:val="0"/>
                <w:numId w:val="4"/>
              </w:numPr>
              <w:adjustRightInd w:val="0"/>
              <w:snapToGrid w:val="0"/>
              <w:jc w:val="right"/>
            </w:pPr>
          </w:p>
        </w:tc>
        <w:tc>
          <w:tcPr>
            <w:tcW w:w="5800" w:type="dxa"/>
          </w:tcPr>
          <w:p w:rsidR="00642ACA" w:rsidRPr="00716B26" w:rsidRDefault="00642ACA" w:rsidP="00642ACA">
            <w:pPr>
              <w:pStyle w:val="1"/>
              <w:spacing w:line="240" w:lineRule="auto"/>
              <w:ind w:left="292" w:hangingChars="139" w:hanging="292"/>
              <w:rPr>
                <w:rFonts w:ascii="ＭＳ 明朝" w:eastAsia="ＭＳ 明朝" w:hAnsi="ＭＳ 明朝"/>
                <w:sz w:val="21"/>
                <w:szCs w:val="21"/>
              </w:rPr>
            </w:pPr>
            <w:r w:rsidRPr="00716B26">
              <w:rPr>
                <w:rFonts w:ascii="ＭＳ 明朝" w:eastAsia="ＭＳ 明朝" w:hAnsi="ＭＳ 明朝" w:hint="eastAsia"/>
                <w:sz w:val="21"/>
                <w:szCs w:val="21"/>
              </w:rPr>
              <w:t>b) 付属部品等の互換性</w:t>
            </w:r>
          </w:p>
          <w:p w:rsidR="00642ACA" w:rsidRPr="00716B26" w:rsidRDefault="00642ACA" w:rsidP="00642ACA">
            <w:pPr>
              <w:pStyle w:val="1a"/>
              <w:spacing w:before="0" w:line="240" w:lineRule="auto"/>
              <w:ind w:leftChars="105" w:left="210" w:firstLineChars="100" w:firstLine="210"/>
              <w:rPr>
                <w:sz w:val="21"/>
                <w:szCs w:val="21"/>
              </w:rPr>
            </w:pPr>
            <w:r w:rsidRPr="00716B26">
              <w:rPr>
                <w:rFonts w:hint="eastAsia"/>
                <w:sz w:val="21"/>
                <w:szCs w:val="21"/>
              </w:rPr>
              <w:t>標準的な共同住宅用玄関ドアの、玄関ドア用錠前及びドア・クローザの取付寸法は、図-1、図-2、図-3、図-4及び図-5に適合するものを対象とする。</w:t>
            </w:r>
          </w:p>
          <w:p w:rsidR="00642ACA" w:rsidRPr="00716B26" w:rsidRDefault="00812CD7" w:rsidP="00642ACA">
            <w:pPr>
              <w:pStyle w:val="1a"/>
              <w:spacing w:before="0" w:line="240" w:lineRule="auto"/>
              <w:ind w:leftChars="0" w:left="0" w:firstLineChars="0" w:firstLine="0"/>
              <w:rPr>
                <w:sz w:val="21"/>
                <w:szCs w:val="21"/>
              </w:rPr>
            </w:pPr>
            <w:r>
              <w:rPr>
                <w:noProof/>
                <w:sz w:val="21"/>
                <w:szCs w:val="21"/>
              </w:rPr>
              <w:pict>
                <v:shape id="_x0000_s3117" type="#_x0000_t202" style="position:absolute;left:0;text-align:left;margin-left:10.45pt;margin-top:4.15pt;width:127.15pt;height:110.05pt;z-index:251657216;mso-wrap-style:none;mso-width-relative:margin;mso-height-relative:margin">
                  <v:textbox style="mso-next-textbox:#_x0000_s3117">
                    <w:txbxContent>
                      <w:p w:rsidR="0003752C" w:rsidRDefault="00812CD7" w:rsidP="00642AC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style="width:111.75pt;height:93pt;visibility:visible">
                              <v:imagedata r:id="rId8" o:title=""/>
                            </v:shape>
                          </w:pict>
                        </w:r>
                      </w:p>
                    </w:txbxContent>
                  </v:textbox>
                </v:shape>
              </w:pict>
            </w:r>
            <w:r>
              <w:rPr>
                <w:noProof/>
                <w:sz w:val="21"/>
                <w:szCs w:val="21"/>
              </w:rPr>
              <w:pict>
                <v:shape id="_x0000_s3118" type="#_x0000_t202" style="position:absolute;left:0;text-align:left;margin-left:158.2pt;margin-top:4.15pt;width:125.2pt;height:110.05pt;z-index:251658240;mso-wrap-style:none;mso-width-relative:margin;mso-height-relative:margin">
                  <v:textbox style="mso-next-textbox:#_x0000_s3118;mso-fit-shape-to-text:t">
                    <w:txbxContent>
                      <w:p w:rsidR="0003752C" w:rsidRDefault="00812CD7" w:rsidP="00642ACA">
                        <w:r>
                          <w:rPr>
                            <w:noProof/>
                          </w:rPr>
                          <w:pict>
                            <v:shape id="_x0000_i1028" type="#_x0000_t75" style="width:110.25pt;height:102pt;visibility:visible">
                              <v:imagedata r:id="rId9" o:title=""/>
                            </v:shape>
                          </w:pict>
                        </w:r>
                      </w:p>
                    </w:txbxContent>
                  </v:textbox>
                </v:shape>
              </w:pict>
            </w: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100" w:firstLine="210"/>
              <w:rPr>
                <w:sz w:val="21"/>
                <w:szCs w:val="21"/>
              </w:rPr>
            </w:pPr>
            <w:r w:rsidRPr="00716B26">
              <w:rPr>
                <w:rFonts w:hint="eastAsia"/>
                <w:sz w:val="21"/>
                <w:szCs w:val="21"/>
              </w:rPr>
              <w:t>図-1　（レバーハンドル）　図-2　（レバーハンドル錠）</w:t>
            </w:r>
          </w:p>
          <w:p w:rsidR="00642ACA" w:rsidRPr="00716B26" w:rsidRDefault="00812CD7" w:rsidP="00642ACA">
            <w:pPr>
              <w:pStyle w:val="1a"/>
              <w:spacing w:before="0" w:line="240" w:lineRule="auto"/>
              <w:ind w:leftChars="0" w:left="0" w:firstLineChars="0" w:firstLine="0"/>
              <w:rPr>
                <w:sz w:val="21"/>
                <w:szCs w:val="21"/>
              </w:rPr>
            </w:pPr>
            <w:r>
              <w:rPr>
                <w:noProof/>
                <w:sz w:val="21"/>
                <w:szCs w:val="21"/>
              </w:rPr>
              <w:pict>
                <v:shape id="_x0000_s3120" type="#_x0000_t202" style="position:absolute;left:0;text-align:left;margin-left:153.5pt;margin-top:8.8pt;width:129.9pt;height:116.05pt;z-index:251660288;mso-width-relative:margin;mso-height-relative:margin">
                  <v:textbox style="mso-next-textbox:#_x0000_s3120">
                    <w:txbxContent>
                      <w:p w:rsidR="0003752C" w:rsidRDefault="00812CD7" w:rsidP="00642ACA">
                        <w:r>
                          <w:rPr>
                            <w:noProof/>
                          </w:rPr>
                          <w:pict>
                            <v:shape id="図 2" o:spid="_x0000_i1030" type="#_x0000_t75" style="width:112.5pt;height:121.5pt;rotation:-90;visibility:visible">
                              <v:imagedata r:id="rId10" o:title=""/>
                            </v:shape>
                          </w:pict>
                        </w:r>
                      </w:p>
                    </w:txbxContent>
                  </v:textbox>
                </v:shape>
              </w:pict>
            </w:r>
            <w:r>
              <w:rPr>
                <w:noProof/>
                <w:sz w:val="21"/>
                <w:szCs w:val="21"/>
              </w:rPr>
              <w:pict>
                <v:shape id="_x0000_s3119" type="#_x0000_t202" style="position:absolute;left:0;text-align:left;margin-left:7.9pt;margin-top:8.8pt;width:129.7pt;height:116.05pt;z-index:251659264;mso-width-relative:margin;mso-height-relative:margin">
                  <v:textbox style="mso-next-textbox:#_x0000_s3119">
                    <w:txbxContent>
                      <w:p w:rsidR="0003752C" w:rsidRDefault="00812CD7" w:rsidP="00642ACA">
                        <w:r>
                          <w:rPr>
                            <w:noProof/>
                          </w:rPr>
                          <w:pict>
                            <v:shape id="_x0000_i1032" type="#_x0000_t75" style="width:128.25pt;height:120pt;visibility:visible">
                              <v:imagedata r:id="rId11" o:title=""/>
                            </v:shape>
                          </w:pict>
                        </w:r>
                      </w:p>
                    </w:txbxContent>
                  </v:textbox>
                </v:shape>
              </w:pict>
            </w: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ind w:firstLineChars="100" w:firstLine="210"/>
              <w:jc w:val="left"/>
              <w:rPr>
                <w:rFonts w:ascii="ＭＳ 明朝" w:hAnsi="ＭＳ 明朝"/>
                <w:sz w:val="21"/>
                <w:szCs w:val="21"/>
              </w:rPr>
            </w:pPr>
          </w:p>
          <w:p w:rsidR="00642ACA" w:rsidRPr="00716B26" w:rsidRDefault="00642ACA" w:rsidP="00642ACA">
            <w:pPr>
              <w:ind w:leftChars="105" w:left="2310" w:hangingChars="1000" w:hanging="2100"/>
              <w:jc w:val="left"/>
              <w:rPr>
                <w:rFonts w:ascii="ＭＳ 明朝" w:hAnsi="ＭＳ 明朝"/>
                <w:sz w:val="21"/>
                <w:szCs w:val="21"/>
              </w:rPr>
            </w:pPr>
            <w:r w:rsidRPr="00716B26">
              <w:rPr>
                <w:rFonts w:ascii="ＭＳ 明朝" w:hAnsi="ＭＳ 明朝" w:hint="eastAsia"/>
                <w:sz w:val="21"/>
                <w:szCs w:val="21"/>
              </w:rPr>
              <w:t>図-3（プッシュプル　　　　図-4（開き戸用ドア・クロ</w:t>
            </w:r>
          </w:p>
          <w:p w:rsidR="00642ACA" w:rsidRPr="00716B26" w:rsidRDefault="00642ACA" w:rsidP="00642ACA">
            <w:pPr>
              <w:pStyle w:val="1a"/>
              <w:spacing w:before="0" w:line="240" w:lineRule="auto"/>
              <w:ind w:leftChars="0" w:left="0" w:firstLineChars="400" w:firstLine="840"/>
              <w:rPr>
                <w:sz w:val="21"/>
                <w:szCs w:val="21"/>
              </w:rPr>
            </w:pPr>
            <w:r w:rsidRPr="00716B26">
              <w:rPr>
                <w:rFonts w:hint="eastAsia"/>
                <w:sz w:val="21"/>
                <w:szCs w:val="21"/>
              </w:rPr>
              <w:t>ルハンドル錠）　　　　　　ーザ）</w:t>
            </w:r>
          </w:p>
          <w:p w:rsidR="00642ACA" w:rsidRPr="00716B26" w:rsidRDefault="00812CD7" w:rsidP="00642ACA">
            <w:pPr>
              <w:pStyle w:val="1a"/>
              <w:spacing w:before="0" w:line="240" w:lineRule="auto"/>
              <w:ind w:leftChars="0" w:left="0" w:firstLineChars="0" w:firstLine="0"/>
              <w:rPr>
                <w:sz w:val="21"/>
                <w:szCs w:val="21"/>
              </w:rPr>
            </w:pPr>
            <w:r>
              <w:rPr>
                <w:noProof/>
                <w:sz w:val="21"/>
                <w:szCs w:val="21"/>
              </w:rPr>
              <w:pict>
                <v:shape id="_x0000_s3121" type="#_x0000_t202" style="position:absolute;left:0;text-align:left;margin-left:3.95pt;margin-top:14.55pt;width:272.55pt;height:142.3pt;z-index:251661312;mso-wrap-style:none;mso-width-relative:margin;mso-height-relative:margin">
                  <v:textbox style="mso-next-textbox:#_x0000_s3121;mso-fit-shape-to-text:t">
                    <w:txbxContent>
                      <w:p w:rsidR="0003752C" w:rsidRDefault="00812CD7" w:rsidP="00642ACA">
                        <w:r>
                          <w:rPr>
                            <w:noProof/>
                          </w:rPr>
                          <w:pict>
                            <v:shape id="_x0000_i1034" type="#_x0000_t75" style="width:134.25pt;height:257.25pt;rotation:-90;visibility:visible">
                              <v:imagedata r:id="rId12" o:title=""/>
                            </v:shape>
                          </w:pict>
                        </w:r>
                      </w:p>
                    </w:txbxContent>
                  </v:textbox>
                </v:shape>
              </w:pict>
            </w:r>
            <w:r w:rsidR="00642ACA" w:rsidRPr="00716B26">
              <w:rPr>
                <w:rFonts w:hint="eastAsia"/>
                <w:sz w:val="21"/>
                <w:szCs w:val="21"/>
              </w:rPr>
              <w:t xml:space="preserve">　　　　　対象外</w:t>
            </w: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0" w:firstLine="0"/>
              <w:rPr>
                <w:sz w:val="21"/>
                <w:szCs w:val="21"/>
              </w:rPr>
            </w:pPr>
            <w:r w:rsidRPr="00716B26">
              <w:rPr>
                <w:rFonts w:hint="eastAsia"/>
                <w:sz w:val="21"/>
                <w:szCs w:val="21"/>
              </w:rPr>
              <w:t xml:space="preserve">　</w:t>
            </w:r>
          </w:p>
          <w:p w:rsidR="00642ACA" w:rsidRPr="00716B26" w:rsidRDefault="00642ACA" w:rsidP="00642ACA">
            <w:pPr>
              <w:pStyle w:val="1a"/>
              <w:spacing w:before="0" w:line="240" w:lineRule="auto"/>
              <w:ind w:leftChars="0" w:left="0" w:firstLineChars="0" w:firstLine="0"/>
              <w:rPr>
                <w:sz w:val="21"/>
                <w:szCs w:val="21"/>
              </w:rPr>
            </w:pPr>
          </w:p>
          <w:p w:rsidR="00642ACA" w:rsidRPr="00716B26" w:rsidRDefault="00642ACA" w:rsidP="00642ACA">
            <w:pPr>
              <w:pStyle w:val="1a"/>
              <w:spacing w:before="0" w:line="240" w:lineRule="auto"/>
              <w:ind w:leftChars="0" w:left="0" w:firstLineChars="100" w:firstLine="210"/>
              <w:rPr>
                <w:sz w:val="21"/>
                <w:szCs w:val="21"/>
              </w:rPr>
            </w:pPr>
            <w:r w:rsidRPr="00716B26">
              <w:rPr>
                <w:rFonts w:hint="eastAsia"/>
                <w:sz w:val="21"/>
                <w:szCs w:val="21"/>
              </w:rPr>
              <w:t>図-5　（引き戸用ドア・クローザ）</w:t>
            </w:r>
          </w:p>
        </w:tc>
        <w:tc>
          <w:tcPr>
            <w:tcW w:w="721" w:type="dxa"/>
            <w:tcMar>
              <w:left w:w="28" w:type="dxa"/>
              <w:right w:w="28" w:type="dxa"/>
            </w:tcMar>
          </w:tcPr>
          <w:p w:rsidR="00642ACA" w:rsidRPr="00716B26" w:rsidRDefault="00642ACA" w:rsidP="00642ACA">
            <w:pPr>
              <w:jc w:val="center"/>
            </w:pPr>
            <w:r w:rsidRPr="00716B26">
              <w:rPr>
                <w:rFonts w:hint="eastAsia"/>
                <w:sz w:val="22"/>
              </w:rPr>
              <w:t>図書</w:t>
            </w:r>
          </w:p>
        </w:tc>
        <w:tc>
          <w:tcPr>
            <w:tcW w:w="696" w:type="dxa"/>
            <w:noWrap/>
            <w:tcMar>
              <w:left w:w="28" w:type="dxa"/>
              <w:right w:w="28" w:type="dxa"/>
            </w:tcMar>
          </w:tcPr>
          <w:p w:rsidR="00642ACA" w:rsidRPr="00716B26" w:rsidRDefault="00642ACA" w:rsidP="00134823">
            <w:pPr>
              <w:snapToGrid w:val="0"/>
              <w:jc w:val="center"/>
            </w:pPr>
            <w:r w:rsidRPr="00716B26">
              <w:rPr>
                <w:rFonts w:hint="eastAsia"/>
              </w:rPr>
              <w:t>□</w:t>
            </w:r>
          </w:p>
        </w:tc>
        <w:tc>
          <w:tcPr>
            <w:tcW w:w="1560" w:type="dxa"/>
            <w:noWrap/>
            <w:tcMar>
              <w:left w:w="28" w:type="dxa"/>
              <w:right w:w="28" w:type="dxa"/>
            </w:tcMar>
          </w:tcPr>
          <w:p w:rsidR="00642ACA" w:rsidRPr="00716B26" w:rsidRDefault="00642ACA" w:rsidP="00812CD7">
            <w:pPr>
              <w:jc w:val="left"/>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42"/>
        </w:trPr>
        <w:tc>
          <w:tcPr>
            <w:tcW w:w="567" w:type="dxa"/>
          </w:tcPr>
          <w:p w:rsidR="00642ACA" w:rsidRPr="00716B26" w:rsidRDefault="00642ACA" w:rsidP="00D12158">
            <w:pPr>
              <w:numPr>
                <w:ilvl w:val="0"/>
                <w:numId w:val="4"/>
              </w:numPr>
              <w:adjustRightInd w:val="0"/>
              <w:snapToGrid w:val="0"/>
              <w:jc w:val="right"/>
            </w:pPr>
          </w:p>
        </w:tc>
        <w:tc>
          <w:tcPr>
            <w:tcW w:w="5800" w:type="dxa"/>
          </w:tcPr>
          <w:p w:rsidR="00642ACA" w:rsidRPr="00716B26" w:rsidRDefault="00642ACA" w:rsidP="00642ACA">
            <w:pPr>
              <w:pStyle w:val="1"/>
              <w:spacing w:line="240" w:lineRule="auto"/>
              <w:ind w:left="214" w:hangingChars="100" w:hanging="214"/>
              <w:rPr>
                <w:rFonts w:ascii="ＭＳ 明朝" w:eastAsia="ＭＳ 明朝" w:hAnsi="ＭＳ 明朝"/>
                <w:spacing w:val="2"/>
                <w:sz w:val="21"/>
                <w:szCs w:val="21"/>
              </w:rPr>
            </w:pPr>
            <w:r w:rsidRPr="00716B26">
              <w:rPr>
                <w:rFonts w:ascii="ＭＳ 明朝" w:eastAsia="ＭＳ 明朝" w:hAnsi="ＭＳ 明朝" w:hint="eastAsia"/>
                <w:spacing w:val="2"/>
                <w:sz w:val="21"/>
                <w:szCs w:val="21"/>
              </w:rPr>
              <w:t>c）ドアの寸法</w:t>
            </w:r>
          </w:p>
          <w:p w:rsidR="00642ACA" w:rsidRPr="00716B26" w:rsidRDefault="00642ACA" w:rsidP="00642ACA">
            <w:pPr>
              <w:pStyle w:val="1"/>
              <w:spacing w:line="240" w:lineRule="auto"/>
              <w:ind w:leftChars="107" w:left="428" w:hangingChars="100" w:hanging="214"/>
              <w:rPr>
                <w:rFonts w:ascii="ＭＳ 明朝" w:eastAsia="ＭＳ 明朝" w:hAnsi="ＭＳ 明朝"/>
                <w:sz w:val="21"/>
                <w:szCs w:val="21"/>
              </w:rPr>
            </w:pPr>
            <w:r w:rsidRPr="00716B26">
              <w:rPr>
                <w:rFonts w:ascii="ＭＳ 明朝" w:eastAsia="ＭＳ 明朝" w:hAnsi="ＭＳ 明朝" w:hint="eastAsia"/>
                <w:spacing w:val="2"/>
                <w:sz w:val="21"/>
                <w:szCs w:val="21"/>
              </w:rPr>
              <w:t>1) 玄関ドアは、幅及び高さを明確にしたものを対象とする。</w:t>
            </w:r>
          </w:p>
        </w:tc>
        <w:tc>
          <w:tcPr>
            <w:tcW w:w="721" w:type="dxa"/>
            <w:tcMar>
              <w:left w:w="28" w:type="dxa"/>
              <w:right w:w="28" w:type="dxa"/>
            </w:tcMar>
          </w:tcPr>
          <w:p w:rsidR="00642ACA" w:rsidRPr="00716B26" w:rsidRDefault="00642ACA" w:rsidP="00642ACA">
            <w:pPr>
              <w:jc w:val="center"/>
            </w:pPr>
            <w:r w:rsidRPr="00716B26">
              <w:rPr>
                <w:rFonts w:hint="eastAsia"/>
                <w:sz w:val="22"/>
              </w:rPr>
              <w:t>図書</w:t>
            </w:r>
          </w:p>
        </w:tc>
        <w:tc>
          <w:tcPr>
            <w:tcW w:w="696" w:type="dxa"/>
            <w:noWrap/>
            <w:tcMar>
              <w:left w:w="28" w:type="dxa"/>
              <w:right w:w="28" w:type="dxa"/>
            </w:tcMar>
          </w:tcPr>
          <w:p w:rsidR="00642ACA" w:rsidRPr="00716B26" w:rsidRDefault="00642ACA" w:rsidP="00134823">
            <w:pPr>
              <w:snapToGrid w:val="0"/>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42"/>
        </w:trPr>
        <w:tc>
          <w:tcPr>
            <w:tcW w:w="567" w:type="dxa"/>
          </w:tcPr>
          <w:p w:rsidR="00642ACA" w:rsidRPr="00716B26" w:rsidRDefault="00642ACA" w:rsidP="009A019F">
            <w:pPr>
              <w:numPr>
                <w:ilvl w:val="0"/>
                <w:numId w:val="4"/>
              </w:numPr>
              <w:adjustRightInd w:val="0"/>
              <w:snapToGrid w:val="0"/>
              <w:jc w:val="right"/>
            </w:pPr>
          </w:p>
        </w:tc>
        <w:tc>
          <w:tcPr>
            <w:tcW w:w="5800" w:type="dxa"/>
          </w:tcPr>
          <w:p w:rsidR="00642ACA" w:rsidRPr="00716B26" w:rsidRDefault="00642ACA" w:rsidP="00642ACA">
            <w:pPr>
              <w:pStyle w:val="1"/>
              <w:spacing w:line="240" w:lineRule="auto"/>
              <w:ind w:firstLineChars="100" w:firstLine="214"/>
              <w:rPr>
                <w:rFonts w:ascii="ＭＳ 明朝" w:eastAsia="ＭＳ 明朝" w:hAnsi="ＭＳ 明朝"/>
                <w:spacing w:val="2"/>
                <w:sz w:val="21"/>
                <w:szCs w:val="21"/>
              </w:rPr>
            </w:pPr>
            <w:r w:rsidRPr="00716B26">
              <w:rPr>
                <w:rFonts w:ascii="ＭＳ 明朝" w:eastAsia="ＭＳ 明朝" w:hAnsi="ＭＳ 明朝" w:hint="eastAsia"/>
                <w:spacing w:val="2"/>
                <w:sz w:val="21"/>
                <w:szCs w:val="21"/>
              </w:rPr>
              <w:t>2) 共同住宅用玄関ドアの有効幅員</w:t>
            </w:r>
          </w:p>
          <w:p w:rsidR="00642ACA" w:rsidRPr="00716B26" w:rsidRDefault="00642ACA" w:rsidP="00540172">
            <w:pPr>
              <w:pStyle w:val="1"/>
              <w:spacing w:line="240" w:lineRule="auto"/>
              <w:ind w:leftChars="199" w:left="398" w:firstLineChars="14" w:firstLine="30"/>
              <w:rPr>
                <w:rFonts w:ascii="ＭＳ 明朝" w:eastAsia="ＭＳ 明朝" w:hAnsi="ＭＳ 明朝"/>
                <w:spacing w:val="2"/>
                <w:sz w:val="21"/>
                <w:szCs w:val="21"/>
              </w:rPr>
            </w:pPr>
            <w:r w:rsidRPr="00716B26">
              <w:rPr>
                <w:rFonts w:ascii="ＭＳ 明朝" w:eastAsia="ＭＳ 明朝" w:hAnsi="ＭＳ 明朝" w:hint="eastAsia"/>
                <w:spacing w:val="2"/>
                <w:sz w:val="21"/>
                <w:szCs w:val="21"/>
              </w:rPr>
              <w:t>有効幅員が、750㎜以上のものを対象とする。</w:t>
            </w:r>
            <w:r w:rsidR="00A66F0E" w:rsidRPr="00716B26">
              <w:rPr>
                <w:rFonts w:ascii="ＭＳ 明朝" w:eastAsia="ＭＳ 明朝" w:hAnsi="ＭＳ 明朝" w:hint="eastAsia"/>
                <w:spacing w:val="2"/>
                <w:sz w:val="21"/>
                <w:szCs w:val="21"/>
              </w:rPr>
              <w:t>ただし、引き戸においては800㎜以上のものを対象とする。</w:t>
            </w:r>
          </w:p>
        </w:tc>
        <w:tc>
          <w:tcPr>
            <w:tcW w:w="721" w:type="dxa"/>
            <w:tcMar>
              <w:left w:w="28" w:type="dxa"/>
              <w:right w:w="28" w:type="dxa"/>
            </w:tcMar>
          </w:tcPr>
          <w:p w:rsidR="00642ACA" w:rsidRPr="00716B26" w:rsidRDefault="00642ACA" w:rsidP="00642ACA">
            <w:pPr>
              <w:snapToGrid w:val="0"/>
              <w:spacing w:line="300" w:lineRule="exact"/>
              <w:jc w:val="center"/>
              <w:rPr>
                <w:sz w:val="22"/>
                <w:szCs w:val="22"/>
              </w:rPr>
            </w:pPr>
            <w:r w:rsidRPr="00716B26">
              <w:rPr>
                <w:rFonts w:hint="eastAsia"/>
                <w:sz w:val="22"/>
              </w:rPr>
              <w:t>図書</w:t>
            </w:r>
          </w:p>
        </w:tc>
        <w:tc>
          <w:tcPr>
            <w:tcW w:w="696" w:type="dxa"/>
            <w:noWrap/>
            <w:tcMar>
              <w:left w:w="28" w:type="dxa"/>
              <w:right w:w="28" w:type="dxa"/>
            </w:tcMar>
          </w:tcPr>
          <w:p w:rsidR="00642ACA" w:rsidRPr="00716B26" w:rsidRDefault="00642ACA" w:rsidP="00134823">
            <w:pPr>
              <w:snapToGrid w:val="0"/>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377"/>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pStyle w:val="1"/>
              <w:spacing w:line="240" w:lineRule="auto"/>
              <w:ind w:leftChars="107" w:left="428" w:hangingChars="100" w:hanging="214"/>
              <w:rPr>
                <w:rFonts w:ascii="ＭＳ 明朝" w:eastAsia="ＭＳ 明朝" w:hAnsi="ＭＳ 明朝"/>
                <w:sz w:val="21"/>
                <w:szCs w:val="21"/>
              </w:rPr>
            </w:pPr>
            <w:r w:rsidRPr="00716B26">
              <w:rPr>
                <w:rFonts w:ascii="ＭＳ 明朝" w:eastAsia="ＭＳ 明朝" w:hAnsi="ＭＳ 明朝" w:hint="eastAsia"/>
                <w:spacing w:val="2"/>
                <w:sz w:val="21"/>
                <w:szCs w:val="21"/>
              </w:rPr>
              <w:t>3) 共同住宅用玄関ドアの呼び寸法は、幅8</w:t>
            </w:r>
            <w:r w:rsidR="00E56A57" w:rsidRPr="00716B26">
              <w:rPr>
                <w:rFonts w:ascii="ＭＳ 明朝" w:eastAsia="ＭＳ 明朝" w:hAnsi="ＭＳ 明朝" w:hint="eastAsia"/>
                <w:spacing w:val="2"/>
                <w:sz w:val="21"/>
                <w:szCs w:val="21"/>
              </w:rPr>
              <w:t>0</w:t>
            </w:r>
            <w:r w:rsidRPr="00716B26">
              <w:rPr>
                <w:rFonts w:ascii="ＭＳ 明朝" w:eastAsia="ＭＳ 明朝" w:hAnsi="ＭＳ 明朝" w:hint="eastAsia"/>
                <w:spacing w:val="2"/>
                <w:sz w:val="21"/>
                <w:szCs w:val="21"/>
              </w:rPr>
              <w:t>0㎜、高さ1900㎜又は2000㎜を標準として含むものを対象とする。</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snapToGrid w:val="0"/>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1960"/>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pStyle w:val="aa"/>
              <w:rPr>
                <w:rFonts w:ascii="ＭＳ 明朝" w:eastAsia="ＭＳ 明朝" w:hAnsi="ＭＳ 明朝"/>
                <w:color w:val="auto"/>
              </w:rPr>
            </w:pPr>
            <w:r w:rsidRPr="00716B26">
              <w:rPr>
                <w:rFonts w:ascii="ＭＳ 明朝" w:eastAsia="ＭＳ 明朝" w:hAnsi="ＭＳ 明朝" w:hint="eastAsia"/>
                <w:color w:val="auto"/>
              </w:rPr>
              <w:t>Ⅱ．要求事項</w:t>
            </w:r>
          </w:p>
          <w:p w:rsidR="00642ACA" w:rsidRPr="00716B26" w:rsidRDefault="00642ACA" w:rsidP="00642ACA">
            <w:pPr>
              <w:pStyle w:val="aa"/>
              <w:rPr>
                <w:rFonts w:ascii="ＭＳ 明朝" w:eastAsia="ＭＳ 明朝" w:hAnsi="ＭＳ 明朝"/>
                <w:color w:val="auto"/>
              </w:rPr>
            </w:pPr>
            <w:r w:rsidRPr="00716B26">
              <w:rPr>
                <w:rFonts w:ascii="ＭＳ 明朝" w:eastAsia="ＭＳ 明朝" w:hAnsi="ＭＳ 明朝" w:hint="eastAsia"/>
                <w:color w:val="auto"/>
              </w:rPr>
              <w:t>１．住宅部品の性能等に係る要求事項</w:t>
            </w:r>
          </w:p>
          <w:p w:rsidR="00642ACA" w:rsidRPr="00716B26" w:rsidRDefault="00642ACA" w:rsidP="00642ACA">
            <w:pPr>
              <w:pStyle w:val="11a"/>
              <w:ind w:leftChars="0" w:left="99" w:rightChars="0" w:right="0" w:hangingChars="47" w:hanging="99"/>
              <w:rPr>
                <w:color w:val="auto"/>
              </w:rPr>
            </w:pPr>
            <w:r w:rsidRPr="00716B26">
              <w:rPr>
                <w:rFonts w:hint="eastAsia"/>
                <w:color w:val="auto"/>
              </w:rPr>
              <w:t>1.1　機能の確保</w:t>
            </w:r>
          </w:p>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a）ドアの気密</w:t>
            </w:r>
          </w:p>
          <w:p w:rsidR="00642ACA" w:rsidRPr="00716B26" w:rsidRDefault="00642ACA" w:rsidP="004F2F9D">
            <w:pPr>
              <w:pStyle w:val="11a2"/>
              <w:spacing w:before="0" w:line="240" w:lineRule="auto"/>
              <w:ind w:leftChars="105" w:left="279" w:hangingChars="33" w:hanging="69"/>
              <w:rPr>
                <w:sz w:val="21"/>
                <w:szCs w:val="21"/>
              </w:rPr>
            </w:pPr>
            <w:r w:rsidRPr="00716B26">
              <w:rPr>
                <w:rFonts w:hint="eastAsia"/>
                <w:kern w:val="0"/>
                <w:sz w:val="21"/>
                <w:szCs w:val="21"/>
              </w:rPr>
              <w:t>1）開き形式の気密性は、「建具の気密性試験」を行い、JIS A 4702:</w:t>
            </w:r>
            <w:r w:rsidR="00727CF3" w:rsidRPr="00716B26">
              <w:rPr>
                <w:rFonts w:hint="eastAsia"/>
                <w:kern w:val="0"/>
                <w:sz w:val="21"/>
                <w:szCs w:val="21"/>
              </w:rPr>
              <w:t>2021</w:t>
            </w:r>
            <w:r w:rsidRPr="00716B26">
              <w:rPr>
                <w:rFonts w:hint="eastAsia"/>
                <w:kern w:val="0"/>
                <w:sz w:val="21"/>
                <w:szCs w:val="21"/>
              </w:rPr>
              <w:t>「ドアセット」の「5.性能」に定める気密性等級A-2、A-3、A-4のいずれかに適合すること。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964C64">
            <w:pPr>
              <w:snapToGrid w:val="0"/>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1351"/>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pStyle w:val="11a2"/>
              <w:spacing w:before="0" w:line="240" w:lineRule="auto"/>
              <w:ind w:leftChars="105" w:left="279" w:hangingChars="33" w:hanging="69"/>
              <w:rPr>
                <w:kern w:val="0"/>
                <w:sz w:val="21"/>
                <w:szCs w:val="21"/>
              </w:rPr>
            </w:pPr>
            <w:r w:rsidRPr="00716B26">
              <w:rPr>
                <w:rFonts w:hint="eastAsia"/>
                <w:kern w:val="0"/>
                <w:sz w:val="21"/>
                <w:szCs w:val="21"/>
              </w:rPr>
              <w:t>2）引き形式の気密性を</w:t>
            </w:r>
            <w:r w:rsidR="005B1CB7" w:rsidRPr="00716B26">
              <w:rPr>
                <w:rFonts w:hint="eastAsia"/>
                <w:kern w:val="0"/>
                <w:sz w:val="21"/>
                <w:szCs w:val="21"/>
              </w:rPr>
              <w:t>表示</w:t>
            </w:r>
            <w:r w:rsidRPr="00716B26">
              <w:rPr>
                <w:rFonts w:hint="eastAsia"/>
                <w:kern w:val="0"/>
                <w:sz w:val="21"/>
                <w:szCs w:val="21"/>
              </w:rPr>
              <w:t>する場合は、「建具の気密性試験」を行い、JIS A 4702:</w:t>
            </w:r>
            <w:r w:rsidR="00727CF3" w:rsidRPr="00716B26">
              <w:rPr>
                <w:rFonts w:hint="eastAsia"/>
                <w:kern w:val="0"/>
                <w:sz w:val="21"/>
                <w:szCs w:val="21"/>
              </w:rPr>
              <w:t>2021</w:t>
            </w:r>
            <w:r w:rsidRPr="00716B26">
              <w:rPr>
                <w:rFonts w:hint="eastAsia"/>
                <w:kern w:val="0"/>
                <w:sz w:val="21"/>
                <w:szCs w:val="21"/>
              </w:rPr>
              <w:t>「ドアセット」の「5.性能」に定める気密性等級A-2、A-3、A-4のいずれかに適合すること。</w:t>
            </w:r>
          </w:p>
          <w:p w:rsidR="00642ACA" w:rsidRPr="00716B26" w:rsidRDefault="00642ACA" w:rsidP="00642ACA">
            <w:pPr>
              <w:pStyle w:val="aa"/>
              <w:ind w:firstLineChars="200" w:firstLine="420"/>
              <w:rPr>
                <w:rFonts w:ascii="ＭＳ 明朝" w:eastAsia="ＭＳ 明朝" w:hAnsi="ＭＳ 明朝"/>
                <w:b w:val="0"/>
                <w:color w:val="auto"/>
              </w:rPr>
            </w:pPr>
            <w:r w:rsidRPr="00716B26">
              <w:rPr>
                <w:rFonts w:ascii="ＭＳ 明朝" w:eastAsia="ＭＳ 明朝" w:hAnsi="ＭＳ 明朝" w:hint="eastAsia"/>
                <w:b w:val="0"/>
                <w:color w:val="auto"/>
                <w:kern w:val="0"/>
              </w:rPr>
              <w:t>＜試験：JIS A 1516:1998「建具の気密性試験方法」＞</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964C64">
            <w:pPr>
              <w:snapToGrid w:val="0"/>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42"/>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b）ドアの水密</w:t>
            </w:r>
          </w:p>
          <w:p w:rsidR="004F2F9D" w:rsidRPr="00716B26" w:rsidRDefault="00642ACA" w:rsidP="004F2F9D">
            <w:pPr>
              <w:pStyle w:val="11a2"/>
              <w:spacing w:before="0" w:line="240" w:lineRule="auto"/>
              <w:ind w:leftChars="139" w:left="278" w:firstLineChars="100" w:firstLine="210"/>
              <w:rPr>
                <w:sz w:val="21"/>
                <w:szCs w:val="21"/>
              </w:rPr>
            </w:pPr>
            <w:r w:rsidRPr="00716B26">
              <w:rPr>
                <w:rFonts w:hint="eastAsia"/>
                <w:kern w:val="0"/>
                <w:sz w:val="21"/>
                <w:szCs w:val="21"/>
              </w:rPr>
              <w:t>開き形式及び引き形式</w:t>
            </w:r>
            <w:r w:rsidRPr="00716B26">
              <w:rPr>
                <w:rFonts w:hint="eastAsia"/>
                <w:sz w:val="21"/>
                <w:szCs w:val="21"/>
              </w:rPr>
              <w:t>の水密性</w:t>
            </w:r>
            <w:r w:rsidRPr="00716B26">
              <w:rPr>
                <w:rFonts w:hint="eastAsia"/>
                <w:kern w:val="0"/>
                <w:sz w:val="21"/>
                <w:szCs w:val="21"/>
              </w:rPr>
              <w:t>を</w:t>
            </w:r>
            <w:r w:rsidR="00940B7F" w:rsidRPr="00716B26">
              <w:rPr>
                <w:rFonts w:hint="eastAsia"/>
                <w:kern w:val="0"/>
                <w:sz w:val="21"/>
                <w:szCs w:val="21"/>
              </w:rPr>
              <w:t>表示</w:t>
            </w:r>
            <w:r w:rsidRPr="00716B26">
              <w:rPr>
                <w:rFonts w:hint="eastAsia"/>
                <w:kern w:val="0"/>
                <w:sz w:val="21"/>
                <w:szCs w:val="21"/>
              </w:rPr>
              <w:t>する場合</w:t>
            </w:r>
            <w:r w:rsidRPr="00716B26">
              <w:rPr>
                <w:rFonts w:hint="eastAsia"/>
                <w:sz w:val="21"/>
                <w:szCs w:val="21"/>
              </w:rPr>
              <w:t>は、「建具の水密性試験」を行い、JIS A 4702:</w:t>
            </w:r>
            <w:r w:rsidR="00727CF3" w:rsidRPr="00716B26">
              <w:rPr>
                <w:rFonts w:hint="eastAsia"/>
                <w:sz w:val="21"/>
                <w:szCs w:val="21"/>
              </w:rPr>
              <w:t>2021</w:t>
            </w:r>
            <w:r w:rsidRPr="00716B26">
              <w:rPr>
                <w:rFonts w:hint="eastAsia"/>
                <w:sz w:val="21"/>
                <w:szCs w:val="21"/>
              </w:rPr>
              <w:t>「ドアセット」の「5.性能」に定める水密性等級W-1、W-2、W-3、W-4のいずれかに適合すること。</w:t>
            </w:r>
          </w:p>
          <w:p w:rsidR="00642ACA" w:rsidRPr="00716B26" w:rsidRDefault="00642ACA" w:rsidP="00CF60A1">
            <w:pPr>
              <w:pStyle w:val="11a2"/>
              <w:spacing w:before="0" w:line="240" w:lineRule="auto"/>
              <w:ind w:leftChars="139" w:left="278" w:firstLineChars="0" w:firstLine="0"/>
            </w:pPr>
            <w:r w:rsidRPr="00716B26">
              <w:rPr>
                <w:rFonts w:hint="eastAsia"/>
              </w:rPr>
              <w:t>＜試験： JIS A 1517:</w:t>
            </w:r>
            <w:r w:rsidR="00BD5E5A" w:rsidRPr="00716B26">
              <w:rPr>
                <w:rFonts w:hint="eastAsia"/>
              </w:rPr>
              <w:t>2020</w:t>
            </w:r>
            <w:r w:rsidRPr="00716B26">
              <w:rPr>
                <w:rFonts w:hint="eastAsia"/>
              </w:rPr>
              <w:t>「建具の水密性試験方法」＞</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523"/>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pStyle w:val="1a"/>
              <w:spacing w:before="0" w:line="240" w:lineRule="auto"/>
              <w:ind w:leftChars="0" w:left="292" w:hangingChars="139" w:hanging="292"/>
              <w:rPr>
                <w:sz w:val="21"/>
                <w:szCs w:val="21"/>
              </w:rPr>
            </w:pPr>
            <w:r w:rsidRPr="00716B26">
              <w:rPr>
                <w:rFonts w:hint="eastAsia"/>
                <w:sz w:val="21"/>
                <w:szCs w:val="21"/>
              </w:rPr>
              <w:t>e）開閉操作時の発生音</w:t>
            </w:r>
          </w:p>
          <w:p w:rsidR="00642ACA" w:rsidRPr="00716B26" w:rsidRDefault="00642ACA" w:rsidP="00642ACA">
            <w:pPr>
              <w:pStyle w:val="ae"/>
              <w:spacing w:line="240" w:lineRule="auto"/>
              <w:ind w:leftChars="0" w:left="0" w:firstLineChars="200" w:firstLine="420"/>
              <w:rPr>
                <w:rFonts w:ascii="ＭＳ 明朝" w:hAnsi="ＭＳ 明朝"/>
                <w:sz w:val="21"/>
                <w:szCs w:val="21"/>
              </w:rPr>
            </w:pPr>
            <w:r w:rsidRPr="00716B26">
              <w:rPr>
                <w:rFonts w:ascii="ＭＳ 明朝" w:hAnsi="ＭＳ 明朝" w:hint="eastAsia"/>
                <w:sz w:val="21"/>
                <w:szCs w:val="21"/>
              </w:rPr>
              <w:t>ドアは、開閉操作時に不快音を発しないこと。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現物</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358"/>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AD29A4">
            <w:pPr>
              <w:pStyle w:val="11a2"/>
              <w:spacing w:before="0" w:line="240" w:lineRule="auto"/>
              <w:ind w:leftChars="0" w:left="292" w:hangingChars="139" w:hanging="292"/>
              <w:rPr>
                <w:sz w:val="21"/>
                <w:szCs w:val="21"/>
              </w:rPr>
            </w:pPr>
            <w:r w:rsidRPr="00716B26">
              <w:rPr>
                <w:rFonts w:hint="eastAsia"/>
                <w:sz w:val="21"/>
                <w:szCs w:val="21"/>
              </w:rPr>
              <w:t>d）ドアの操作性</w:t>
            </w:r>
          </w:p>
          <w:p w:rsidR="00642ACA" w:rsidRPr="00716B26" w:rsidRDefault="00642ACA" w:rsidP="00AD29A4">
            <w:pPr>
              <w:pStyle w:val="11a2"/>
              <w:spacing w:before="0" w:line="240" w:lineRule="auto"/>
              <w:ind w:leftChars="0" w:left="0" w:firstLineChars="100" w:firstLine="210"/>
              <w:rPr>
                <w:sz w:val="21"/>
                <w:szCs w:val="21"/>
              </w:rPr>
            </w:pPr>
            <w:r w:rsidRPr="00716B26">
              <w:rPr>
                <w:rFonts w:hint="eastAsia"/>
                <w:sz w:val="21"/>
                <w:szCs w:val="21"/>
              </w:rPr>
              <w:t>ドアは、次の操作性を満たしていること。</w:t>
            </w:r>
          </w:p>
          <w:p w:rsidR="00642ACA" w:rsidRPr="00716B26" w:rsidRDefault="00642ACA" w:rsidP="00AD29A4">
            <w:pPr>
              <w:pStyle w:val="ab"/>
              <w:ind w:leftChars="105" w:left="279" w:rightChars="0" w:right="0" w:hangingChars="33" w:hanging="69"/>
              <w:rPr>
                <w:color w:val="auto"/>
              </w:rPr>
            </w:pPr>
            <w:r w:rsidRPr="00716B26">
              <w:rPr>
                <w:rFonts w:hint="eastAsia"/>
                <w:color w:val="auto"/>
              </w:rPr>
              <w:t>1）ハンドル、ドアガード又は用心鎖類の操作部は、使いやすいこと。プッシュプルハンドル（グリップハンドルを含む）にあっては、力をかけやすい形状であること。また、引き戸の把手等の取り付け位置は扉の開閉時にドアの枠等が手に当たらない場所である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図書</w:t>
            </w:r>
          </w:p>
          <w:p w:rsidR="00642ACA" w:rsidRPr="00716B26" w:rsidRDefault="00642ACA" w:rsidP="00642ACA">
            <w:pPr>
              <w:jc w:val="center"/>
              <w:rPr>
                <w:sz w:val="21"/>
                <w:szCs w:val="21"/>
              </w:rPr>
            </w:pPr>
            <w:r w:rsidRPr="00716B26">
              <w:rPr>
                <w:rFonts w:hint="eastAsia"/>
                <w:sz w:val="21"/>
                <w:szCs w:val="21"/>
              </w:rPr>
              <w:t>現物</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42"/>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642ACA">
            <w:pPr>
              <w:pStyle w:val="1a"/>
              <w:spacing w:before="0" w:line="240" w:lineRule="auto"/>
              <w:ind w:leftChars="0" w:left="0" w:firstLineChars="100" w:firstLine="210"/>
              <w:rPr>
                <w:sz w:val="21"/>
                <w:szCs w:val="21"/>
              </w:rPr>
            </w:pPr>
            <w:r w:rsidRPr="00716B26">
              <w:rPr>
                <w:rFonts w:hint="eastAsia"/>
                <w:sz w:val="21"/>
                <w:szCs w:val="21"/>
              </w:rPr>
              <w:t>2)親子開き戸にあっては、後開き扉が固定できること。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CF60A1">
        <w:trPr>
          <w:cantSplit/>
          <w:trHeight w:val="2213"/>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AD29A4">
            <w:pPr>
              <w:pStyle w:val="11a14"/>
              <w:spacing w:before="0" w:line="240" w:lineRule="auto"/>
              <w:ind w:leftChars="0" w:left="0" w:firstLineChars="100" w:firstLine="210"/>
              <w:rPr>
                <w:sz w:val="21"/>
                <w:szCs w:val="21"/>
              </w:rPr>
            </w:pPr>
            <w:r w:rsidRPr="00716B26">
              <w:rPr>
                <w:rFonts w:hint="eastAsia"/>
                <w:sz w:val="21"/>
                <w:szCs w:val="21"/>
              </w:rPr>
              <w:t>3) 戸の開閉力</w:t>
            </w:r>
          </w:p>
          <w:p w:rsidR="00642ACA" w:rsidRPr="00716B26" w:rsidRDefault="00642ACA" w:rsidP="00AD29A4">
            <w:pPr>
              <w:pStyle w:val="11a14"/>
              <w:spacing w:before="0" w:line="240" w:lineRule="exact"/>
              <w:ind w:leftChars="214" w:left="428" w:firstLineChars="0" w:firstLine="0"/>
              <w:rPr>
                <w:sz w:val="21"/>
                <w:szCs w:val="21"/>
              </w:rPr>
            </w:pPr>
            <w:r w:rsidRPr="00716B26">
              <w:rPr>
                <w:rFonts w:hint="eastAsia"/>
                <w:sz w:val="21"/>
                <w:szCs w:val="21"/>
              </w:rPr>
              <w:t>①　共同住宅用玄関ドアの開き戸は、戸が初動時</w:t>
            </w:r>
          </w:p>
          <w:p w:rsidR="00642ACA" w:rsidRPr="00716B26" w:rsidRDefault="00642ACA" w:rsidP="00AD29A4">
            <w:pPr>
              <w:pStyle w:val="11a14"/>
              <w:spacing w:before="0" w:line="240" w:lineRule="exact"/>
              <w:ind w:leftChars="314" w:left="628" w:firstLineChars="0" w:firstLine="0"/>
              <w:rPr>
                <w:sz w:val="21"/>
                <w:szCs w:val="21"/>
              </w:rPr>
            </w:pPr>
            <w:r w:rsidRPr="00716B26">
              <w:rPr>
                <w:rFonts w:hint="eastAsia"/>
                <w:sz w:val="21"/>
                <w:szCs w:val="21"/>
              </w:rPr>
              <w:t>35Ｎ・ｍ以下の力で開放できるドア・クローザを取付けること。</w:t>
            </w:r>
          </w:p>
          <w:p w:rsidR="00642ACA" w:rsidRPr="00716B26" w:rsidRDefault="00642ACA" w:rsidP="00AD29A4">
            <w:pPr>
              <w:pStyle w:val="11a14"/>
              <w:spacing w:before="0" w:line="240" w:lineRule="exact"/>
              <w:ind w:leftChars="214" w:left="638" w:hanging="210"/>
              <w:rPr>
                <w:sz w:val="21"/>
                <w:szCs w:val="21"/>
              </w:rPr>
            </w:pPr>
            <w:r w:rsidRPr="00716B26">
              <w:rPr>
                <w:rFonts w:hint="eastAsia"/>
                <w:sz w:val="21"/>
                <w:szCs w:val="21"/>
              </w:rPr>
              <w:t>②　共同住宅用玄関ドアの引き戸は、戸が初動時20Ｎ以下の力で開放できるドア・クローザを取付けること。</w:t>
            </w:r>
          </w:p>
          <w:p w:rsidR="00642ACA" w:rsidRPr="00716B26" w:rsidRDefault="00642ACA" w:rsidP="00AD29A4">
            <w:pPr>
              <w:pStyle w:val="11a14"/>
              <w:spacing w:before="0" w:line="240" w:lineRule="exact"/>
              <w:ind w:left="610" w:hanging="210"/>
              <w:rPr>
                <w:sz w:val="21"/>
                <w:szCs w:val="21"/>
              </w:rPr>
            </w:pPr>
            <w:r w:rsidRPr="00716B26">
              <w:rPr>
                <w:rFonts w:hint="eastAsia"/>
                <w:sz w:val="21"/>
                <w:szCs w:val="21"/>
              </w:rPr>
              <w:t>③　戸建住宅用玄関ドアの開き戸は、「建具の開閉力試験」を行い、戸が50Ｎ以下の力で開放できること。</w:t>
            </w:r>
          </w:p>
          <w:p w:rsidR="00642ACA" w:rsidRPr="00716B26" w:rsidRDefault="00642ACA" w:rsidP="00BE1F61">
            <w:pPr>
              <w:pStyle w:val="11a14"/>
              <w:spacing w:before="0" w:line="240" w:lineRule="auto"/>
              <w:ind w:leftChars="0" w:left="0" w:firstLineChars="100" w:firstLine="210"/>
              <w:rPr>
                <w:sz w:val="21"/>
                <w:szCs w:val="21"/>
              </w:rPr>
            </w:pPr>
            <w:r w:rsidRPr="00716B26">
              <w:rPr>
                <w:rFonts w:hint="eastAsia"/>
                <w:sz w:val="21"/>
                <w:szCs w:val="21"/>
              </w:rPr>
              <w:t>＜試験： JIS A 1519:</w:t>
            </w:r>
            <w:r w:rsidR="00BD5E5A" w:rsidRPr="00716B26">
              <w:rPr>
                <w:rFonts w:hint="eastAsia"/>
                <w:sz w:val="21"/>
                <w:szCs w:val="21"/>
              </w:rPr>
              <w:t>2020</w:t>
            </w:r>
            <w:r w:rsidRPr="00716B26">
              <w:rPr>
                <w:rFonts w:hint="eastAsia"/>
                <w:sz w:val="21"/>
                <w:szCs w:val="21"/>
              </w:rPr>
              <w:t>「建具の開閉力試験方法」＞</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9820CF">
            <w:pPr>
              <w:tabs>
                <w:tab w:val="left" w:pos="1265"/>
              </w:tabs>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642ACA">
        <w:trPr>
          <w:cantSplit/>
          <w:trHeight w:val="512"/>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3C777A">
            <w:pPr>
              <w:pStyle w:val="11a14"/>
              <w:spacing w:before="0" w:line="240" w:lineRule="auto"/>
              <w:ind w:leftChars="105" w:left="349" w:hangingChars="66" w:hanging="139"/>
              <w:rPr>
                <w:sz w:val="21"/>
                <w:szCs w:val="21"/>
              </w:rPr>
            </w:pPr>
            <w:r w:rsidRPr="00716B26">
              <w:rPr>
                <w:rFonts w:hint="eastAsia"/>
                <w:sz w:val="21"/>
                <w:szCs w:val="21"/>
              </w:rPr>
              <w:t>4)ドア･クローザ</w:t>
            </w:r>
          </w:p>
          <w:p w:rsidR="00642ACA" w:rsidRPr="00716B26" w:rsidRDefault="00642ACA" w:rsidP="003C777A">
            <w:pPr>
              <w:ind w:firstLineChars="200" w:firstLine="420"/>
              <w:rPr>
                <w:rFonts w:ascii="ＭＳ 明朝" w:hAnsi="ＭＳ 明朝"/>
                <w:sz w:val="21"/>
                <w:szCs w:val="21"/>
              </w:rPr>
            </w:pPr>
            <w:r w:rsidRPr="00716B26">
              <w:rPr>
                <w:rFonts w:ascii="ＭＳ 明朝" w:hAnsi="ＭＳ 明朝" w:hint="eastAsia"/>
                <w:sz w:val="21"/>
                <w:szCs w:val="21"/>
              </w:rPr>
              <w:t>①　ドア・クローザは、開閉速度の調整が行えること。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642ACA">
        <w:trPr>
          <w:cantSplit/>
          <w:trHeight w:val="42"/>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3C777A">
            <w:pPr>
              <w:pStyle w:val="11a15"/>
              <w:ind w:leftChars="210" w:left="630" w:hanging="210"/>
              <w:rPr>
                <w:rFonts w:ascii="ＭＳ 明朝" w:hAnsi="ＭＳ 明朝"/>
                <w:sz w:val="21"/>
                <w:szCs w:val="21"/>
              </w:rPr>
            </w:pPr>
            <w:r w:rsidRPr="00716B26">
              <w:rPr>
                <w:rFonts w:ascii="ＭＳ 明朝" w:hAnsi="ＭＳ 明朝" w:hint="eastAsia"/>
                <w:sz w:val="21"/>
                <w:szCs w:val="21"/>
              </w:rPr>
              <w:t>②　ドア･クローザの性能は別に定める「優良住宅部品認定基準（ドア・クローザ）」によること。</w:t>
            </w:r>
          </w:p>
        </w:tc>
        <w:tc>
          <w:tcPr>
            <w:tcW w:w="721" w:type="dxa"/>
            <w:tcMar>
              <w:left w:w="28" w:type="dxa"/>
              <w:right w:w="28" w:type="dxa"/>
            </w:tcMar>
          </w:tcPr>
          <w:p w:rsidR="00642ACA" w:rsidRPr="00716B26" w:rsidRDefault="00642ACA" w:rsidP="00642ACA">
            <w:pPr>
              <w:jc w:val="center"/>
              <w:rPr>
                <w:sz w:val="21"/>
              </w:rPr>
            </w:pPr>
            <w:r w:rsidRPr="00716B26">
              <w:rPr>
                <w:rFonts w:hint="eastAsia"/>
                <w:sz w:val="22"/>
                <w:szCs w:val="22"/>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642ACA">
        <w:trPr>
          <w:cantSplit/>
          <w:trHeight w:val="262"/>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3C777A">
            <w:pPr>
              <w:pStyle w:val="11a14"/>
              <w:tabs>
                <w:tab w:val="left" w:pos="7620"/>
              </w:tabs>
              <w:spacing w:before="0" w:line="240" w:lineRule="auto"/>
              <w:ind w:leftChars="105" w:left="279" w:hangingChars="33" w:hanging="69"/>
              <w:rPr>
                <w:sz w:val="21"/>
                <w:szCs w:val="21"/>
              </w:rPr>
            </w:pPr>
            <w:r w:rsidRPr="00716B26">
              <w:rPr>
                <w:rFonts w:hint="eastAsia"/>
                <w:sz w:val="21"/>
                <w:szCs w:val="21"/>
              </w:rPr>
              <w:t>5)　取っ手の形状</w:t>
            </w:r>
          </w:p>
          <w:p w:rsidR="00642ACA" w:rsidRPr="00716B26" w:rsidRDefault="00642ACA" w:rsidP="003C777A">
            <w:pPr>
              <w:pStyle w:val="11a14"/>
              <w:spacing w:before="0" w:line="240" w:lineRule="auto"/>
              <w:ind w:leftChars="210" w:left="420" w:firstLineChars="67" w:firstLine="141"/>
              <w:rPr>
                <w:sz w:val="21"/>
                <w:szCs w:val="21"/>
              </w:rPr>
            </w:pPr>
            <w:r w:rsidRPr="00716B26">
              <w:rPr>
                <w:rFonts w:hint="eastAsia"/>
                <w:sz w:val="21"/>
                <w:szCs w:val="21"/>
              </w:rPr>
              <w:t>レバーハンドル、引き手、プッシュプルハンドル（グリップハンドルを含む）のいずれかとすること。</w:t>
            </w:r>
          </w:p>
        </w:tc>
        <w:tc>
          <w:tcPr>
            <w:tcW w:w="721" w:type="dxa"/>
            <w:tcMar>
              <w:left w:w="28" w:type="dxa"/>
              <w:right w:w="28" w:type="dxa"/>
            </w:tcMar>
          </w:tcPr>
          <w:p w:rsidR="00642ACA" w:rsidRPr="00716B26" w:rsidRDefault="00642ACA" w:rsidP="00642ACA">
            <w:pPr>
              <w:jc w:val="center"/>
              <w:rPr>
                <w:sz w:val="21"/>
              </w:rPr>
            </w:pPr>
            <w:r w:rsidRPr="00716B26">
              <w:rPr>
                <w:rFonts w:hint="eastAsia"/>
                <w:sz w:val="22"/>
                <w:szCs w:val="22"/>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83"/>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3C777A">
            <w:pPr>
              <w:pStyle w:val="11a14"/>
              <w:spacing w:before="0" w:line="240" w:lineRule="auto"/>
              <w:ind w:leftChars="0" w:left="0" w:firstLineChars="100" w:firstLine="210"/>
              <w:rPr>
                <w:sz w:val="21"/>
                <w:szCs w:val="21"/>
              </w:rPr>
            </w:pPr>
            <w:r w:rsidRPr="00716B26">
              <w:rPr>
                <w:rFonts w:hint="eastAsia"/>
                <w:sz w:val="21"/>
                <w:szCs w:val="21"/>
              </w:rPr>
              <w:t>6)　錠前</w:t>
            </w:r>
          </w:p>
          <w:p w:rsidR="00642ACA" w:rsidRPr="00716B26" w:rsidRDefault="00642ACA" w:rsidP="003C777A">
            <w:pPr>
              <w:pStyle w:val="11a14"/>
              <w:spacing w:before="0" w:line="240" w:lineRule="auto"/>
              <w:ind w:leftChars="210" w:left="420" w:firstLineChars="68" w:firstLine="143"/>
              <w:rPr>
                <w:sz w:val="21"/>
                <w:szCs w:val="21"/>
              </w:rPr>
            </w:pPr>
            <w:r w:rsidRPr="00716B26">
              <w:rPr>
                <w:rFonts w:hint="eastAsia"/>
                <w:sz w:val="21"/>
                <w:szCs w:val="21"/>
              </w:rPr>
              <w:t>錠前は、内外両側から施解錠が容易に行える機構であり、錠前の施解錠状態が室内側から確認できること。</w:t>
            </w:r>
          </w:p>
        </w:tc>
        <w:tc>
          <w:tcPr>
            <w:tcW w:w="721" w:type="dxa"/>
            <w:tcMar>
              <w:left w:w="28" w:type="dxa"/>
              <w:right w:w="28" w:type="dxa"/>
            </w:tcMar>
          </w:tcPr>
          <w:p w:rsidR="00642ACA" w:rsidRPr="00716B26" w:rsidRDefault="00642ACA" w:rsidP="00642ACA">
            <w:pPr>
              <w:jc w:val="center"/>
              <w:rPr>
                <w:sz w:val="21"/>
              </w:rPr>
            </w:pPr>
            <w:r w:rsidRPr="00716B26">
              <w:rPr>
                <w:rFonts w:hint="eastAsia"/>
                <w:sz w:val="22"/>
                <w:szCs w:val="22"/>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adjustRightInd w:val="0"/>
              <w:snapToGrid w:val="0"/>
              <w:jc w:val="right"/>
            </w:pPr>
          </w:p>
        </w:tc>
        <w:tc>
          <w:tcPr>
            <w:tcW w:w="5800" w:type="dxa"/>
          </w:tcPr>
          <w:p w:rsidR="00642ACA" w:rsidRPr="00716B26" w:rsidRDefault="00642ACA" w:rsidP="003C777A">
            <w:pPr>
              <w:pStyle w:val="11a14"/>
              <w:spacing w:before="0" w:line="240" w:lineRule="exact"/>
              <w:ind w:leftChars="98" w:left="295" w:hangingChars="47" w:hanging="99"/>
              <w:rPr>
                <w:sz w:val="21"/>
                <w:szCs w:val="21"/>
              </w:rPr>
            </w:pPr>
            <w:r w:rsidRPr="00716B26">
              <w:rPr>
                <w:rFonts w:hint="eastAsia"/>
                <w:sz w:val="21"/>
                <w:szCs w:val="21"/>
              </w:rPr>
              <w:t>7)新聞受</w:t>
            </w:r>
          </w:p>
          <w:p w:rsidR="00642ACA" w:rsidRPr="00716B26" w:rsidRDefault="00642ACA" w:rsidP="003C777A">
            <w:pPr>
              <w:pStyle w:val="11a14"/>
              <w:spacing w:before="0" w:line="240" w:lineRule="exact"/>
              <w:ind w:left="610" w:hanging="210"/>
              <w:rPr>
                <w:sz w:val="21"/>
                <w:szCs w:val="21"/>
              </w:rPr>
            </w:pPr>
            <w:r w:rsidRPr="00716B26">
              <w:rPr>
                <w:rFonts w:hint="eastAsia"/>
                <w:sz w:val="21"/>
                <w:szCs w:val="21"/>
              </w:rPr>
              <w:t>①　新聞差入れ口の有効開口寸法は、幅は210mm以上、高さは30mm以上とし、新聞を保持又は収納できる構造であること。</w:t>
            </w:r>
          </w:p>
          <w:p w:rsidR="00642ACA" w:rsidRPr="00716B26" w:rsidRDefault="00642ACA" w:rsidP="003C777A">
            <w:pPr>
              <w:pStyle w:val="11a2"/>
              <w:spacing w:before="0" w:line="240" w:lineRule="auto"/>
              <w:ind w:leftChars="200" w:left="610" w:hanging="210"/>
              <w:rPr>
                <w:sz w:val="21"/>
                <w:szCs w:val="21"/>
              </w:rPr>
            </w:pPr>
            <w:r w:rsidRPr="00716B26">
              <w:rPr>
                <w:rFonts w:hint="eastAsia"/>
                <w:sz w:val="21"/>
                <w:szCs w:val="21"/>
              </w:rPr>
              <w:t>②　差入れ口カバーは、常時閉鎖状態になる構造であること。また、開き角度は差入れ口の開き寸法が、30mm以上確保できるものであること。</w:t>
            </w:r>
          </w:p>
        </w:tc>
        <w:tc>
          <w:tcPr>
            <w:tcW w:w="721" w:type="dxa"/>
            <w:tcMar>
              <w:left w:w="28" w:type="dxa"/>
              <w:right w:w="28" w:type="dxa"/>
            </w:tcMar>
          </w:tcPr>
          <w:p w:rsidR="00642ACA" w:rsidRPr="00716B26" w:rsidRDefault="00642ACA" w:rsidP="00642ACA">
            <w:pPr>
              <w:jc w:val="center"/>
              <w:rPr>
                <w:sz w:val="22"/>
                <w:szCs w:val="22"/>
              </w:rPr>
            </w:pPr>
            <w:r w:rsidRPr="00716B26">
              <w:rPr>
                <w:rFonts w:hint="eastAsia"/>
                <w:sz w:val="22"/>
                <w:szCs w:val="22"/>
              </w:rPr>
              <w:t>図書</w:t>
            </w:r>
          </w:p>
        </w:tc>
        <w:tc>
          <w:tcPr>
            <w:tcW w:w="696" w:type="dxa"/>
          </w:tcPr>
          <w:p w:rsidR="00642ACA" w:rsidRPr="00716B26" w:rsidRDefault="00642ACA" w:rsidP="008A4873">
            <w:pPr>
              <w:jc w:val="center"/>
            </w:pPr>
            <w:r w:rsidRPr="00716B26">
              <w:rPr>
                <w:rFonts w:hint="eastAsia"/>
              </w:rPr>
              <w:t>□</w:t>
            </w:r>
          </w:p>
        </w:tc>
        <w:tc>
          <w:tcPr>
            <w:tcW w:w="1560" w:type="dxa"/>
          </w:tcPr>
          <w:p w:rsidR="00642ACA" w:rsidRPr="00716B26" w:rsidRDefault="00642ACA" w:rsidP="00FF0018">
            <w:pPr>
              <w:pStyle w:val="Default"/>
              <w:rPr>
                <w:color w:val="auto"/>
              </w:rPr>
            </w:pPr>
          </w:p>
        </w:tc>
        <w:tc>
          <w:tcPr>
            <w:tcW w:w="1146" w:type="dxa"/>
          </w:tcPr>
          <w:p w:rsidR="00642ACA" w:rsidRPr="00716B26" w:rsidRDefault="00642ACA" w:rsidP="00FF0018">
            <w:pPr>
              <w:pStyle w:val="Default"/>
              <w:rPr>
                <w:color w:val="auto"/>
              </w:rPr>
            </w:pPr>
          </w:p>
        </w:tc>
      </w:tr>
      <w:tr w:rsidR="00775FE2" w:rsidRPr="00716B26" w:rsidTr="00F951F9">
        <w:trPr>
          <w:cantSplit/>
          <w:trHeight w:val="225"/>
        </w:trPr>
        <w:tc>
          <w:tcPr>
            <w:tcW w:w="567" w:type="dxa"/>
          </w:tcPr>
          <w:p w:rsidR="00775FE2" w:rsidRPr="00716B26" w:rsidRDefault="00775FE2" w:rsidP="00775FE2">
            <w:pPr>
              <w:numPr>
                <w:ilvl w:val="0"/>
                <w:numId w:val="4"/>
              </w:numPr>
              <w:snapToGrid w:val="0"/>
              <w:jc w:val="center"/>
            </w:pPr>
          </w:p>
        </w:tc>
        <w:tc>
          <w:tcPr>
            <w:tcW w:w="5800" w:type="dxa"/>
          </w:tcPr>
          <w:p w:rsidR="00775FE2" w:rsidRPr="00716B26" w:rsidRDefault="00775FE2" w:rsidP="00775FE2">
            <w:pPr>
              <w:pStyle w:val="11a14"/>
              <w:spacing w:before="0" w:line="240" w:lineRule="exact"/>
              <w:ind w:leftChars="98" w:left="295" w:hangingChars="47" w:hanging="99"/>
              <w:rPr>
                <w:sz w:val="21"/>
                <w:szCs w:val="21"/>
              </w:rPr>
            </w:pPr>
            <w:r w:rsidRPr="00716B26">
              <w:rPr>
                <w:rFonts w:hint="eastAsia"/>
                <w:sz w:val="21"/>
                <w:szCs w:val="21"/>
              </w:rPr>
              <w:t>8)通気装置（通気装置が取付く場合）</w:t>
            </w:r>
          </w:p>
          <w:p w:rsidR="00775FE2" w:rsidRPr="00716B26" w:rsidRDefault="00775FE2" w:rsidP="00775FE2">
            <w:pPr>
              <w:pStyle w:val="11a14"/>
              <w:spacing w:before="0" w:line="240" w:lineRule="exact"/>
              <w:ind w:left="610" w:hanging="210"/>
              <w:rPr>
                <w:sz w:val="21"/>
                <w:szCs w:val="21"/>
              </w:rPr>
            </w:pPr>
            <w:r w:rsidRPr="00716B26">
              <w:rPr>
                <w:rFonts w:hint="eastAsia"/>
                <w:sz w:val="21"/>
                <w:szCs w:val="21"/>
              </w:rPr>
              <w:t>①　ドアを閉じたまま通気できる構造であること。</w:t>
            </w:r>
          </w:p>
          <w:p w:rsidR="00775FE2" w:rsidRPr="00716B26" w:rsidRDefault="00775FE2" w:rsidP="00775FE2">
            <w:pPr>
              <w:pStyle w:val="11a2"/>
              <w:spacing w:before="0" w:line="240" w:lineRule="auto"/>
              <w:ind w:leftChars="200" w:left="610" w:hanging="210"/>
              <w:rPr>
                <w:sz w:val="21"/>
                <w:szCs w:val="21"/>
              </w:rPr>
            </w:pPr>
            <w:r w:rsidRPr="00716B26">
              <w:rPr>
                <w:rFonts w:hint="eastAsia"/>
                <w:sz w:val="21"/>
                <w:szCs w:val="21"/>
              </w:rPr>
              <w:t>②　室内側の操作ツマミ等により簡単な操作で開閉できる構造であること。</w:t>
            </w:r>
          </w:p>
          <w:p w:rsidR="00775FE2" w:rsidRPr="00716B26" w:rsidRDefault="00775FE2" w:rsidP="00A96614">
            <w:pPr>
              <w:pStyle w:val="11a2"/>
              <w:spacing w:before="0" w:line="240" w:lineRule="auto"/>
              <w:ind w:leftChars="200" w:left="610" w:hanging="210"/>
              <w:rPr>
                <w:sz w:val="21"/>
                <w:szCs w:val="21"/>
              </w:rPr>
            </w:pPr>
            <w:r w:rsidRPr="00716B26">
              <w:rPr>
                <w:rFonts w:hint="eastAsia"/>
                <w:sz w:val="21"/>
                <w:szCs w:val="21"/>
              </w:rPr>
              <w:t>③　防虫網等により通気時の虫の侵入を防ぐ構造であること。</w:t>
            </w:r>
          </w:p>
        </w:tc>
        <w:tc>
          <w:tcPr>
            <w:tcW w:w="721" w:type="dxa"/>
            <w:tcMar>
              <w:left w:w="28" w:type="dxa"/>
              <w:right w:w="28" w:type="dxa"/>
            </w:tcMar>
          </w:tcPr>
          <w:p w:rsidR="00775FE2" w:rsidRPr="00716B26" w:rsidRDefault="00775FE2" w:rsidP="00775FE2">
            <w:pPr>
              <w:jc w:val="center"/>
              <w:rPr>
                <w:sz w:val="22"/>
                <w:szCs w:val="22"/>
              </w:rPr>
            </w:pPr>
            <w:r w:rsidRPr="00716B26">
              <w:rPr>
                <w:rFonts w:hint="eastAsia"/>
                <w:sz w:val="22"/>
                <w:szCs w:val="22"/>
              </w:rPr>
              <w:t>図書</w:t>
            </w:r>
          </w:p>
        </w:tc>
        <w:tc>
          <w:tcPr>
            <w:tcW w:w="696" w:type="dxa"/>
            <w:noWrap/>
            <w:tcMar>
              <w:left w:w="28" w:type="dxa"/>
              <w:right w:w="28" w:type="dxa"/>
            </w:tcMar>
          </w:tcPr>
          <w:p w:rsidR="00775FE2" w:rsidRPr="00716B26" w:rsidRDefault="00775FE2" w:rsidP="00775FE2">
            <w:pPr>
              <w:jc w:val="center"/>
            </w:pPr>
            <w:r w:rsidRPr="00716B26">
              <w:rPr>
                <w:rFonts w:hint="eastAsia"/>
              </w:rPr>
              <w:t>□</w:t>
            </w:r>
          </w:p>
        </w:tc>
        <w:tc>
          <w:tcPr>
            <w:tcW w:w="1560" w:type="dxa"/>
            <w:noWrap/>
            <w:tcMar>
              <w:left w:w="28" w:type="dxa"/>
              <w:right w:w="28" w:type="dxa"/>
            </w:tcMar>
          </w:tcPr>
          <w:p w:rsidR="00775FE2" w:rsidRPr="00716B26" w:rsidRDefault="00775FE2" w:rsidP="00775FE2">
            <w:pPr>
              <w:snapToGrid w:val="0"/>
            </w:pPr>
          </w:p>
        </w:tc>
        <w:tc>
          <w:tcPr>
            <w:tcW w:w="1146" w:type="dxa"/>
            <w:noWrap/>
            <w:tcMar>
              <w:left w:w="28" w:type="dxa"/>
              <w:right w:w="28" w:type="dxa"/>
            </w:tcMar>
          </w:tcPr>
          <w:p w:rsidR="00775FE2" w:rsidRPr="00716B26" w:rsidRDefault="00775FE2" w:rsidP="00775FE2">
            <w:pPr>
              <w:snapToGrid w:val="0"/>
              <w:jc w:val="center"/>
            </w:pPr>
          </w:p>
        </w:tc>
      </w:tr>
      <w:tr w:rsidR="00642ACA" w:rsidRPr="00716B26" w:rsidTr="00F951F9">
        <w:trPr>
          <w:cantSplit/>
          <w:trHeight w:val="225"/>
        </w:trPr>
        <w:tc>
          <w:tcPr>
            <w:tcW w:w="567" w:type="dxa"/>
          </w:tcPr>
          <w:p w:rsidR="00642ACA" w:rsidRPr="00716B26" w:rsidRDefault="00642ACA" w:rsidP="005771FB">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e）ドアの断熱</w:t>
            </w:r>
          </w:p>
          <w:p w:rsidR="00642ACA" w:rsidRPr="00716B26" w:rsidRDefault="00642ACA" w:rsidP="004F2F9D">
            <w:pPr>
              <w:pStyle w:val="11a2"/>
              <w:spacing w:before="0" w:line="240" w:lineRule="auto"/>
              <w:ind w:left="305" w:hangingChars="50" w:hanging="105"/>
              <w:rPr>
                <w:sz w:val="21"/>
                <w:szCs w:val="21"/>
                <w:lang w:eastAsia="zh-TW"/>
              </w:rPr>
            </w:pPr>
            <w:r w:rsidRPr="00716B26">
              <w:rPr>
                <w:rFonts w:hint="eastAsia"/>
                <w:bCs/>
                <w:sz w:val="21"/>
                <w:szCs w:val="21"/>
              </w:rPr>
              <w:t>1）</w:t>
            </w:r>
            <w:r w:rsidRPr="00716B26">
              <w:rPr>
                <w:rFonts w:hint="eastAsia"/>
                <w:sz w:val="21"/>
                <w:szCs w:val="21"/>
              </w:rPr>
              <w:t>開き形式の断熱性は、試験又は計算を行い、熱貫流率が表－5に定める名称のいずれかに適合すること。</w:t>
            </w:r>
          </w:p>
        </w:tc>
        <w:tc>
          <w:tcPr>
            <w:tcW w:w="721" w:type="dxa"/>
            <w:tcMar>
              <w:left w:w="28" w:type="dxa"/>
              <w:right w:w="28" w:type="dxa"/>
            </w:tcMar>
          </w:tcPr>
          <w:p w:rsidR="00642ACA" w:rsidRPr="00716B26" w:rsidRDefault="00642ACA" w:rsidP="00642ACA">
            <w:pPr>
              <w:jc w:val="center"/>
            </w:pPr>
            <w:r w:rsidRPr="00716B26">
              <w:rPr>
                <w:rFonts w:hint="eastAsia"/>
                <w:sz w:val="22"/>
                <w:szCs w:val="22"/>
              </w:rPr>
              <w:t>試験</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5771FB">
            <w:pPr>
              <w:numPr>
                <w:ilvl w:val="0"/>
                <w:numId w:val="4"/>
              </w:numPr>
              <w:snapToGrid w:val="0"/>
              <w:jc w:val="center"/>
            </w:pPr>
          </w:p>
        </w:tc>
        <w:tc>
          <w:tcPr>
            <w:tcW w:w="5800" w:type="dxa"/>
          </w:tcPr>
          <w:p w:rsidR="00642ACA" w:rsidRPr="00716B26" w:rsidRDefault="00642ACA" w:rsidP="00642ACA">
            <w:pPr>
              <w:pStyle w:val="1a"/>
              <w:spacing w:before="0" w:line="240" w:lineRule="auto"/>
              <w:ind w:leftChars="105" w:left="279" w:hangingChars="33" w:hanging="69"/>
              <w:rPr>
                <w:sz w:val="21"/>
                <w:szCs w:val="21"/>
              </w:rPr>
            </w:pPr>
            <w:r w:rsidRPr="00716B26">
              <w:rPr>
                <w:rFonts w:hint="eastAsia"/>
                <w:bCs/>
                <w:sz w:val="21"/>
                <w:szCs w:val="21"/>
              </w:rPr>
              <w:t>2）</w:t>
            </w:r>
            <w:r w:rsidRPr="00716B26">
              <w:rPr>
                <w:rFonts w:hint="eastAsia"/>
                <w:sz w:val="21"/>
                <w:szCs w:val="21"/>
              </w:rPr>
              <w:t>引き形式の断熱性を表示する場合は、試験又は計算を行い、熱貫流率が表－5に定める名称のいずれかに適合すること。</w:t>
            </w:r>
          </w:p>
          <w:p w:rsidR="00642ACA" w:rsidRPr="00716B26" w:rsidRDefault="00642ACA" w:rsidP="00642ACA">
            <w:pPr>
              <w:pStyle w:val="ae"/>
              <w:spacing w:line="240" w:lineRule="auto"/>
              <w:ind w:leftChars="0" w:left="0" w:firstLine="210"/>
              <w:rPr>
                <w:rFonts w:ascii="ＭＳ 明朝" w:hAnsi="ＭＳ 明朝"/>
                <w:sz w:val="21"/>
                <w:szCs w:val="21"/>
              </w:rPr>
            </w:pPr>
            <w:r w:rsidRPr="00716B26">
              <w:rPr>
                <w:rFonts w:ascii="ＭＳ 明朝" w:hAnsi="ＭＳ 明朝" w:hint="eastAsia"/>
                <w:sz w:val="21"/>
                <w:szCs w:val="21"/>
                <w:lang w:eastAsia="zh-TW"/>
              </w:rPr>
              <w:t>＜試験：</w:t>
            </w:r>
            <w:r w:rsidRPr="00716B26">
              <w:rPr>
                <w:rFonts w:ascii="ＭＳ 明朝" w:hAnsi="ＭＳ 明朝" w:hint="eastAsia"/>
                <w:sz w:val="21"/>
                <w:szCs w:val="21"/>
              </w:rPr>
              <w:t>B</w:t>
            </w:r>
            <w:r w:rsidRPr="00716B26">
              <w:rPr>
                <w:rFonts w:ascii="ＭＳ 明朝" w:hAnsi="ＭＳ 明朝" w:hint="eastAsia"/>
                <w:sz w:val="21"/>
                <w:szCs w:val="21"/>
                <w:lang w:eastAsia="zh-TW"/>
              </w:rPr>
              <w:t>LT FD</w:t>
            </w:r>
            <w:r w:rsidRPr="00716B26">
              <w:rPr>
                <w:rFonts w:ascii="ＭＳ 明朝" w:hAnsi="ＭＳ 明朝" w:hint="eastAsia"/>
                <w:sz w:val="21"/>
                <w:szCs w:val="21"/>
              </w:rPr>
              <w:t>－</w:t>
            </w:r>
            <w:r w:rsidRPr="00716B26">
              <w:rPr>
                <w:rFonts w:ascii="ＭＳ 明朝" w:hAnsi="ＭＳ 明朝" w:hint="eastAsia"/>
                <w:sz w:val="21"/>
                <w:szCs w:val="21"/>
                <w:lang w:eastAsia="zh-TW"/>
              </w:rPr>
              <w:t>01</w:t>
            </w:r>
            <w:r w:rsidRPr="00716B26">
              <w:rPr>
                <w:rFonts w:ascii="ＭＳ 明朝" w:hAnsi="ＭＳ 明朝" w:hint="eastAsia"/>
                <w:sz w:val="21"/>
                <w:szCs w:val="21"/>
              </w:rPr>
              <w:t>①</w:t>
            </w:r>
            <w:r w:rsidRPr="00716B26">
              <w:rPr>
                <w:rFonts w:ascii="ＭＳ 明朝" w:hAnsi="ＭＳ 明朝" w:hint="eastAsia"/>
                <w:sz w:val="21"/>
                <w:szCs w:val="21"/>
                <w:lang w:eastAsia="zh-TW"/>
              </w:rPr>
              <w:t>「断熱性試験</w:t>
            </w:r>
            <w:r w:rsidRPr="00716B26">
              <w:rPr>
                <w:rFonts w:ascii="ＭＳ 明朝" w:hAnsi="ＭＳ 明朝" w:hint="eastAsia"/>
                <w:sz w:val="21"/>
                <w:szCs w:val="21"/>
              </w:rPr>
              <w:t>（測定法）</w:t>
            </w:r>
            <w:r w:rsidRPr="00716B26">
              <w:rPr>
                <w:rFonts w:ascii="ＭＳ 明朝" w:hAnsi="ＭＳ 明朝" w:hint="eastAsia"/>
                <w:sz w:val="21"/>
                <w:szCs w:val="21"/>
                <w:lang w:eastAsia="zh-TW"/>
              </w:rPr>
              <w:t>」</w:t>
            </w:r>
            <w:r w:rsidRPr="00716B26">
              <w:rPr>
                <w:rFonts w:ascii="ＭＳ 明朝" w:hAnsi="ＭＳ 明朝" w:hint="eastAsia"/>
                <w:sz w:val="21"/>
                <w:szCs w:val="21"/>
              </w:rPr>
              <w:t>又は、</w:t>
            </w:r>
          </w:p>
          <w:p w:rsidR="00642ACA" w:rsidRPr="00716B26" w:rsidRDefault="00642ACA" w:rsidP="00642ACA">
            <w:pPr>
              <w:ind w:firstLineChars="500" w:firstLine="1050"/>
              <w:rPr>
                <w:rFonts w:ascii="ＭＳ 明朝" w:hAnsi="ＭＳ 明朝"/>
                <w:sz w:val="21"/>
                <w:szCs w:val="21"/>
              </w:rPr>
            </w:pPr>
            <w:r w:rsidRPr="00716B26">
              <w:rPr>
                <w:rFonts w:ascii="ＭＳ 明朝" w:hAnsi="ＭＳ 明朝" w:hint="eastAsia"/>
                <w:sz w:val="21"/>
                <w:szCs w:val="21"/>
              </w:rPr>
              <w:t>JIS A4710：20</w:t>
            </w:r>
            <w:r w:rsidR="00360760" w:rsidRPr="00716B26">
              <w:rPr>
                <w:rFonts w:ascii="ＭＳ 明朝" w:hAnsi="ＭＳ 明朝" w:hint="eastAsia"/>
                <w:sz w:val="21"/>
                <w:szCs w:val="21"/>
              </w:rPr>
              <w:t>15</w:t>
            </w:r>
            <w:r w:rsidRPr="00716B26">
              <w:rPr>
                <w:rFonts w:ascii="ＭＳ 明朝" w:hAnsi="ＭＳ 明朝" w:hint="eastAsia"/>
                <w:sz w:val="21"/>
                <w:szCs w:val="21"/>
              </w:rPr>
              <w:t>（建具の断熱性試験方法</w:t>
            </w:r>
            <w:r w:rsidRPr="00716B26">
              <w:rPr>
                <w:rFonts w:ascii="ＭＳ 明朝" w:hAnsi="ＭＳ 明朝"/>
                <w:sz w:val="21"/>
                <w:szCs w:val="21"/>
              </w:rPr>
              <w:t>）</w:t>
            </w:r>
          </w:p>
          <w:p w:rsidR="00642ACA" w:rsidRPr="00716B26" w:rsidRDefault="00642ACA" w:rsidP="00642ACA">
            <w:pPr>
              <w:pStyle w:val="11a2"/>
              <w:spacing w:before="0" w:line="240" w:lineRule="auto"/>
              <w:ind w:leftChars="0" w:left="0" w:firstLineChars="200" w:firstLine="420"/>
              <w:rPr>
                <w:sz w:val="21"/>
                <w:szCs w:val="21"/>
              </w:rPr>
            </w:pPr>
            <w:r w:rsidRPr="00716B26">
              <w:rPr>
                <w:rFonts w:hint="eastAsia"/>
                <w:sz w:val="21"/>
                <w:szCs w:val="21"/>
                <w:lang w:eastAsia="zh-TW"/>
              </w:rPr>
              <w:t>計算：BLT FD－01②「断熱性試験（計算法）」＞</w:t>
            </w:r>
          </w:p>
          <w:p w:rsidR="00642ACA" w:rsidRPr="00716B26" w:rsidRDefault="00642ACA" w:rsidP="00642ACA">
            <w:pPr>
              <w:pStyle w:val="af9"/>
              <w:spacing w:beforeLines="0" w:line="240" w:lineRule="auto"/>
              <w:ind w:leftChars="0" w:left="0" w:firstLineChars="300" w:firstLine="630"/>
              <w:rPr>
                <w:rFonts w:ascii="ＭＳ 明朝" w:eastAsia="ＭＳ 明朝" w:hAnsi="ＭＳ 明朝"/>
                <w:sz w:val="21"/>
                <w:szCs w:val="21"/>
              </w:rPr>
            </w:pPr>
          </w:p>
          <w:p w:rsidR="00642ACA" w:rsidRPr="00716B26" w:rsidRDefault="00642ACA" w:rsidP="00642ACA">
            <w:pPr>
              <w:pStyle w:val="af9"/>
              <w:spacing w:beforeLines="0" w:line="240" w:lineRule="auto"/>
              <w:ind w:leftChars="0" w:left="0" w:firstLineChars="300" w:firstLine="630"/>
              <w:rPr>
                <w:rFonts w:ascii="ＭＳ 明朝" w:eastAsia="ＭＳ 明朝" w:hAnsi="ＭＳ 明朝"/>
                <w:sz w:val="21"/>
                <w:szCs w:val="21"/>
              </w:rPr>
            </w:pPr>
            <w:r w:rsidRPr="00716B26">
              <w:rPr>
                <w:rFonts w:ascii="ＭＳ 明朝" w:eastAsia="ＭＳ 明朝" w:hAnsi="ＭＳ 明朝" w:hint="eastAsia"/>
                <w:sz w:val="21"/>
                <w:szCs w:val="21"/>
              </w:rPr>
              <w:t>表－5　ドアの断熱性</w:t>
            </w:r>
          </w:p>
          <w:p w:rsidR="00642ACA" w:rsidRPr="00716B26" w:rsidRDefault="00812CD7" w:rsidP="00642ACA">
            <w:pPr>
              <w:rPr>
                <w:rFonts w:ascii="ＭＳ 明朝" w:hAnsi="ＭＳ 明朝"/>
                <w:b/>
                <w:bCs/>
                <w:sz w:val="21"/>
                <w:szCs w:val="21"/>
              </w:rPr>
            </w:pPr>
            <w:r>
              <w:rPr>
                <w:rFonts w:ascii="ＭＳ 明朝" w:hAnsi="ＭＳ 明朝"/>
                <w:noProof/>
                <w:sz w:val="21"/>
                <w:szCs w:val="21"/>
              </w:rPr>
              <w:pict>
                <v:rect id="_x0000_s3123" style="position:absolute;left:0;text-align:left;margin-left:8.25pt;margin-top:1.6pt;width:271.95pt;height:130.85pt;z-index:251662336" filled="f" stroked="f" strokeweight="0">
                  <v:textbox style="mso-next-textbox:#_x0000_s3123" inset="0,0,0,0">
                    <w:txbxContent>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552"/>
                          <w:gridCol w:w="1417"/>
                        </w:tblGrid>
                        <w:tr w:rsidR="0003752C" w:rsidTr="00E95462">
                          <w:trPr>
                            <w:trHeight w:val="334"/>
                          </w:trPr>
                          <w:tc>
                            <w:tcPr>
                              <w:tcW w:w="1134" w:type="dxa"/>
                              <w:vAlign w:val="center"/>
                            </w:tcPr>
                            <w:p w:rsidR="0003752C" w:rsidRPr="00484FAA" w:rsidRDefault="0003752C" w:rsidP="00E95462">
                              <w:pPr>
                                <w:pStyle w:val="a3"/>
                                <w:tabs>
                                  <w:tab w:val="clear" w:pos="4252"/>
                                  <w:tab w:val="clear" w:pos="8504"/>
                                </w:tabs>
                                <w:snapToGrid/>
                                <w:spacing w:line="304" w:lineRule="atLeast"/>
                                <w:ind w:left="200"/>
                                <w:jc w:val="center"/>
                                <w:rPr>
                                  <w:rFonts w:ascii="ＭＳ 明朝" w:hAnsi="ＭＳ 明朝"/>
                                </w:rPr>
                              </w:pPr>
                              <w:r w:rsidRPr="00484FAA">
                                <w:rPr>
                                  <w:rFonts w:ascii="ＭＳ 明朝" w:hAnsi="ＭＳ 明朝" w:hint="eastAsia"/>
                                </w:rPr>
                                <w:t>名称</w:t>
                              </w:r>
                            </w:p>
                          </w:tc>
                          <w:tc>
                            <w:tcPr>
                              <w:tcW w:w="2552"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断熱性（熱貫流率</w:t>
                              </w:r>
                              <w:r w:rsidRPr="00484FAA">
                                <w:rPr>
                                  <w:rFonts w:ascii="ＭＳ 明朝" w:hAnsi="ＭＳ 明朝"/>
                                  <w:szCs w:val="21"/>
                                  <w:vertAlign w:val="superscript"/>
                                </w:rPr>
                                <w:t>*1</w:t>
                              </w:r>
                              <w:r w:rsidRPr="00484FAA">
                                <w:rPr>
                                  <w:rFonts w:ascii="ＭＳ 明朝" w:hAnsi="ＭＳ 明朝" w:hint="eastAsia"/>
                                  <w:szCs w:val="21"/>
                                </w:rPr>
                                <w:t>）</w:t>
                              </w:r>
                            </w:p>
                          </w:tc>
                          <w:tc>
                            <w:tcPr>
                              <w:tcW w:w="1417"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備考</w:t>
                              </w:r>
                            </w:p>
                          </w:tc>
                        </w:tr>
                        <w:tr w:rsidR="0003752C" w:rsidTr="00E95462">
                          <w:trPr>
                            <w:trHeight w:val="252"/>
                          </w:trPr>
                          <w:tc>
                            <w:tcPr>
                              <w:tcW w:w="1134"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H-1型</w:t>
                              </w:r>
                            </w:p>
                          </w:tc>
                          <w:tc>
                            <w:tcPr>
                              <w:tcW w:w="2552"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szCs w:val="21"/>
                                </w:rPr>
                                <w:t xml:space="preserve">4.07 </w:t>
                              </w:r>
                              <w:r w:rsidRPr="00484FAA">
                                <w:rPr>
                                  <w:rFonts w:ascii="ＭＳ 明朝" w:hAnsi="ＭＳ 明朝" w:hint="eastAsia"/>
                                  <w:szCs w:val="21"/>
                                </w:rPr>
                                <w:t>＜Ｕ≦</w:t>
                              </w:r>
                              <w:r w:rsidRPr="00484FAA">
                                <w:rPr>
                                  <w:rFonts w:ascii="ＭＳ 明朝" w:hAnsi="ＭＳ 明朝"/>
                                  <w:szCs w:val="21"/>
                                </w:rPr>
                                <w:t>4.65</w:t>
                              </w:r>
                            </w:p>
                          </w:tc>
                          <w:tc>
                            <w:tcPr>
                              <w:tcW w:w="1417"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旧名称４型</w:t>
                              </w:r>
                            </w:p>
                          </w:tc>
                        </w:tr>
                        <w:tr w:rsidR="0003752C" w:rsidTr="00E95462">
                          <w:trPr>
                            <w:trHeight w:val="337"/>
                          </w:trPr>
                          <w:tc>
                            <w:tcPr>
                              <w:tcW w:w="1134"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H-2型</w:t>
                              </w:r>
                            </w:p>
                          </w:tc>
                          <w:tc>
                            <w:tcPr>
                              <w:tcW w:w="2552"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szCs w:val="21"/>
                                </w:rPr>
                                <w:t xml:space="preserve">3.49 </w:t>
                              </w:r>
                              <w:r w:rsidRPr="00484FAA">
                                <w:rPr>
                                  <w:rFonts w:ascii="ＭＳ 明朝" w:hAnsi="ＭＳ 明朝" w:hint="eastAsia"/>
                                  <w:szCs w:val="21"/>
                                </w:rPr>
                                <w:t>＜Ｕ≦</w:t>
                              </w:r>
                              <w:r w:rsidRPr="00484FAA">
                                <w:rPr>
                                  <w:rFonts w:ascii="ＭＳ 明朝" w:hAnsi="ＭＳ 明朝"/>
                                  <w:szCs w:val="21"/>
                                </w:rPr>
                                <w:t>4.07</w:t>
                              </w:r>
                            </w:p>
                          </w:tc>
                          <w:tc>
                            <w:tcPr>
                              <w:tcW w:w="1417"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旧名称３型</w:t>
                              </w:r>
                            </w:p>
                          </w:tc>
                        </w:tr>
                        <w:tr w:rsidR="0003752C" w:rsidTr="00E95462">
                          <w:trPr>
                            <w:trHeight w:val="250"/>
                          </w:trPr>
                          <w:tc>
                            <w:tcPr>
                              <w:tcW w:w="1134"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H-3型</w:t>
                              </w:r>
                            </w:p>
                          </w:tc>
                          <w:tc>
                            <w:tcPr>
                              <w:tcW w:w="2552"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szCs w:val="21"/>
                                </w:rPr>
                                <w:t xml:space="preserve">2.91 </w:t>
                              </w:r>
                              <w:r w:rsidRPr="00484FAA">
                                <w:rPr>
                                  <w:rFonts w:ascii="ＭＳ 明朝" w:hAnsi="ＭＳ 明朝" w:hint="eastAsia"/>
                                  <w:szCs w:val="21"/>
                                </w:rPr>
                                <w:t>＜Ｕ≦</w:t>
                              </w:r>
                              <w:r w:rsidRPr="00484FAA">
                                <w:rPr>
                                  <w:rFonts w:ascii="ＭＳ 明朝" w:hAnsi="ＭＳ 明朝"/>
                                  <w:szCs w:val="21"/>
                                </w:rPr>
                                <w:t>3.49</w:t>
                              </w:r>
                            </w:p>
                          </w:tc>
                          <w:tc>
                            <w:tcPr>
                              <w:tcW w:w="1417"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旧名称２型</w:t>
                              </w:r>
                            </w:p>
                          </w:tc>
                        </w:tr>
                        <w:tr w:rsidR="0003752C" w:rsidTr="00E95462">
                          <w:trPr>
                            <w:trHeight w:val="306"/>
                          </w:trPr>
                          <w:tc>
                            <w:tcPr>
                              <w:tcW w:w="1134"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H-4型</w:t>
                              </w:r>
                            </w:p>
                          </w:tc>
                          <w:tc>
                            <w:tcPr>
                              <w:tcW w:w="2552"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szCs w:val="21"/>
                                </w:rPr>
                                <w:t>2.33</w:t>
                              </w:r>
                              <w:r w:rsidRPr="00484FAA">
                                <w:rPr>
                                  <w:rFonts w:ascii="ＭＳ 明朝" w:hAnsi="ＭＳ 明朝" w:hint="eastAsia"/>
                                  <w:szCs w:val="21"/>
                                </w:rPr>
                                <w:t xml:space="preserve"> ＜Ｕ≦</w:t>
                              </w:r>
                              <w:r w:rsidRPr="00484FAA">
                                <w:rPr>
                                  <w:rFonts w:ascii="ＭＳ 明朝" w:hAnsi="ＭＳ 明朝"/>
                                  <w:szCs w:val="21"/>
                                </w:rPr>
                                <w:t>2.91</w:t>
                              </w:r>
                            </w:p>
                          </w:tc>
                          <w:tc>
                            <w:tcPr>
                              <w:tcW w:w="1417"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旧名称１型</w:t>
                              </w:r>
                            </w:p>
                          </w:tc>
                        </w:tr>
                        <w:tr w:rsidR="0003752C" w:rsidTr="00E95462">
                          <w:trPr>
                            <w:trHeight w:val="280"/>
                          </w:trPr>
                          <w:tc>
                            <w:tcPr>
                              <w:tcW w:w="1134"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H-5型</w:t>
                              </w:r>
                            </w:p>
                          </w:tc>
                          <w:tc>
                            <w:tcPr>
                              <w:tcW w:w="2552"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1.90 ＜Ｕ≦</w:t>
                              </w:r>
                              <w:r w:rsidRPr="00484FAA">
                                <w:rPr>
                                  <w:rFonts w:ascii="ＭＳ 明朝" w:hAnsi="ＭＳ 明朝"/>
                                  <w:szCs w:val="21"/>
                                </w:rPr>
                                <w:t>2.33</w:t>
                              </w:r>
                            </w:p>
                          </w:tc>
                          <w:tc>
                            <w:tcPr>
                              <w:tcW w:w="1417"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旧名称Ｓ型</w:t>
                              </w:r>
                            </w:p>
                          </w:tc>
                        </w:tr>
                        <w:tr w:rsidR="0003752C" w:rsidTr="00E95462">
                          <w:trPr>
                            <w:trHeight w:val="309"/>
                          </w:trPr>
                          <w:tc>
                            <w:tcPr>
                              <w:tcW w:w="1134"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H-6型</w:t>
                              </w:r>
                            </w:p>
                          </w:tc>
                          <w:tc>
                            <w:tcPr>
                              <w:tcW w:w="2552" w:type="dxa"/>
                              <w:vAlign w:val="center"/>
                            </w:tcPr>
                            <w:p w:rsidR="0003752C" w:rsidRPr="00484FAA" w:rsidRDefault="0003752C" w:rsidP="00E95462">
                              <w:pPr>
                                <w:spacing w:line="304" w:lineRule="atLeast"/>
                                <w:jc w:val="center"/>
                                <w:rPr>
                                  <w:rFonts w:ascii="ＭＳ 明朝" w:hAnsi="ＭＳ 明朝"/>
                                  <w:szCs w:val="21"/>
                                </w:rPr>
                              </w:pPr>
                              <w:r w:rsidRPr="00484FAA">
                                <w:rPr>
                                  <w:rFonts w:ascii="ＭＳ 明朝" w:hAnsi="ＭＳ 明朝" w:hint="eastAsia"/>
                                  <w:szCs w:val="21"/>
                                </w:rPr>
                                <w:t xml:space="preserve">       Ｕ≦1.90</w:t>
                              </w:r>
                            </w:p>
                          </w:tc>
                          <w:tc>
                            <w:tcPr>
                              <w:tcW w:w="1417" w:type="dxa"/>
                              <w:vAlign w:val="center"/>
                            </w:tcPr>
                            <w:p w:rsidR="0003752C" w:rsidRPr="00484FAA" w:rsidRDefault="0003752C" w:rsidP="00E95462">
                              <w:pPr>
                                <w:spacing w:line="304" w:lineRule="atLeast"/>
                                <w:ind w:firstLineChars="800" w:firstLine="1600"/>
                                <w:rPr>
                                  <w:rFonts w:ascii="ＭＳ 明朝" w:hAnsi="ＭＳ 明朝"/>
                                  <w:szCs w:val="21"/>
                                </w:rPr>
                              </w:pPr>
                            </w:p>
                          </w:tc>
                        </w:tr>
                      </w:tbl>
                      <w:p w:rsidR="0003752C" w:rsidRDefault="0003752C" w:rsidP="00642ACA">
                        <w:r>
                          <w:rPr>
                            <w:rFonts w:ascii="ＭＳ 明朝" w:hAnsi="ＭＳ 明朝" w:hint="eastAsia"/>
                          </w:rPr>
                          <w:t>＊１：Ｕは熱貫流率を表し、単位は</w:t>
                        </w:r>
                        <w:r>
                          <w:rPr>
                            <w:rFonts w:ascii="ＭＳ 明朝" w:hAnsi="ＭＳ 明朝"/>
                          </w:rPr>
                          <w:t xml:space="preserve">" </w:t>
                        </w:r>
                        <w:r>
                          <w:rPr>
                            <w:rFonts w:ascii="ＭＳ 明朝" w:hAnsi="ＭＳ 明朝" w:hint="eastAsia"/>
                            <w:szCs w:val="21"/>
                          </w:rPr>
                          <w:t>W／(㎡・K)</w:t>
                        </w:r>
                        <w:r>
                          <w:rPr>
                            <w:rFonts w:ascii="ＭＳ 明朝" w:hAnsi="ＭＳ 明朝"/>
                          </w:rPr>
                          <w:t xml:space="preserve">" </w:t>
                        </w:r>
                        <w:r>
                          <w:rPr>
                            <w:rFonts w:ascii="ＭＳ 明朝" w:hAnsi="ＭＳ 明朝" w:hint="eastAsia"/>
                          </w:rPr>
                          <w:t>とする。</w:t>
                        </w:r>
                      </w:p>
                    </w:txbxContent>
                  </v:textbox>
                </v:rect>
              </w:pict>
            </w:r>
          </w:p>
          <w:p w:rsidR="00642ACA" w:rsidRPr="00716B26" w:rsidRDefault="00642ACA" w:rsidP="00642ACA">
            <w:pPr>
              <w:rPr>
                <w:rFonts w:ascii="ＭＳ 明朝" w:hAnsi="ＭＳ 明朝"/>
                <w:b/>
                <w:bCs/>
                <w:sz w:val="21"/>
                <w:szCs w:val="21"/>
              </w:rPr>
            </w:pPr>
          </w:p>
          <w:p w:rsidR="00642ACA" w:rsidRPr="00716B26" w:rsidRDefault="00642ACA" w:rsidP="00642ACA">
            <w:pPr>
              <w:ind w:firstLineChars="300" w:firstLine="630"/>
              <w:rPr>
                <w:rFonts w:ascii="ＭＳ 明朝" w:hAnsi="ＭＳ 明朝"/>
                <w:sz w:val="21"/>
                <w:szCs w:val="21"/>
              </w:rPr>
            </w:pPr>
          </w:p>
          <w:p w:rsidR="00642ACA" w:rsidRPr="00716B26" w:rsidRDefault="00642ACA" w:rsidP="00642ACA">
            <w:pPr>
              <w:ind w:firstLineChars="300" w:firstLine="630"/>
              <w:rPr>
                <w:rFonts w:ascii="ＭＳ 明朝" w:hAnsi="ＭＳ 明朝"/>
                <w:sz w:val="21"/>
                <w:szCs w:val="21"/>
              </w:rPr>
            </w:pPr>
          </w:p>
          <w:p w:rsidR="00642ACA" w:rsidRPr="00716B26" w:rsidRDefault="00642ACA" w:rsidP="00642ACA">
            <w:pPr>
              <w:ind w:firstLineChars="300" w:firstLine="630"/>
              <w:rPr>
                <w:rFonts w:ascii="ＭＳ 明朝" w:hAnsi="ＭＳ 明朝"/>
                <w:sz w:val="21"/>
                <w:szCs w:val="21"/>
              </w:rPr>
            </w:pPr>
          </w:p>
          <w:p w:rsidR="00642ACA" w:rsidRPr="00716B26" w:rsidRDefault="00642ACA" w:rsidP="00642ACA">
            <w:pPr>
              <w:ind w:firstLineChars="300" w:firstLine="630"/>
              <w:rPr>
                <w:rFonts w:ascii="ＭＳ 明朝" w:hAnsi="ＭＳ 明朝"/>
                <w:sz w:val="21"/>
                <w:szCs w:val="21"/>
              </w:rPr>
            </w:pPr>
          </w:p>
          <w:p w:rsidR="00642ACA" w:rsidRPr="00716B26" w:rsidRDefault="00642ACA" w:rsidP="00642ACA">
            <w:pPr>
              <w:ind w:firstLineChars="300" w:firstLine="630"/>
              <w:rPr>
                <w:rFonts w:ascii="ＭＳ 明朝" w:hAnsi="ＭＳ 明朝"/>
                <w:sz w:val="21"/>
                <w:szCs w:val="21"/>
              </w:rPr>
            </w:pPr>
          </w:p>
          <w:p w:rsidR="00642ACA" w:rsidRPr="00716B26" w:rsidRDefault="00642ACA" w:rsidP="00642ACA">
            <w:pPr>
              <w:ind w:firstLineChars="300" w:firstLine="630"/>
              <w:rPr>
                <w:rFonts w:ascii="ＭＳ 明朝" w:hAnsi="ＭＳ 明朝"/>
                <w:sz w:val="21"/>
                <w:szCs w:val="21"/>
              </w:rPr>
            </w:pPr>
          </w:p>
          <w:p w:rsidR="00642ACA" w:rsidRPr="00716B26" w:rsidRDefault="00642ACA" w:rsidP="00642ACA">
            <w:pPr>
              <w:pStyle w:val="11a2"/>
              <w:spacing w:before="0" w:line="240" w:lineRule="auto"/>
              <w:ind w:leftChars="0" w:left="0" w:firstLineChars="0" w:firstLine="0"/>
              <w:rPr>
                <w:sz w:val="21"/>
                <w:szCs w:val="21"/>
              </w:rPr>
            </w:pPr>
          </w:p>
          <w:p w:rsidR="00E95462" w:rsidRPr="00716B26" w:rsidRDefault="00E95462" w:rsidP="00642ACA">
            <w:pPr>
              <w:pStyle w:val="11a2"/>
              <w:spacing w:before="0" w:line="240" w:lineRule="auto"/>
              <w:ind w:leftChars="0" w:left="0" w:firstLineChars="0" w:firstLine="0"/>
              <w:rPr>
                <w:sz w:val="21"/>
                <w:szCs w:val="21"/>
              </w:rPr>
            </w:pPr>
          </w:p>
        </w:tc>
        <w:tc>
          <w:tcPr>
            <w:tcW w:w="721" w:type="dxa"/>
            <w:tcMar>
              <w:left w:w="28" w:type="dxa"/>
              <w:right w:w="28" w:type="dxa"/>
            </w:tcMar>
          </w:tcPr>
          <w:p w:rsidR="00642ACA" w:rsidRPr="00716B26" w:rsidRDefault="00642ACA" w:rsidP="00642ACA">
            <w:pPr>
              <w:jc w:val="center"/>
            </w:pPr>
            <w:r w:rsidRPr="00716B26">
              <w:rPr>
                <w:rFonts w:hint="eastAsia"/>
                <w:sz w:val="22"/>
                <w:szCs w:val="22"/>
              </w:rPr>
              <w:t>試験</w:t>
            </w:r>
          </w:p>
        </w:tc>
        <w:tc>
          <w:tcPr>
            <w:tcW w:w="696" w:type="dxa"/>
            <w:noWrap/>
            <w:tcMar>
              <w:left w:w="28" w:type="dxa"/>
              <w:right w:w="28" w:type="dxa"/>
            </w:tcMar>
          </w:tcPr>
          <w:p w:rsidR="00642ACA" w:rsidRPr="00716B26" w:rsidRDefault="00642ACA" w:rsidP="000F7E87">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5771FB">
            <w:pPr>
              <w:numPr>
                <w:ilvl w:val="0"/>
                <w:numId w:val="4"/>
              </w:numPr>
              <w:snapToGrid w:val="0"/>
              <w:jc w:val="center"/>
            </w:pPr>
          </w:p>
        </w:tc>
        <w:tc>
          <w:tcPr>
            <w:tcW w:w="5800" w:type="dxa"/>
          </w:tcPr>
          <w:p w:rsidR="00642ACA" w:rsidRPr="00716B26" w:rsidRDefault="00642ACA" w:rsidP="00642ACA">
            <w:pPr>
              <w:jc w:val="left"/>
              <w:rPr>
                <w:rFonts w:ascii="ＭＳ 明朝" w:hAnsi="ＭＳ 明朝"/>
                <w:sz w:val="21"/>
                <w:szCs w:val="21"/>
              </w:rPr>
            </w:pPr>
            <w:r w:rsidRPr="00716B26">
              <w:rPr>
                <w:rFonts w:ascii="ＭＳ 明朝" w:hAnsi="ＭＳ 明朝" w:hint="eastAsia"/>
                <w:sz w:val="21"/>
                <w:szCs w:val="21"/>
              </w:rPr>
              <w:t>f) ドアの結露対策</w:t>
            </w:r>
          </w:p>
          <w:p w:rsidR="00642ACA" w:rsidRPr="00716B26" w:rsidRDefault="00642ACA" w:rsidP="00642ACA">
            <w:pPr>
              <w:ind w:firstLineChars="200" w:firstLine="420"/>
              <w:jc w:val="left"/>
              <w:rPr>
                <w:rFonts w:ascii="ＭＳ 明朝" w:hAnsi="ＭＳ 明朝"/>
                <w:sz w:val="21"/>
                <w:szCs w:val="21"/>
              </w:rPr>
            </w:pPr>
            <w:r w:rsidRPr="00716B26">
              <w:rPr>
                <w:rFonts w:ascii="ＭＳ 明朝" w:hAnsi="ＭＳ 明朝" w:hint="eastAsia"/>
                <w:sz w:val="21"/>
                <w:szCs w:val="21"/>
              </w:rPr>
              <w:t>ドアは、結露水に対して対策を講じてあること。</w:t>
            </w:r>
          </w:p>
        </w:tc>
        <w:tc>
          <w:tcPr>
            <w:tcW w:w="721" w:type="dxa"/>
            <w:tcMar>
              <w:left w:w="28" w:type="dxa"/>
              <w:right w:w="28" w:type="dxa"/>
            </w:tcMar>
          </w:tcPr>
          <w:p w:rsidR="00642ACA" w:rsidRPr="00716B26" w:rsidRDefault="00642ACA" w:rsidP="00642ACA">
            <w:pPr>
              <w:jc w:val="center"/>
            </w:pPr>
            <w:r w:rsidRPr="00716B26">
              <w:rPr>
                <w:rFonts w:hint="eastAsia"/>
                <w:sz w:val="22"/>
                <w:szCs w:val="22"/>
              </w:rPr>
              <w:t>図書</w:t>
            </w:r>
          </w:p>
        </w:tc>
        <w:tc>
          <w:tcPr>
            <w:tcW w:w="696" w:type="dxa"/>
            <w:noWrap/>
            <w:tcMar>
              <w:left w:w="28" w:type="dxa"/>
              <w:right w:w="28" w:type="dxa"/>
            </w:tcMar>
          </w:tcPr>
          <w:p w:rsidR="00642ACA" w:rsidRPr="00716B26" w:rsidRDefault="00642ACA" w:rsidP="000F7E87">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0" w:firstLineChars="0" w:firstLine="0"/>
              <w:rPr>
                <w:sz w:val="21"/>
                <w:szCs w:val="21"/>
              </w:rPr>
            </w:pPr>
            <w:r w:rsidRPr="00716B26">
              <w:rPr>
                <w:rFonts w:hint="eastAsia"/>
                <w:sz w:val="21"/>
                <w:szCs w:val="21"/>
              </w:rPr>
              <w:t>g）ドアの遮音</w:t>
            </w:r>
          </w:p>
          <w:p w:rsidR="00642ACA" w:rsidRPr="00716B26" w:rsidRDefault="00642ACA" w:rsidP="004F2F9D">
            <w:pPr>
              <w:ind w:leftChars="118" w:left="446" w:hangingChars="100" w:hanging="210"/>
              <w:jc w:val="left"/>
              <w:rPr>
                <w:rFonts w:ascii="ＭＳ 明朝" w:hAnsi="ＭＳ 明朝"/>
                <w:sz w:val="21"/>
                <w:szCs w:val="21"/>
              </w:rPr>
            </w:pPr>
            <w:r w:rsidRPr="00716B26">
              <w:rPr>
                <w:rFonts w:ascii="ＭＳ 明朝" w:hAnsi="ＭＳ 明朝" w:hint="eastAsia"/>
                <w:sz w:val="21"/>
                <w:szCs w:val="21"/>
              </w:rPr>
              <w:t>1）開き形式の遮音性は、「実験室における建築部材の空気遮断性能の測定方法」に基づく試験を行い、100Hz～2,500Hzの範囲の1/3オクターブバンド毎の音響透過損失の算術平均値が表－6のいずれかに適合すること。</w:t>
            </w:r>
          </w:p>
        </w:tc>
        <w:tc>
          <w:tcPr>
            <w:tcW w:w="721" w:type="dxa"/>
            <w:tcMar>
              <w:left w:w="28" w:type="dxa"/>
              <w:right w:w="28" w:type="dxa"/>
            </w:tcMar>
          </w:tcPr>
          <w:p w:rsidR="00642ACA" w:rsidRPr="00716B26" w:rsidRDefault="00642ACA" w:rsidP="00642ACA">
            <w:pPr>
              <w:jc w:val="center"/>
            </w:pPr>
            <w:r w:rsidRPr="00716B26">
              <w:rPr>
                <w:rFonts w:hint="eastAsia"/>
                <w:sz w:val="22"/>
                <w:szCs w:val="22"/>
              </w:rPr>
              <w:t>試験</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E95462">
            <w:pPr>
              <w:ind w:leftChars="118" w:left="446" w:hangingChars="100" w:hanging="210"/>
              <w:jc w:val="left"/>
              <w:rPr>
                <w:rFonts w:ascii="ＭＳ 明朝" w:hAnsi="ＭＳ 明朝"/>
                <w:sz w:val="21"/>
                <w:szCs w:val="21"/>
              </w:rPr>
            </w:pPr>
            <w:r w:rsidRPr="00716B26">
              <w:rPr>
                <w:rFonts w:ascii="ＭＳ 明朝" w:hAnsi="ＭＳ 明朝" w:hint="eastAsia"/>
                <w:sz w:val="21"/>
                <w:szCs w:val="21"/>
              </w:rPr>
              <w:t>2）引き形式の遮音性を</w:t>
            </w:r>
            <w:r w:rsidR="00E95462" w:rsidRPr="00716B26">
              <w:rPr>
                <w:rFonts w:ascii="ＭＳ 明朝" w:hAnsi="ＭＳ 明朝" w:hint="eastAsia"/>
                <w:sz w:val="21"/>
                <w:szCs w:val="21"/>
              </w:rPr>
              <w:t>表示</w:t>
            </w:r>
            <w:r w:rsidRPr="00716B26">
              <w:rPr>
                <w:rFonts w:ascii="ＭＳ 明朝" w:hAnsi="ＭＳ 明朝" w:hint="eastAsia"/>
                <w:sz w:val="21"/>
                <w:szCs w:val="21"/>
              </w:rPr>
              <w:t>する場合は、「実験室における建築部材の空気</w:t>
            </w:r>
            <w:r w:rsidR="00360760" w:rsidRPr="00716B26">
              <w:rPr>
                <w:rFonts w:ascii="ＭＳ 明朝" w:hAnsi="ＭＳ 明朝" w:hint="eastAsia"/>
                <w:sz w:val="21"/>
                <w:szCs w:val="21"/>
              </w:rPr>
              <w:t>音</w:t>
            </w:r>
            <w:r w:rsidRPr="00716B26">
              <w:rPr>
                <w:rFonts w:ascii="ＭＳ 明朝" w:hAnsi="ＭＳ 明朝" w:hint="eastAsia"/>
                <w:sz w:val="21"/>
                <w:szCs w:val="21"/>
              </w:rPr>
              <w:t>遮断性能の測定方法」に基づく試験を行い、100Hz～2,500Hzの範囲の1/3オクターブバンド毎の音響透過損失の算術平均値が表－6のいずれかに適合すること。</w:t>
            </w:r>
          </w:p>
        </w:tc>
        <w:tc>
          <w:tcPr>
            <w:tcW w:w="721" w:type="dxa"/>
            <w:tcMar>
              <w:left w:w="28" w:type="dxa"/>
              <w:right w:w="28" w:type="dxa"/>
            </w:tcMar>
          </w:tcPr>
          <w:p w:rsidR="00642ACA" w:rsidRPr="00716B26" w:rsidRDefault="00642ACA" w:rsidP="00642ACA">
            <w:pPr>
              <w:jc w:val="center"/>
            </w:pPr>
            <w:r w:rsidRPr="00716B26">
              <w:rPr>
                <w:rFonts w:hint="eastAsia"/>
                <w:sz w:val="22"/>
                <w:szCs w:val="22"/>
              </w:rPr>
              <w:t>試験</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105" w:left="487" w:hangingChars="132" w:hanging="277"/>
              <w:rPr>
                <w:sz w:val="21"/>
                <w:szCs w:val="21"/>
              </w:rPr>
            </w:pPr>
            <w:r w:rsidRPr="00716B26">
              <w:rPr>
                <w:rFonts w:hint="eastAsia"/>
                <w:sz w:val="21"/>
                <w:szCs w:val="21"/>
              </w:rPr>
              <w:t>3）試験体については、JIS A 4702:</w:t>
            </w:r>
            <w:r w:rsidR="00727CF3" w:rsidRPr="00716B26">
              <w:rPr>
                <w:rFonts w:hint="eastAsia"/>
                <w:sz w:val="21"/>
                <w:szCs w:val="21"/>
              </w:rPr>
              <w:t>2021</w:t>
            </w:r>
            <w:r w:rsidRPr="00716B26">
              <w:rPr>
                <w:rFonts w:hint="eastAsia"/>
                <w:sz w:val="21"/>
                <w:szCs w:val="21"/>
              </w:rPr>
              <w:t>「ドアセット」の9.9遮音性試験によること。</w:t>
            </w:r>
          </w:p>
          <w:p w:rsidR="00642ACA" w:rsidRPr="00716B26" w:rsidRDefault="00642ACA" w:rsidP="00642ACA">
            <w:pPr>
              <w:ind w:leftChars="105" w:left="420" w:hangingChars="100" w:hanging="210"/>
              <w:jc w:val="left"/>
              <w:rPr>
                <w:sz w:val="21"/>
                <w:szCs w:val="21"/>
              </w:rPr>
            </w:pPr>
            <w:r w:rsidRPr="00716B26">
              <w:rPr>
                <w:rFonts w:hint="eastAsia"/>
                <w:sz w:val="21"/>
                <w:szCs w:val="21"/>
              </w:rPr>
              <w:t>＜</w:t>
            </w:r>
            <w:r w:rsidRPr="00716B26">
              <w:rPr>
                <w:rFonts w:ascii="ＭＳ 明朝" w:hAnsi="ＭＳ 明朝" w:hint="eastAsia"/>
                <w:sz w:val="21"/>
                <w:szCs w:val="21"/>
              </w:rPr>
              <w:t>試験：</w:t>
            </w:r>
            <w:r w:rsidRPr="00716B26">
              <w:rPr>
                <w:rFonts w:ascii="ＭＳ 明朝" w:hAnsi="ＭＳ 明朝"/>
                <w:sz w:val="21"/>
                <w:szCs w:val="21"/>
              </w:rPr>
              <w:t>JIS A1416:</w:t>
            </w:r>
            <w:r w:rsidRPr="00716B26">
              <w:rPr>
                <w:rFonts w:ascii="ＭＳ 明朝" w:hAnsi="ＭＳ 明朝" w:hint="eastAsia"/>
                <w:sz w:val="21"/>
                <w:szCs w:val="21"/>
              </w:rPr>
              <w:t>2000「</w:t>
            </w:r>
            <w:r w:rsidRPr="00716B26">
              <w:rPr>
                <w:rFonts w:hint="eastAsia"/>
                <w:sz w:val="21"/>
                <w:szCs w:val="21"/>
              </w:rPr>
              <w:t>実験室における建築部材の空気遮断性能の測定方法」＞</w:t>
            </w:r>
          </w:p>
          <w:p w:rsidR="00642ACA" w:rsidRPr="00716B26" w:rsidRDefault="00642ACA" w:rsidP="00642ACA">
            <w:pPr>
              <w:pStyle w:val="11a2"/>
              <w:spacing w:before="0" w:line="240" w:lineRule="auto"/>
              <w:ind w:leftChars="0" w:left="0" w:firstLineChars="100" w:firstLine="210"/>
              <w:rPr>
                <w:sz w:val="21"/>
                <w:szCs w:val="21"/>
              </w:rPr>
            </w:pPr>
            <w:r w:rsidRPr="00716B26">
              <w:rPr>
                <w:rFonts w:hint="eastAsia"/>
                <w:sz w:val="21"/>
                <w:szCs w:val="21"/>
              </w:rPr>
              <w:t>表</w:t>
            </w:r>
            <w:r w:rsidRPr="00716B26">
              <w:rPr>
                <w:rFonts w:hint="eastAsia"/>
                <w:sz w:val="21"/>
                <w:szCs w:val="21"/>
                <w:lang w:eastAsia="zh-TW"/>
              </w:rPr>
              <w:t>－</w:t>
            </w:r>
            <w:r w:rsidRPr="00716B26">
              <w:rPr>
                <w:rFonts w:hint="eastAsia"/>
                <w:sz w:val="21"/>
                <w:szCs w:val="21"/>
              </w:rPr>
              <w:t>6</w:t>
            </w:r>
            <w:r w:rsidRPr="00716B26">
              <w:rPr>
                <w:rFonts w:hint="eastAsia"/>
                <w:sz w:val="21"/>
                <w:szCs w:val="21"/>
                <w:lang w:eastAsia="zh-TW"/>
              </w:rPr>
              <w:t xml:space="preserve">　透過損失等級</w:t>
            </w:r>
          </w:p>
          <w:tbl>
            <w:tblPr>
              <w:tblpPr w:leftFromText="142" w:rightFromText="142" w:vertAnchor="text" w:horzAnchor="page" w:tblpX="536" w:tblpY="158"/>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8"/>
            </w:tblGrid>
            <w:tr w:rsidR="00642ACA" w:rsidRPr="00716B26" w:rsidTr="00642ACA">
              <w:trPr>
                <w:cantSplit/>
                <w:trHeight w:val="619"/>
              </w:trPr>
              <w:tc>
                <w:tcPr>
                  <w:tcW w:w="5098" w:type="dxa"/>
                  <w:vAlign w:val="center"/>
                </w:tcPr>
                <w:p w:rsidR="00642ACA" w:rsidRPr="00716B26" w:rsidRDefault="00642ACA" w:rsidP="00642ACA">
                  <w:pPr>
                    <w:pStyle w:val="a9"/>
                    <w:spacing w:line="240" w:lineRule="auto"/>
                    <w:ind w:hanging="630"/>
                    <w:rPr>
                      <w:rFonts w:ascii="ＭＳ 明朝" w:hAnsi="ＭＳ 明朝"/>
                      <w:sz w:val="21"/>
                      <w:szCs w:val="21"/>
                    </w:rPr>
                  </w:pPr>
                  <w:r w:rsidRPr="00716B26">
                    <w:rPr>
                      <w:rFonts w:ascii="ＭＳ 明朝" w:hAnsi="ＭＳ 明朝" w:hint="eastAsia"/>
                      <w:sz w:val="21"/>
                      <w:szCs w:val="21"/>
                    </w:rPr>
                    <w:t>1　　100 Hz ～2,500Hzの範囲の1/3オクターブバンド毎の音響透過損失の算術平均値</w:t>
                  </w:r>
                </w:p>
              </w:tc>
            </w:tr>
            <w:tr w:rsidR="00642ACA" w:rsidRPr="00716B26" w:rsidTr="00642ACA">
              <w:trPr>
                <w:cantSplit/>
                <w:trHeight w:val="338"/>
              </w:trPr>
              <w:tc>
                <w:tcPr>
                  <w:tcW w:w="5098" w:type="dxa"/>
                  <w:tcBorders>
                    <w:bottom w:val="single" w:sz="4" w:space="0" w:color="auto"/>
                  </w:tcBorders>
                  <w:vAlign w:val="center"/>
                </w:tcPr>
                <w:p w:rsidR="00642ACA" w:rsidRPr="00716B26" w:rsidRDefault="00642ACA" w:rsidP="00642ACA">
                  <w:pPr>
                    <w:pStyle w:val="a9"/>
                    <w:spacing w:line="240" w:lineRule="auto"/>
                    <w:ind w:hanging="630"/>
                    <w:rPr>
                      <w:rFonts w:ascii="ＭＳ 明朝" w:hAnsi="ＭＳ 明朝"/>
                      <w:sz w:val="21"/>
                      <w:szCs w:val="21"/>
                    </w:rPr>
                  </w:pPr>
                  <w:r w:rsidRPr="00716B26">
                    <w:rPr>
                      <w:rFonts w:ascii="ＭＳ 明朝" w:hAnsi="ＭＳ 明朝" w:hint="eastAsia"/>
                      <w:sz w:val="21"/>
                      <w:szCs w:val="21"/>
                      <w:lang w:eastAsia="zh-TW"/>
                    </w:rPr>
                    <w:t>25dB以上</w:t>
                  </w:r>
                </w:p>
              </w:tc>
            </w:tr>
            <w:tr w:rsidR="00642ACA" w:rsidRPr="00716B26" w:rsidTr="00642ACA">
              <w:trPr>
                <w:cantSplit/>
                <w:trHeight w:val="311"/>
              </w:trPr>
              <w:tc>
                <w:tcPr>
                  <w:tcW w:w="5098" w:type="dxa"/>
                  <w:tcBorders>
                    <w:bottom w:val="single" w:sz="4" w:space="0" w:color="auto"/>
                  </w:tcBorders>
                  <w:vAlign w:val="center"/>
                </w:tcPr>
                <w:p w:rsidR="00642ACA" w:rsidRPr="00716B26" w:rsidRDefault="00642ACA" w:rsidP="00642ACA">
                  <w:pPr>
                    <w:pStyle w:val="a9"/>
                    <w:spacing w:line="240" w:lineRule="auto"/>
                    <w:ind w:hanging="630"/>
                    <w:rPr>
                      <w:rFonts w:ascii="ＭＳ 明朝" w:hAnsi="ＭＳ 明朝"/>
                      <w:sz w:val="21"/>
                      <w:szCs w:val="21"/>
                    </w:rPr>
                  </w:pPr>
                  <w:r w:rsidRPr="00716B26">
                    <w:rPr>
                      <w:rFonts w:ascii="ＭＳ 明朝" w:hAnsi="ＭＳ 明朝" w:hint="eastAsia"/>
                      <w:sz w:val="21"/>
                      <w:szCs w:val="21"/>
                      <w:lang w:eastAsia="zh-TW"/>
                    </w:rPr>
                    <w:t>20dB以上</w:t>
                  </w:r>
                </w:p>
              </w:tc>
            </w:tr>
          </w:tbl>
          <w:p w:rsidR="00642ACA" w:rsidRPr="00716B26" w:rsidRDefault="00642ACA" w:rsidP="00642ACA">
            <w:pPr>
              <w:ind w:firstLineChars="100" w:firstLine="210"/>
              <w:jc w:val="left"/>
              <w:rPr>
                <w:sz w:val="21"/>
                <w:szCs w:val="21"/>
              </w:rPr>
            </w:pPr>
          </w:p>
          <w:p w:rsidR="00642ACA" w:rsidRPr="00716B26" w:rsidRDefault="00642ACA" w:rsidP="00642ACA">
            <w:pPr>
              <w:ind w:firstLineChars="100" w:firstLine="210"/>
              <w:jc w:val="left"/>
              <w:rPr>
                <w:sz w:val="21"/>
                <w:szCs w:val="21"/>
              </w:rPr>
            </w:pPr>
          </w:p>
          <w:p w:rsidR="00642ACA" w:rsidRPr="00716B26" w:rsidRDefault="00642ACA" w:rsidP="00642ACA">
            <w:pPr>
              <w:ind w:firstLineChars="100" w:firstLine="210"/>
              <w:jc w:val="left"/>
              <w:rPr>
                <w:sz w:val="21"/>
                <w:szCs w:val="21"/>
              </w:rPr>
            </w:pPr>
          </w:p>
          <w:p w:rsidR="00642ACA" w:rsidRPr="00716B26" w:rsidRDefault="00642ACA" w:rsidP="00642ACA">
            <w:pPr>
              <w:ind w:firstLineChars="100" w:firstLine="210"/>
              <w:jc w:val="left"/>
              <w:rPr>
                <w:sz w:val="21"/>
                <w:szCs w:val="21"/>
              </w:rPr>
            </w:pPr>
          </w:p>
          <w:p w:rsidR="00642ACA" w:rsidRPr="00716B26" w:rsidRDefault="00642ACA" w:rsidP="00642ACA">
            <w:pPr>
              <w:ind w:firstLineChars="100" w:firstLine="210"/>
              <w:jc w:val="left"/>
              <w:rPr>
                <w:sz w:val="21"/>
                <w:szCs w:val="21"/>
              </w:rPr>
            </w:pPr>
          </w:p>
          <w:p w:rsidR="00642ACA" w:rsidRPr="00716B26" w:rsidRDefault="00642ACA" w:rsidP="00642ACA">
            <w:pPr>
              <w:ind w:firstLineChars="100" w:firstLine="210"/>
              <w:jc w:val="left"/>
              <w:rPr>
                <w:sz w:val="21"/>
                <w:szCs w:val="21"/>
              </w:rPr>
            </w:pPr>
          </w:p>
          <w:p w:rsidR="00642ACA" w:rsidRPr="00716B26" w:rsidRDefault="00642ACA" w:rsidP="00642ACA">
            <w:pPr>
              <w:ind w:firstLineChars="100" w:firstLine="210"/>
              <w:jc w:val="left"/>
              <w:rPr>
                <w:rFonts w:ascii="ＭＳ 明朝" w:hAnsi="ＭＳ 明朝"/>
                <w:sz w:val="21"/>
                <w:szCs w:val="21"/>
              </w:rPr>
            </w:pP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0F7E87">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ab"/>
              <w:ind w:leftChars="0" w:left="210" w:rightChars="0" w:right="0" w:hangingChars="100" w:hanging="210"/>
              <w:rPr>
                <w:rFonts w:ascii="ＭＳ ゴシック" w:eastAsia="ＭＳ ゴシック" w:hAnsi="ＭＳ ゴシック"/>
                <w:color w:val="auto"/>
              </w:rPr>
            </w:pPr>
            <w:r w:rsidRPr="00716B26">
              <w:rPr>
                <w:rFonts w:ascii="ＭＳ ゴシック" w:eastAsia="ＭＳ ゴシック" w:hAnsi="ＭＳ ゴシック" w:hint="eastAsia"/>
                <w:color w:val="auto"/>
              </w:rPr>
              <w:t>1.2　安全性の確保</w:t>
            </w:r>
          </w:p>
          <w:p w:rsidR="00642ACA" w:rsidRPr="00716B26" w:rsidRDefault="00642ACA" w:rsidP="00642ACA">
            <w:pPr>
              <w:pStyle w:val="ab"/>
              <w:ind w:leftChars="0" w:left="210" w:rightChars="0" w:right="0" w:hangingChars="100" w:hanging="210"/>
              <w:rPr>
                <w:rFonts w:ascii="ＭＳ ゴシック" w:eastAsia="ＭＳ ゴシック" w:hAnsi="ＭＳ ゴシック"/>
                <w:color w:val="auto"/>
              </w:rPr>
            </w:pPr>
            <w:r w:rsidRPr="00716B26">
              <w:rPr>
                <w:rFonts w:hint="eastAsia"/>
                <w:color w:val="auto"/>
              </w:rPr>
              <w:t>1.2.1　機械的な抵抗力及び安定性の確保</w:t>
            </w:r>
          </w:p>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a）ドアの耐風圧</w:t>
            </w:r>
          </w:p>
          <w:p w:rsidR="00642ACA" w:rsidRPr="00716B26" w:rsidRDefault="00642ACA" w:rsidP="00642ACA">
            <w:pPr>
              <w:pStyle w:val="11a2"/>
              <w:spacing w:before="0" w:line="240" w:lineRule="auto"/>
              <w:ind w:leftChars="105" w:left="210" w:firstLineChars="100" w:firstLine="210"/>
              <w:rPr>
                <w:sz w:val="21"/>
                <w:szCs w:val="21"/>
              </w:rPr>
            </w:pPr>
            <w:r w:rsidRPr="00716B26">
              <w:rPr>
                <w:rFonts w:hint="eastAsia"/>
                <w:sz w:val="21"/>
                <w:szCs w:val="21"/>
              </w:rPr>
              <w:t>開き形式及び引き形式の耐風圧性は、「建具の耐風圧性試験」を行い、JIS A 4702:</w:t>
            </w:r>
            <w:r w:rsidR="00727CF3" w:rsidRPr="00716B26">
              <w:rPr>
                <w:rFonts w:hint="eastAsia"/>
                <w:sz w:val="21"/>
                <w:szCs w:val="21"/>
              </w:rPr>
              <w:t>2021</w:t>
            </w:r>
            <w:r w:rsidRPr="00716B26">
              <w:rPr>
                <w:rFonts w:hint="eastAsia"/>
                <w:sz w:val="21"/>
                <w:szCs w:val="21"/>
              </w:rPr>
              <w:t>「ドアセット」の「5．性能」に定める等級S-2、S-3、S-4、S-5、S-6のいずれかに適合すること。</w:t>
            </w:r>
          </w:p>
          <w:p w:rsidR="00642ACA" w:rsidRPr="00716B26" w:rsidRDefault="00642ACA" w:rsidP="00642ACA">
            <w:pPr>
              <w:pStyle w:val="af5"/>
              <w:spacing w:line="240" w:lineRule="auto"/>
              <w:ind w:leftChars="105" w:left="210" w:firstLineChars="0" w:firstLine="0"/>
              <w:rPr>
                <w:rFonts w:ascii="ＭＳ ゴシック" w:eastAsia="ＭＳ ゴシック" w:hAnsi="ＭＳ ゴシック"/>
                <w:sz w:val="21"/>
                <w:szCs w:val="21"/>
              </w:rPr>
            </w:pPr>
            <w:r w:rsidRPr="00716B26">
              <w:rPr>
                <w:rFonts w:hint="eastAsia"/>
                <w:sz w:val="21"/>
                <w:szCs w:val="21"/>
              </w:rPr>
              <w:t>＜試験： JIS A 1515:1998「建具の耐風圧性試験方法」＞</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0F7E87">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812CD7">
        <w:trPr>
          <w:cantSplit/>
          <w:trHeight w:val="131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0" w:firstLineChars="0" w:firstLine="0"/>
              <w:rPr>
                <w:sz w:val="21"/>
                <w:szCs w:val="21"/>
              </w:rPr>
            </w:pPr>
            <w:r w:rsidRPr="00716B26">
              <w:rPr>
                <w:rFonts w:hint="eastAsia"/>
                <w:sz w:val="21"/>
                <w:szCs w:val="21"/>
              </w:rPr>
              <w:t>b）戸のねじり強さ</w:t>
            </w:r>
          </w:p>
          <w:p w:rsidR="00642ACA" w:rsidRPr="00716B26" w:rsidRDefault="00642ACA" w:rsidP="00642ACA">
            <w:pPr>
              <w:pStyle w:val="11a2"/>
              <w:spacing w:before="0" w:line="240" w:lineRule="auto"/>
              <w:ind w:leftChars="105" w:left="210" w:firstLineChars="100" w:firstLine="210"/>
              <w:rPr>
                <w:sz w:val="21"/>
                <w:szCs w:val="21"/>
              </w:rPr>
            </w:pPr>
            <w:r w:rsidRPr="00716B26">
              <w:rPr>
                <w:rFonts w:hint="eastAsia"/>
                <w:sz w:val="21"/>
                <w:szCs w:val="21"/>
              </w:rPr>
              <w:t>開き扉のねじり強さは、「ドアセットのねじり強さ試験」を行い、等級40（400N）、60（600N</w:t>
            </w:r>
            <w:r w:rsidRPr="00716B26">
              <w:rPr>
                <w:sz w:val="21"/>
                <w:szCs w:val="21"/>
              </w:rPr>
              <w:t>）</w:t>
            </w:r>
            <w:r w:rsidRPr="00716B26">
              <w:rPr>
                <w:rFonts w:hint="eastAsia"/>
                <w:sz w:val="21"/>
                <w:szCs w:val="21"/>
              </w:rPr>
              <w:t>のいずれかの載荷荷重で開閉に異常がなく、使用上支障がないこと。</w:t>
            </w:r>
          </w:p>
          <w:p w:rsidR="00642ACA" w:rsidRPr="00716B26" w:rsidRDefault="00642ACA" w:rsidP="00642ACA">
            <w:pPr>
              <w:pStyle w:val="11a2"/>
              <w:spacing w:before="0" w:line="240" w:lineRule="auto"/>
              <w:ind w:leftChars="105" w:left="420" w:hanging="210"/>
              <w:rPr>
                <w:sz w:val="21"/>
                <w:szCs w:val="21"/>
              </w:rPr>
            </w:pPr>
            <w:r w:rsidRPr="00716B26">
              <w:rPr>
                <w:rFonts w:hint="eastAsia"/>
                <w:sz w:val="21"/>
                <w:szCs w:val="21"/>
              </w:rPr>
              <w:t>＜試験： JIS A 1523:1996「ドアセットのねじり強さ試験方法」＞</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p w:rsidR="00642ACA" w:rsidRPr="00716B26" w:rsidRDefault="00642ACA" w:rsidP="00134823">
            <w:pPr>
              <w:jc w:val="center"/>
            </w:pP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c）戸の吊り下げ強さ</w:t>
            </w:r>
          </w:p>
          <w:p w:rsidR="00642ACA" w:rsidRPr="00716B26" w:rsidRDefault="00642ACA" w:rsidP="00642ACA">
            <w:pPr>
              <w:pStyle w:val="11a2"/>
              <w:spacing w:before="0" w:line="240" w:lineRule="auto"/>
              <w:ind w:leftChars="105" w:left="210" w:firstLineChars="100" w:firstLine="210"/>
              <w:rPr>
                <w:sz w:val="21"/>
                <w:szCs w:val="21"/>
              </w:rPr>
            </w:pPr>
            <w:r w:rsidRPr="00716B26">
              <w:rPr>
                <w:rFonts w:hint="eastAsia"/>
                <w:sz w:val="21"/>
                <w:szCs w:val="21"/>
              </w:rPr>
              <w:t>開き戸の吊り下げ強さは、「ドアセットの鉛直裁荷試験」を行い、等級50（500N</w:t>
            </w:r>
            <w:r w:rsidRPr="00716B26">
              <w:rPr>
                <w:sz w:val="21"/>
                <w:szCs w:val="21"/>
              </w:rPr>
              <w:t>）</w:t>
            </w:r>
            <w:r w:rsidRPr="00716B26">
              <w:rPr>
                <w:rFonts w:hint="eastAsia"/>
                <w:sz w:val="21"/>
                <w:szCs w:val="21"/>
              </w:rPr>
              <w:t>、75（750N</w:t>
            </w:r>
            <w:r w:rsidRPr="00716B26">
              <w:rPr>
                <w:sz w:val="21"/>
                <w:szCs w:val="21"/>
              </w:rPr>
              <w:t>）</w:t>
            </w:r>
            <w:r w:rsidRPr="00716B26">
              <w:rPr>
                <w:rFonts w:hint="eastAsia"/>
                <w:sz w:val="21"/>
                <w:szCs w:val="21"/>
              </w:rPr>
              <w:t>、100（1000N</w:t>
            </w:r>
            <w:r w:rsidRPr="00716B26">
              <w:rPr>
                <w:sz w:val="21"/>
                <w:szCs w:val="21"/>
              </w:rPr>
              <w:t>）</w:t>
            </w:r>
            <w:r w:rsidRPr="00716B26">
              <w:rPr>
                <w:rFonts w:hint="eastAsia"/>
                <w:sz w:val="21"/>
                <w:szCs w:val="21"/>
              </w:rPr>
              <w:t>のいずれかの載荷荷重で残留変位が３㎜以下で、開閉に異常がなく、かつ、使用上支障がないこと。</w:t>
            </w:r>
          </w:p>
          <w:p w:rsidR="00642ACA" w:rsidRPr="00716B26" w:rsidRDefault="00642ACA" w:rsidP="00642ACA">
            <w:pPr>
              <w:pStyle w:val="11a2"/>
              <w:spacing w:before="0" w:line="240" w:lineRule="auto"/>
              <w:ind w:leftChars="105" w:left="420" w:hanging="210"/>
              <w:rPr>
                <w:sz w:val="21"/>
                <w:szCs w:val="21"/>
              </w:rPr>
            </w:pPr>
            <w:r w:rsidRPr="00716B26">
              <w:rPr>
                <w:rFonts w:hint="eastAsia"/>
                <w:sz w:val="21"/>
                <w:szCs w:val="21"/>
              </w:rPr>
              <w:t>＜試験： JIS A 1524:1996「ドアセットの鉛直裁荷試験方法」＞</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d）かまち引き戸の戸先かまち強さ</w:t>
            </w:r>
          </w:p>
          <w:p w:rsidR="00642ACA" w:rsidRPr="00716B26" w:rsidRDefault="00642ACA" w:rsidP="00642ACA">
            <w:pPr>
              <w:pStyle w:val="11a2"/>
              <w:spacing w:before="0" w:line="240" w:lineRule="auto"/>
              <w:ind w:leftChars="105" w:left="210" w:firstLineChars="100" w:firstLine="210"/>
              <w:rPr>
                <w:sz w:val="21"/>
                <w:szCs w:val="21"/>
              </w:rPr>
            </w:pPr>
            <w:r w:rsidRPr="00716B26">
              <w:rPr>
                <w:rFonts w:hint="eastAsia"/>
                <w:sz w:val="21"/>
                <w:szCs w:val="21"/>
              </w:rPr>
              <w:t xml:space="preserve">耐風圧性　</w:t>
            </w:r>
            <w:r w:rsidRPr="00716B26">
              <w:rPr>
                <w:sz w:val="21"/>
                <w:szCs w:val="21"/>
              </w:rPr>
              <w:t>JIS</w:t>
            </w:r>
            <w:r w:rsidRPr="00716B26">
              <w:rPr>
                <w:rFonts w:hint="eastAsia"/>
                <w:sz w:val="21"/>
                <w:szCs w:val="21"/>
              </w:rPr>
              <w:t xml:space="preserve"> A 4702:</w:t>
            </w:r>
            <w:r w:rsidR="00727CF3" w:rsidRPr="00716B26">
              <w:rPr>
                <w:rFonts w:hint="eastAsia"/>
                <w:sz w:val="21"/>
                <w:szCs w:val="21"/>
              </w:rPr>
              <w:t>2021</w:t>
            </w:r>
            <w:r w:rsidRPr="00716B26">
              <w:rPr>
                <w:rFonts w:hint="eastAsia"/>
                <w:sz w:val="21"/>
                <w:szCs w:val="21"/>
              </w:rPr>
              <w:t>「ドアセット」のＳ－5</w:t>
            </w:r>
            <w:r w:rsidRPr="00716B26">
              <w:rPr>
                <w:sz w:val="21"/>
                <w:szCs w:val="21"/>
              </w:rPr>
              <w:t>(</w:t>
            </w:r>
            <w:r w:rsidRPr="00716B26">
              <w:rPr>
                <w:rFonts w:hint="eastAsia"/>
                <w:sz w:val="21"/>
                <w:szCs w:val="21"/>
              </w:rPr>
              <w:t>旧等級240</w:t>
            </w:r>
            <w:r w:rsidRPr="00716B26">
              <w:rPr>
                <w:sz w:val="21"/>
                <w:szCs w:val="21"/>
              </w:rPr>
              <w:t>)</w:t>
            </w:r>
            <w:r w:rsidRPr="00716B26">
              <w:rPr>
                <w:rFonts w:hint="eastAsia"/>
                <w:sz w:val="21"/>
                <w:szCs w:val="21"/>
              </w:rPr>
              <w:t>等級以上のガラス入りかまち引き戸の場合の戸先強さは、「建具の戸先かまち強さ試験方法」に基づく試験を行い、</w:t>
            </w:r>
            <w:r w:rsidRPr="00716B26">
              <w:rPr>
                <w:sz w:val="21"/>
                <w:szCs w:val="21"/>
              </w:rPr>
              <w:t>50</w:t>
            </w:r>
            <w:r w:rsidRPr="00716B26">
              <w:rPr>
                <w:rFonts w:hint="eastAsia"/>
                <w:sz w:val="21"/>
                <w:szCs w:val="21"/>
              </w:rPr>
              <w:t>Ｎで面内方向、面外方向のたわみがそれぞれ1㎜以下、3㎜以下であること。</w:t>
            </w:r>
          </w:p>
          <w:p w:rsidR="00642ACA" w:rsidRPr="00716B26" w:rsidRDefault="00642ACA" w:rsidP="00642ACA">
            <w:pPr>
              <w:pStyle w:val="11a2"/>
              <w:spacing w:before="0" w:line="240" w:lineRule="auto"/>
              <w:ind w:leftChars="105" w:left="420" w:hanging="210"/>
              <w:rPr>
                <w:sz w:val="21"/>
                <w:szCs w:val="21"/>
              </w:rPr>
            </w:pPr>
            <w:r w:rsidRPr="00716B26">
              <w:rPr>
                <w:rFonts w:hint="eastAsia"/>
                <w:sz w:val="21"/>
                <w:szCs w:val="21"/>
              </w:rPr>
              <w:t>＜試験：</w:t>
            </w:r>
            <w:r w:rsidRPr="00716B26">
              <w:rPr>
                <w:sz w:val="21"/>
                <w:szCs w:val="21"/>
              </w:rPr>
              <w:t xml:space="preserve"> JIS A1522:1996</w:t>
            </w:r>
            <w:r w:rsidRPr="00716B26">
              <w:rPr>
                <w:rFonts w:hint="eastAsia"/>
                <w:sz w:val="21"/>
                <w:szCs w:val="21"/>
              </w:rPr>
              <w:t xml:space="preserve">「建具の戸先かまち強さ試験方法」＞    </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42"/>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e）戸の耐衝撃</w:t>
            </w:r>
          </w:p>
          <w:p w:rsidR="00642ACA" w:rsidRPr="00716B26" w:rsidRDefault="00642ACA" w:rsidP="00642ACA">
            <w:pPr>
              <w:pStyle w:val="11a2"/>
              <w:spacing w:before="0" w:line="240" w:lineRule="auto"/>
              <w:ind w:leftChars="110" w:left="220" w:firstLineChars="100" w:firstLine="210"/>
              <w:rPr>
                <w:sz w:val="21"/>
                <w:szCs w:val="21"/>
              </w:rPr>
            </w:pPr>
            <w:r w:rsidRPr="00716B26">
              <w:rPr>
                <w:rFonts w:hint="eastAsia"/>
                <w:sz w:val="21"/>
                <w:szCs w:val="21"/>
              </w:rPr>
              <w:t>戸の耐衝撃性は、「ドアセットの砂袋による耐衝撃性試験」を行い砂袋の鉛直方向の移動量等級17（170㎜）、50（500㎜）、100（1000㎜）のいずれかからの１回の衝撃で有害な変形がなく、開閉に支障がないこと。</w:t>
            </w:r>
          </w:p>
          <w:p w:rsidR="00642ACA" w:rsidRPr="00716B26" w:rsidRDefault="00642ACA" w:rsidP="00642ACA">
            <w:pPr>
              <w:pStyle w:val="11a2"/>
              <w:spacing w:before="0" w:line="240" w:lineRule="auto"/>
              <w:ind w:leftChars="105" w:left="420" w:hanging="210"/>
              <w:rPr>
                <w:sz w:val="21"/>
                <w:szCs w:val="21"/>
              </w:rPr>
            </w:pPr>
            <w:r w:rsidRPr="00716B26">
              <w:rPr>
                <w:rFonts w:hint="eastAsia"/>
                <w:sz w:val="21"/>
                <w:szCs w:val="21"/>
              </w:rPr>
              <w:t>＜試験： JIS A 1518:1996「ドアセットの砂袋による耐衝撃性試験方法」＞</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f）ドアガード又は用心鎖類の強度</w:t>
            </w:r>
          </w:p>
          <w:p w:rsidR="00642ACA" w:rsidRPr="00716B26" w:rsidRDefault="00642ACA" w:rsidP="00642ACA">
            <w:pPr>
              <w:pStyle w:val="11a2"/>
              <w:spacing w:before="0" w:line="240" w:lineRule="auto"/>
              <w:ind w:leftChars="105" w:left="487" w:hangingChars="132" w:hanging="277"/>
              <w:rPr>
                <w:sz w:val="21"/>
                <w:szCs w:val="21"/>
              </w:rPr>
            </w:pPr>
            <w:r w:rsidRPr="00716B26">
              <w:rPr>
                <w:rFonts w:hint="eastAsia"/>
                <w:sz w:val="21"/>
                <w:szCs w:val="21"/>
              </w:rPr>
              <w:t>1）ドアガードの強度は「用心鎖及びガードアームの引張試験」により、3000Ｎの</w:t>
            </w:r>
            <w:r w:rsidRPr="00716B26">
              <w:rPr>
                <w:rFonts w:hint="eastAsia"/>
                <w:kern w:val="0"/>
                <w:sz w:val="21"/>
                <w:szCs w:val="21"/>
              </w:rPr>
              <w:t>載荷を1分間保持し、除荷した後の使用に支障をきたさないこと。なお、試験においては破壊荷重も測定し記録すること。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105" w:left="279" w:hangingChars="33" w:hanging="69"/>
              <w:rPr>
                <w:sz w:val="21"/>
                <w:szCs w:val="21"/>
              </w:rPr>
            </w:pPr>
            <w:r w:rsidRPr="00716B26">
              <w:rPr>
                <w:rFonts w:hint="eastAsia"/>
                <w:kern w:val="0"/>
                <w:sz w:val="21"/>
                <w:szCs w:val="21"/>
              </w:rPr>
              <w:t>2）用心鎖類の強度は</w:t>
            </w:r>
            <w:r w:rsidRPr="00716B26">
              <w:rPr>
                <w:rFonts w:hint="eastAsia"/>
                <w:sz w:val="21"/>
                <w:szCs w:val="21"/>
              </w:rPr>
              <w:t>「用心鎖及びガードアームの引張試験」</w:t>
            </w:r>
          </w:p>
          <w:p w:rsidR="00642ACA" w:rsidRPr="00716B26" w:rsidRDefault="00642ACA" w:rsidP="00642ACA">
            <w:pPr>
              <w:pStyle w:val="11a2"/>
              <w:spacing w:before="0" w:line="240" w:lineRule="auto"/>
              <w:ind w:leftChars="210" w:left="485" w:hangingChars="31" w:hanging="65"/>
              <w:rPr>
                <w:kern w:val="0"/>
                <w:sz w:val="21"/>
                <w:szCs w:val="21"/>
              </w:rPr>
            </w:pPr>
            <w:r w:rsidRPr="00716B26">
              <w:rPr>
                <w:rFonts w:hint="eastAsia"/>
                <w:sz w:val="21"/>
                <w:szCs w:val="21"/>
              </w:rPr>
              <w:t>により、3000Ｎの</w:t>
            </w:r>
            <w:r w:rsidRPr="00716B26">
              <w:rPr>
                <w:rFonts w:hint="eastAsia"/>
                <w:kern w:val="0"/>
                <w:sz w:val="21"/>
                <w:szCs w:val="21"/>
              </w:rPr>
              <w:t>載荷を1分間保持し、除荷した後の使</w:t>
            </w:r>
          </w:p>
          <w:p w:rsidR="00642ACA" w:rsidRPr="00716B26" w:rsidRDefault="00642ACA" w:rsidP="00642ACA">
            <w:pPr>
              <w:pStyle w:val="11a2"/>
              <w:spacing w:before="0" w:line="240" w:lineRule="auto"/>
              <w:ind w:leftChars="210" w:left="485" w:hangingChars="31" w:hanging="65"/>
              <w:rPr>
                <w:kern w:val="0"/>
                <w:sz w:val="21"/>
                <w:szCs w:val="21"/>
              </w:rPr>
            </w:pPr>
            <w:r w:rsidRPr="00716B26">
              <w:rPr>
                <w:rFonts w:hint="eastAsia"/>
                <w:kern w:val="0"/>
                <w:sz w:val="21"/>
                <w:szCs w:val="21"/>
              </w:rPr>
              <w:t>用に支障をきたさないこと。</w:t>
            </w:r>
          </w:p>
          <w:p w:rsidR="00642ACA" w:rsidRPr="00716B26" w:rsidRDefault="00642ACA" w:rsidP="00642ACA">
            <w:pPr>
              <w:pStyle w:val="11a2"/>
              <w:spacing w:before="0" w:line="240" w:lineRule="auto"/>
              <w:ind w:leftChars="105" w:left="420" w:hanging="210"/>
              <w:rPr>
                <w:sz w:val="21"/>
                <w:szCs w:val="21"/>
              </w:rPr>
            </w:pPr>
            <w:r w:rsidRPr="00716B26">
              <w:rPr>
                <w:rFonts w:hint="eastAsia"/>
                <w:sz w:val="21"/>
                <w:szCs w:val="21"/>
              </w:rPr>
              <w:t>＜試験： JIS A 1510-2:</w:t>
            </w:r>
            <w:r w:rsidR="0072601B" w:rsidRPr="00716B26">
              <w:rPr>
                <w:rFonts w:hint="eastAsia"/>
                <w:sz w:val="21"/>
                <w:szCs w:val="21"/>
              </w:rPr>
              <w:t>2019</w:t>
            </w:r>
            <w:r w:rsidRPr="00716B26">
              <w:rPr>
                <w:rFonts w:hint="eastAsia"/>
                <w:sz w:val="21"/>
                <w:szCs w:val="21"/>
              </w:rPr>
              <w:t>「</w:t>
            </w:r>
            <w:r w:rsidRPr="00716B26">
              <w:rPr>
                <w:sz w:val="21"/>
                <w:szCs w:val="21"/>
              </w:rPr>
              <w:t>建築用ドア金物の試験方法－第2部：ドア用金物</w:t>
            </w:r>
            <w:r w:rsidRPr="00716B26">
              <w:rPr>
                <w:rFonts w:hint="eastAsia"/>
                <w:sz w:val="21"/>
                <w:szCs w:val="21"/>
              </w:rPr>
              <w:t>」の6.5用心鎖及びガードアームの引張試験＞</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g）ドアの変形追随性</w:t>
            </w:r>
          </w:p>
          <w:p w:rsidR="00642ACA" w:rsidRPr="00716B26" w:rsidRDefault="00642ACA" w:rsidP="00642ACA">
            <w:pPr>
              <w:pStyle w:val="11a14"/>
              <w:spacing w:before="0" w:line="240" w:lineRule="auto"/>
              <w:ind w:leftChars="105" w:left="349" w:hangingChars="66" w:hanging="139"/>
              <w:rPr>
                <w:sz w:val="21"/>
                <w:szCs w:val="21"/>
              </w:rPr>
            </w:pPr>
            <w:r w:rsidRPr="00716B26">
              <w:rPr>
                <w:rFonts w:hint="eastAsia"/>
                <w:sz w:val="21"/>
                <w:szCs w:val="21"/>
              </w:rPr>
              <w:t>1)　面内変形追随性</w:t>
            </w:r>
          </w:p>
          <w:p w:rsidR="00642ACA" w:rsidRPr="00716B26" w:rsidRDefault="00642ACA" w:rsidP="00642ACA">
            <w:pPr>
              <w:pStyle w:val="11a14"/>
              <w:spacing w:before="0" w:line="240" w:lineRule="auto"/>
              <w:ind w:leftChars="210" w:left="420" w:firstLineChars="100" w:firstLine="210"/>
              <w:rPr>
                <w:kern w:val="0"/>
                <w:sz w:val="21"/>
                <w:szCs w:val="21"/>
              </w:rPr>
            </w:pPr>
            <w:r w:rsidRPr="00716B26">
              <w:rPr>
                <w:rFonts w:hint="eastAsia"/>
                <w:kern w:val="0"/>
                <w:sz w:val="21"/>
                <w:szCs w:val="21"/>
              </w:rPr>
              <w:t>玄関ドア（建物変形対応）とする場合の面内変形追随性は、「片開きドアセットの面内変形追随性試験方法」により、面内変形</w:t>
            </w:r>
            <w:r w:rsidRPr="00716B26">
              <w:rPr>
                <w:kern w:val="0"/>
                <w:sz w:val="21"/>
                <w:szCs w:val="21"/>
              </w:rPr>
              <w:t>1/200</w:t>
            </w:r>
            <w:r w:rsidRPr="00716B26">
              <w:rPr>
                <w:rFonts w:hint="eastAsia"/>
                <w:kern w:val="0"/>
                <w:sz w:val="21"/>
                <w:szCs w:val="21"/>
              </w:rPr>
              <w:t>時200Ｎ以下で扉が解放し、かつ、手動により閉扉できること。また、面内変形</w:t>
            </w:r>
            <w:r w:rsidRPr="00716B26">
              <w:rPr>
                <w:kern w:val="0"/>
                <w:sz w:val="21"/>
                <w:szCs w:val="21"/>
              </w:rPr>
              <w:t xml:space="preserve"> 1/120</w:t>
            </w:r>
            <w:r w:rsidRPr="00716B26">
              <w:rPr>
                <w:rFonts w:hint="eastAsia"/>
                <w:kern w:val="0"/>
                <w:sz w:val="21"/>
                <w:szCs w:val="21"/>
              </w:rPr>
              <w:t>時500Ｎ以下で扉が開放すること。</w:t>
            </w:r>
          </w:p>
          <w:p w:rsidR="00642ACA" w:rsidRPr="00716B26" w:rsidRDefault="00642ACA" w:rsidP="00642ACA">
            <w:pPr>
              <w:pStyle w:val="11a14"/>
              <w:spacing w:before="0" w:line="240" w:lineRule="auto"/>
              <w:ind w:leftChars="105" w:left="420" w:hanging="210"/>
              <w:rPr>
                <w:sz w:val="21"/>
                <w:szCs w:val="21"/>
              </w:rPr>
            </w:pPr>
            <w:r w:rsidRPr="00716B26">
              <w:rPr>
                <w:rFonts w:hint="eastAsia"/>
                <w:kern w:val="0"/>
                <w:sz w:val="21"/>
                <w:szCs w:val="21"/>
              </w:rPr>
              <w:t>＜試験：</w:t>
            </w:r>
            <w:r w:rsidRPr="00716B26">
              <w:rPr>
                <w:kern w:val="0"/>
                <w:sz w:val="21"/>
                <w:szCs w:val="21"/>
              </w:rPr>
              <w:t>JIS A1521:</w:t>
            </w:r>
            <w:r w:rsidR="00052973" w:rsidRPr="00716B26">
              <w:rPr>
                <w:rFonts w:hint="eastAsia"/>
                <w:kern w:val="0"/>
                <w:sz w:val="21"/>
                <w:szCs w:val="21"/>
              </w:rPr>
              <w:t>2018</w:t>
            </w:r>
            <w:r w:rsidRPr="00716B26">
              <w:rPr>
                <w:rFonts w:hint="eastAsia"/>
                <w:kern w:val="0"/>
                <w:sz w:val="21"/>
                <w:szCs w:val="21"/>
              </w:rPr>
              <w:t>「片開きドアセットの面内変形追随性試験方法」＞</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0F7E87" w:rsidRPr="00716B26" w:rsidTr="00F951F9">
        <w:trPr>
          <w:cantSplit/>
          <w:trHeight w:val="225"/>
        </w:trPr>
        <w:tc>
          <w:tcPr>
            <w:tcW w:w="567" w:type="dxa"/>
          </w:tcPr>
          <w:p w:rsidR="000F7E87" w:rsidRPr="00716B26" w:rsidRDefault="000F7E87" w:rsidP="00D07206">
            <w:pPr>
              <w:numPr>
                <w:ilvl w:val="0"/>
                <w:numId w:val="4"/>
              </w:numPr>
              <w:snapToGrid w:val="0"/>
              <w:jc w:val="center"/>
            </w:pPr>
          </w:p>
        </w:tc>
        <w:tc>
          <w:tcPr>
            <w:tcW w:w="5800" w:type="dxa"/>
          </w:tcPr>
          <w:p w:rsidR="00642ACA" w:rsidRPr="00716B26" w:rsidRDefault="00642ACA" w:rsidP="00F44504">
            <w:pPr>
              <w:pStyle w:val="11a14"/>
              <w:spacing w:before="0" w:line="240" w:lineRule="auto"/>
              <w:ind w:leftChars="105" w:left="349" w:hangingChars="66" w:hanging="139"/>
              <w:rPr>
                <w:sz w:val="21"/>
                <w:szCs w:val="21"/>
              </w:rPr>
            </w:pPr>
            <w:r w:rsidRPr="00716B26">
              <w:rPr>
                <w:rFonts w:hint="eastAsia"/>
                <w:sz w:val="21"/>
                <w:szCs w:val="21"/>
              </w:rPr>
              <w:t>2)　局部変形追随性</w:t>
            </w:r>
          </w:p>
          <w:p w:rsidR="00642ACA" w:rsidRPr="00716B26" w:rsidRDefault="00642ACA" w:rsidP="00F44504">
            <w:pPr>
              <w:pStyle w:val="11a14"/>
              <w:spacing w:before="0" w:line="240" w:lineRule="auto"/>
              <w:ind w:leftChars="210" w:left="420" w:firstLineChars="100" w:firstLine="210"/>
              <w:rPr>
                <w:kern w:val="0"/>
                <w:sz w:val="21"/>
                <w:szCs w:val="21"/>
              </w:rPr>
            </w:pPr>
            <w:r w:rsidRPr="00716B26">
              <w:rPr>
                <w:rFonts w:hint="eastAsia"/>
                <w:kern w:val="0"/>
                <w:sz w:val="21"/>
                <w:szCs w:val="21"/>
              </w:rPr>
              <w:t>玄関ドア（建物変形対応）とする場合の局部変形追随性は、縦枠（戸先側）中央部・上枠中央部に局部変形を与え、局部変形の変位が次の①及び②であること。</w:t>
            </w:r>
          </w:p>
          <w:p w:rsidR="000F7E87" w:rsidRPr="00716B26" w:rsidRDefault="00642ACA" w:rsidP="00F44504">
            <w:pPr>
              <w:pStyle w:val="11a14"/>
              <w:spacing w:before="0" w:line="240" w:lineRule="auto"/>
              <w:ind w:leftChars="205" w:left="620" w:hanging="210"/>
              <w:rPr>
                <w:szCs w:val="20"/>
                <w:lang w:eastAsia="zh-TW"/>
              </w:rPr>
            </w:pPr>
            <w:r w:rsidRPr="00716B26">
              <w:rPr>
                <w:rFonts w:hint="eastAsia"/>
                <w:kern w:val="0"/>
                <w:sz w:val="21"/>
                <w:szCs w:val="21"/>
              </w:rPr>
              <w:t>①　縦枠中央部変位量８㎜時で開放力が500Ｎ以下であること。</w:t>
            </w:r>
          </w:p>
        </w:tc>
        <w:tc>
          <w:tcPr>
            <w:tcW w:w="721" w:type="dxa"/>
            <w:tcMar>
              <w:left w:w="28" w:type="dxa"/>
              <w:right w:w="28" w:type="dxa"/>
            </w:tcMar>
          </w:tcPr>
          <w:p w:rsidR="000F7E87" w:rsidRPr="00716B26" w:rsidRDefault="000F7E87" w:rsidP="00DC40CF">
            <w:pPr>
              <w:jc w:val="center"/>
              <w:rPr>
                <w:sz w:val="21"/>
              </w:rPr>
            </w:pPr>
            <w:r w:rsidRPr="00716B26">
              <w:rPr>
                <w:rFonts w:hint="eastAsia"/>
                <w:sz w:val="21"/>
              </w:rPr>
              <w:t>試験</w:t>
            </w:r>
          </w:p>
        </w:tc>
        <w:tc>
          <w:tcPr>
            <w:tcW w:w="696" w:type="dxa"/>
            <w:noWrap/>
            <w:tcMar>
              <w:left w:w="28" w:type="dxa"/>
              <w:right w:w="28" w:type="dxa"/>
            </w:tcMar>
          </w:tcPr>
          <w:p w:rsidR="000F7E87" w:rsidRPr="00716B26" w:rsidRDefault="000F7E87" w:rsidP="008A4873">
            <w:pPr>
              <w:jc w:val="center"/>
            </w:pPr>
            <w:r w:rsidRPr="00716B26">
              <w:rPr>
                <w:rFonts w:hint="eastAsia"/>
              </w:rPr>
              <w:t>□</w:t>
            </w:r>
          </w:p>
        </w:tc>
        <w:tc>
          <w:tcPr>
            <w:tcW w:w="1560" w:type="dxa"/>
            <w:noWrap/>
            <w:tcMar>
              <w:left w:w="28" w:type="dxa"/>
              <w:right w:w="28" w:type="dxa"/>
            </w:tcMar>
          </w:tcPr>
          <w:p w:rsidR="000F7E87" w:rsidRPr="00716B26" w:rsidRDefault="000F7E87" w:rsidP="00D07206">
            <w:pPr>
              <w:snapToGrid w:val="0"/>
            </w:pPr>
          </w:p>
        </w:tc>
        <w:tc>
          <w:tcPr>
            <w:tcW w:w="1146" w:type="dxa"/>
            <w:noWrap/>
            <w:tcMar>
              <w:left w:w="28" w:type="dxa"/>
              <w:right w:w="28" w:type="dxa"/>
            </w:tcMar>
          </w:tcPr>
          <w:p w:rsidR="000F7E87" w:rsidRPr="00716B26" w:rsidRDefault="000F7E87"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F44504">
            <w:pPr>
              <w:pStyle w:val="11a14"/>
              <w:spacing w:before="0" w:line="240" w:lineRule="auto"/>
              <w:ind w:leftChars="210" w:left="630" w:hanging="210"/>
              <w:rPr>
                <w:kern w:val="0"/>
                <w:sz w:val="21"/>
                <w:szCs w:val="21"/>
                <w:lang w:eastAsia="zh-TW"/>
              </w:rPr>
            </w:pPr>
            <w:r w:rsidRPr="00716B26">
              <w:rPr>
                <w:rFonts w:hint="eastAsia"/>
                <w:kern w:val="0"/>
                <w:sz w:val="21"/>
                <w:szCs w:val="21"/>
              </w:rPr>
              <w:t>②　上枠中央部変位量４㎜時で開放力が500Ｎ以下であること。（ただし、上枠のちり幅が6㎜以上である時は試験を省略できることとする。</w:t>
            </w:r>
            <w:r w:rsidRPr="00716B26">
              <w:rPr>
                <w:rFonts w:hint="eastAsia"/>
                <w:kern w:val="0"/>
                <w:sz w:val="21"/>
                <w:szCs w:val="21"/>
                <w:lang w:eastAsia="zh-TW"/>
              </w:rPr>
              <w:t>）</w:t>
            </w:r>
          </w:p>
          <w:p w:rsidR="00642ACA" w:rsidRPr="00716B26" w:rsidRDefault="00642ACA" w:rsidP="00F44504">
            <w:pPr>
              <w:pStyle w:val="11a14"/>
              <w:spacing w:before="0" w:line="240" w:lineRule="auto"/>
              <w:ind w:leftChars="0" w:left="0" w:firstLineChars="300" w:firstLine="630"/>
              <w:rPr>
                <w:sz w:val="21"/>
                <w:szCs w:val="21"/>
                <w:lang w:eastAsia="zh-TW"/>
              </w:rPr>
            </w:pPr>
            <w:r w:rsidRPr="00716B26">
              <w:rPr>
                <w:rFonts w:hint="eastAsia"/>
                <w:kern w:val="0"/>
                <w:sz w:val="21"/>
                <w:szCs w:val="21"/>
                <w:lang w:eastAsia="zh-TW"/>
              </w:rPr>
              <w:t>＜試験：</w:t>
            </w:r>
            <w:r w:rsidRPr="00716B26">
              <w:rPr>
                <w:kern w:val="0"/>
                <w:sz w:val="21"/>
                <w:szCs w:val="21"/>
                <w:lang w:eastAsia="zh-TW"/>
              </w:rPr>
              <w:t>BLT FD-0</w:t>
            </w:r>
            <w:r w:rsidRPr="00716B26">
              <w:rPr>
                <w:rFonts w:hint="eastAsia"/>
                <w:kern w:val="0"/>
                <w:sz w:val="21"/>
                <w:szCs w:val="21"/>
                <w:lang w:eastAsia="zh-TW"/>
              </w:rPr>
              <w:t>2「局部変形追随試験」＞</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h）</w:t>
            </w:r>
            <w:r w:rsidRPr="00716B26">
              <w:rPr>
                <w:rFonts w:hint="eastAsia"/>
                <w:kern w:val="0"/>
                <w:sz w:val="21"/>
                <w:szCs w:val="21"/>
              </w:rPr>
              <w:t>玄関ドア（</w:t>
            </w:r>
            <w:r w:rsidRPr="00716B26">
              <w:rPr>
                <w:rFonts w:hint="eastAsia"/>
                <w:sz w:val="21"/>
                <w:szCs w:val="21"/>
              </w:rPr>
              <w:t>建物変形対応）の付属部品</w:t>
            </w:r>
          </w:p>
          <w:p w:rsidR="00642ACA" w:rsidRPr="00716B26" w:rsidRDefault="00642ACA" w:rsidP="00642ACA">
            <w:pPr>
              <w:pStyle w:val="11a2"/>
              <w:spacing w:before="0" w:line="240" w:lineRule="auto"/>
              <w:ind w:leftChars="105" w:left="487" w:hangingChars="132" w:hanging="277"/>
              <w:rPr>
                <w:sz w:val="21"/>
                <w:szCs w:val="21"/>
              </w:rPr>
            </w:pPr>
            <w:r w:rsidRPr="00716B26">
              <w:rPr>
                <w:rFonts w:hint="eastAsia"/>
                <w:sz w:val="21"/>
                <w:szCs w:val="21"/>
              </w:rPr>
              <w:t>1)　使用する定規縁類は、変形追随に適した仕様のものとすること。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14"/>
              <w:spacing w:before="120" w:line="240" w:lineRule="auto"/>
              <w:ind w:leftChars="105" w:left="487" w:hangingChars="132" w:hanging="277"/>
              <w:rPr>
                <w:sz w:val="21"/>
                <w:szCs w:val="21"/>
              </w:rPr>
            </w:pPr>
            <w:r w:rsidRPr="00716B26">
              <w:rPr>
                <w:rFonts w:hint="eastAsia"/>
                <w:sz w:val="21"/>
                <w:szCs w:val="21"/>
              </w:rPr>
              <w:t>2)　使用するストライク板等は、変形追随に適した仕様のものとすること。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1.2.2 使用時の安全性及び保安性の確保</w:t>
            </w:r>
          </w:p>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a) 形状及び加工状態の安全性</w:t>
            </w:r>
          </w:p>
          <w:p w:rsidR="00642ACA" w:rsidRPr="00716B26" w:rsidRDefault="00642ACA" w:rsidP="00642ACA">
            <w:pPr>
              <w:pStyle w:val="11a2"/>
              <w:spacing w:before="0" w:line="240" w:lineRule="auto"/>
              <w:ind w:leftChars="105" w:left="210" w:firstLineChars="100" w:firstLine="210"/>
              <w:rPr>
                <w:sz w:val="21"/>
                <w:szCs w:val="21"/>
              </w:rPr>
            </w:pPr>
            <w:r w:rsidRPr="00716B26">
              <w:rPr>
                <w:rFonts w:hint="eastAsia"/>
                <w:sz w:val="21"/>
                <w:szCs w:val="21"/>
              </w:rPr>
              <w:t>見えがかり箇所は、鋭角部、突起物等がなく、怪我をするおそれがないこと。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図書</w:t>
            </w:r>
          </w:p>
          <w:p w:rsidR="00642ACA" w:rsidRPr="00716B26" w:rsidRDefault="00642ACA" w:rsidP="00642ACA">
            <w:pPr>
              <w:jc w:val="center"/>
              <w:rPr>
                <w:sz w:val="21"/>
                <w:szCs w:val="21"/>
              </w:rPr>
            </w:pPr>
            <w:r w:rsidRPr="00716B26">
              <w:rPr>
                <w:rFonts w:hint="eastAsia"/>
                <w:sz w:val="21"/>
                <w:szCs w:val="21"/>
              </w:rPr>
              <w:t>現物</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b) 防犯上の安全</w:t>
            </w:r>
          </w:p>
          <w:p w:rsidR="00642ACA" w:rsidRPr="00716B26" w:rsidRDefault="00642ACA" w:rsidP="00642ACA">
            <w:pPr>
              <w:autoSpaceDE w:val="0"/>
              <w:autoSpaceDN w:val="0"/>
              <w:ind w:leftChars="105" w:left="420" w:hangingChars="100" w:hanging="210"/>
              <w:jc w:val="left"/>
              <w:rPr>
                <w:rFonts w:ascii="ＭＳ 明朝" w:hAnsi="ＭＳ 明朝"/>
                <w:sz w:val="21"/>
                <w:szCs w:val="21"/>
              </w:rPr>
            </w:pPr>
            <w:r w:rsidRPr="00716B26">
              <w:rPr>
                <w:rFonts w:ascii="ＭＳ 明朝" w:hAnsi="ＭＳ 明朝" w:hint="eastAsia"/>
                <w:sz w:val="21"/>
                <w:szCs w:val="21"/>
              </w:rPr>
              <w:t>1）共同住宅用玄関ドアの場合は、「防犯性能の高い建物部品の開発･普及に関する官民合同会議」で定める次のすべての侵入手口に対し、侵入を５分間以上防ぐ防犯性能を有すること。</w:t>
            </w:r>
          </w:p>
          <w:p w:rsidR="00642ACA" w:rsidRPr="00716B26" w:rsidRDefault="00642ACA" w:rsidP="00642ACA">
            <w:pPr>
              <w:pStyle w:val="af6"/>
              <w:wordWrap/>
              <w:spacing w:before="0" w:line="240" w:lineRule="auto"/>
              <w:ind w:leftChars="105" w:left="210" w:firstLineChars="100" w:firstLine="210"/>
              <w:rPr>
                <w:sz w:val="21"/>
                <w:szCs w:val="21"/>
              </w:rPr>
            </w:pPr>
            <w:r w:rsidRPr="00716B26">
              <w:rPr>
                <w:rFonts w:hint="eastAsia"/>
                <w:sz w:val="21"/>
                <w:szCs w:val="21"/>
              </w:rPr>
              <w:t>①　こじ破り・受座壊し</w:t>
            </w:r>
          </w:p>
          <w:p w:rsidR="00642ACA" w:rsidRPr="00716B26" w:rsidRDefault="00642ACA" w:rsidP="00642ACA">
            <w:pPr>
              <w:pStyle w:val="af6"/>
              <w:wordWrap/>
              <w:spacing w:before="0" w:line="240" w:lineRule="auto"/>
              <w:ind w:leftChars="105" w:left="210" w:firstLineChars="100" w:firstLine="210"/>
              <w:rPr>
                <w:sz w:val="21"/>
                <w:szCs w:val="21"/>
              </w:rPr>
            </w:pPr>
            <w:r w:rsidRPr="00716B26">
              <w:rPr>
                <w:rFonts w:hint="eastAsia"/>
                <w:sz w:val="21"/>
                <w:szCs w:val="21"/>
              </w:rPr>
              <w:t>②　面材破壊（サムターン操作）</w:t>
            </w:r>
          </w:p>
          <w:p w:rsidR="00642ACA" w:rsidRPr="00716B26" w:rsidRDefault="00642ACA" w:rsidP="00642ACA">
            <w:pPr>
              <w:pStyle w:val="af6"/>
              <w:wordWrap/>
              <w:spacing w:before="0" w:line="240" w:lineRule="auto"/>
              <w:ind w:leftChars="105" w:left="210" w:firstLineChars="100" w:firstLine="210"/>
              <w:rPr>
                <w:sz w:val="21"/>
                <w:szCs w:val="21"/>
              </w:rPr>
            </w:pPr>
            <w:r w:rsidRPr="00716B26">
              <w:rPr>
                <w:rFonts w:hint="eastAsia"/>
                <w:sz w:val="21"/>
                <w:szCs w:val="21"/>
              </w:rPr>
              <w:t>③　戸板破り（侵入）</w:t>
            </w:r>
          </w:p>
          <w:p w:rsidR="00642ACA" w:rsidRPr="00716B26" w:rsidRDefault="00642ACA" w:rsidP="00642ACA">
            <w:pPr>
              <w:pStyle w:val="af6"/>
              <w:wordWrap/>
              <w:spacing w:before="0" w:line="240" w:lineRule="auto"/>
              <w:ind w:leftChars="210" w:left="630" w:hanging="210"/>
            </w:pPr>
            <w:r w:rsidRPr="00716B26">
              <w:rPr>
                <w:rFonts w:hint="eastAsia"/>
                <w:sz w:val="21"/>
                <w:szCs w:val="21"/>
              </w:rPr>
              <w:t>＜試験：「防犯性能の高い建物部品の開発･普及に関する官民合同会議」により定められた　「建物部品の防犯性能の試験に関する規則」（平成１９年１０月３０日公表）及び「ドア（Ｂ種）の防犯性能の試験に関する細則（平成１６年基準）」（平成１９年１０月３０日公表）による試験＞</w:t>
            </w:r>
          </w:p>
        </w:tc>
        <w:tc>
          <w:tcPr>
            <w:tcW w:w="721" w:type="dxa"/>
            <w:tcMar>
              <w:left w:w="28" w:type="dxa"/>
              <w:right w:w="28" w:type="dxa"/>
            </w:tcMar>
          </w:tcPr>
          <w:p w:rsidR="00642ACA" w:rsidRPr="00716B26" w:rsidRDefault="00642ACA" w:rsidP="00642ACA">
            <w:pPr>
              <w:jc w:val="center"/>
            </w:pPr>
            <w:r w:rsidRPr="00716B26">
              <w:rPr>
                <w:rFonts w:hint="eastAsia"/>
                <w:sz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105" w:left="420" w:hanging="210"/>
              <w:rPr>
                <w:sz w:val="21"/>
              </w:rPr>
            </w:pPr>
            <w:r w:rsidRPr="00716B26">
              <w:rPr>
                <w:rFonts w:hint="eastAsia"/>
                <w:sz w:val="21"/>
              </w:rPr>
              <w:t>2）戸建住宅用玄関ドアの場合は防犯上、次の性能を有すること。</w:t>
            </w:r>
          </w:p>
          <w:p w:rsidR="00642ACA" w:rsidRPr="00716B26" w:rsidRDefault="00642ACA" w:rsidP="00642ACA">
            <w:pPr>
              <w:pStyle w:val="11a2"/>
              <w:spacing w:before="0" w:line="240" w:lineRule="auto"/>
              <w:ind w:leftChars="210" w:left="630" w:hanging="210"/>
              <w:rPr>
                <w:szCs w:val="20"/>
              </w:rPr>
            </w:pPr>
            <w:r w:rsidRPr="00716B26">
              <w:rPr>
                <w:rFonts w:hint="eastAsia"/>
                <w:sz w:val="21"/>
              </w:rPr>
              <w:t>①　彫り込み錠を使用する場合は、二重ロックとするか、または、定規縁等によりデッドボルトが外部から見えず、さわれない構造とすること。</w:t>
            </w:r>
          </w:p>
        </w:tc>
        <w:tc>
          <w:tcPr>
            <w:tcW w:w="721" w:type="dxa"/>
            <w:tcMar>
              <w:left w:w="28" w:type="dxa"/>
              <w:right w:w="28" w:type="dxa"/>
            </w:tcMar>
          </w:tcPr>
          <w:p w:rsidR="00642ACA" w:rsidRPr="00716B26" w:rsidRDefault="00642ACA" w:rsidP="00642ACA">
            <w:pPr>
              <w:jc w:val="center"/>
            </w:pPr>
            <w:r w:rsidRPr="00716B26">
              <w:rPr>
                <w:rFonts w:hint="eastAsia"/>
                <w:sz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14"/>
              <w:spacing w:before="120" w:line="240" w:lineRule="auto"/>
              <w:ind w:leftChars="210" w:left="630" w:hanging="210"/>
              <w:rPr>
                <w:szCs w:val="20"/>
              </w:rPr>
            </w:pPr>
            <w:r w:rsidRPr="00716B26">
              <w:rPr>
                <w:rFonts w:hint="eastAsia"/>
                <w:sz w:val="21"/>
              </w:rPr>
              <w:t>②　主錠のデッドボルトが外部から見えず、さわれない構造の場合以外は、補助錠が配備されていること。</w:t>
            </w:r>
          </w:p>
        </w:tc>
        <w:tc>
          <w:tcPr>
            <w:tcW w:w="721" w:type="dxa"/>
            <w:tcMar>
              <w:left w:w="28" w:type="dxa"/>
              <w:right w:w="28" w:type="dxa"/>
            </w:tcMar>
          </w:tcPr>
          <w:p w:rsidR="00642ACA" w:rsidRPr="00716B26" w:rsidRDefault="00642ACA" w:rsidP="00642ACA">
            <w:pPr>
              <w:jc w:val="center"/>
            </w:pPr>
            <w:r w:rsidRPr="00716B26">
              <w:rPr>
                <w:rFonts w:hint="eastAsia"/>
                <w:sz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0" w:firstLineChars="200" w:firstLine="420"/>
              <w:rPr>
                <w:szCs w:val="20"/>
              </w:rPr>
            </w:pPr>
            <w:r w:rsidRPr="00716B26">
              <w:rPr>
                <w:rFonts w:hint="eastAsia"/>
                <w:sz w:val="21"/>
              </w:rPr>
              <w:t>③　ドアアイは、外部からはずされない構造であること。</w:t>
            </w:r>
          </w:p>
        </w:tc>
        <w:tc>
          <w:tcPr>
            <w:tcW w:w="721" w:type="dxa"/>
            <w:tcMar>
              <w:left w:w="28" w:type="dxa"/>
              <w:right w:w="28" w:type="dxa"/>
            </w:tcMar>
          </w:tcPr>
          <w:p w:rsidR="00642ACA" w:rsidRPr="00716B26" w:rsidRDefault="00642ACA" w:rsidP="00642ACA">
            <w:pPr>
              <w:ind w:left="210" w:right="50" w:hangingChars="100" w:hanging="210"/>
              <w:jc w:val="center"/>
              <w:rPr>
                <w:sz w:val="22"/>
              </w:rPr>
            </w:pPr>
            <w:r w:rsidRPr="00716B26">
              <w:rPr>
                <w:rFonts w:hint="eastAsia"/>
                <w:sz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F358F9" w:rsidRPr="00716B26" w:rsidTr="00F951F9">
        <w:trPr>
          <w:cantSplit/>
          <w:trHeight w:val="225"/>
        </w:trPr>
        <w:tc>
          <w:tcPr>
            <w:tcW w:w="567" w:type="dxa"/>
          </w:tcPr>
          <w:p w:rsidR="00F358F9" w:rsidRPr="00716B26" w:rsidRDefault="00F358F9" w:rsidP="00F358F9">
            <w:pPr>
              <w:numPr>
                <w:ilvl w:val="0"/>
                <w:numId w:val="4"/>
              </w:numPr>
              <w:snapToGrid w:val="0"/>
              <w:jc w:val="center"/>
            </w:pPr>
          </w:p>
        </w:tc>
        <w:tc>
          <w:tcPr>
            <w:tcW w:w="5800" w:type="dxa"/>
          </w:tcPr>
          <w:p w:rsidR="00F358F9" w:rsidRPr="00716B26" w:rsidRDefault="00650105" w:rsidP="00650105">
            <w:pPr>
              <w:pStyle w:val="11a2"/>
              <w:spacing w:before="0" w:line="240" w:lineRule="auto"/>
              <w:ind w:leftChars="105" w:left="420" w:hanging="210"/>
              <w:rPr>
                <w:szCs w:val="20"/>
              </w:rPr>
            </w:pPr>
            <w:r w:rsidRPr="00716B26">
              <w:rPr>
                <w:rFonts w:hint="eastAsia"/>
                <w:sz w:val="21"/>
              </w:rPr>
              <w:t>3</w:t>
            </w:r>
            <w:r w:rsidR="00F358F9" w:rsidRPr="00716B26">
              <w:rPr>
                <w:rFonts w:hint="eastAsia"/>
                <w:sz w:val="21"/>
              </w:rPr>
              <w:t>）</w:t>
            </w:r>
            <w:r w:rsidRPr="00716B26">
              <w:rPr>
                <w:rFonts w:hint="eastAsia"/>
                <w:sz w:val="21"/>
              </w:rPr>
              <w:t>通気装置の通気口は、屋内が見通されず、錠前やドアガード類がはずされない構造であること。</w:t>
            </w:r>
          </w:p>
        </w:tc>
        <w:tc>
          <w:tcPr>
            <w:tcW w:w="721" w:type="dxa"/>
            <w:tcMar>
              <w:left w:w="28" w:type="dxa"/>
              <w:right w:w="28" w:type="dxa"/>
            </w:tcMar>
          </w:tcPr>
          <w:p w:rsidR="00F358F9" w:rsidRPr="00716B26" w:rsidRDefault="00F358F9" w:rsidP="00F358F9">
            <w:pPr>
              <w:jc w:val="center"/>
            </w:pPr>
            <w:r w:rsidRPr="00716B26">
              <w:rPr>
                <w:rFonts w:hint="eastAsia"/>
                <w:sz w:val="21"/>
              </w:rPr>
              <w:t>図書</w:t>
            </w:r>
          </w:p>
        </w:tc>
        <w:tc>
          <w:tcPr>
            <w:tcW w:w="696" w:type="dxa"/>
            <w:noWrap/>
            <w:tcMar>
              <w:left w:w="28" w:type="dxa"/>
              <w:right w:w="28" w:type="dxa"/>
            </w:tcMar>
          </w:tcPr>
          <w:p w:rsidR="00F358F9" w:rsidRPr="00716B26" w:rsidRDefault="00F358F9" w:rsidP="00F358F9">
            <w:pPr>
              <w:jc w:val="center"/>
            </w:pPr>
            <w:r w:rsidRPr="00716B26">
              <w:rPr>
                <w:rFonts w:hint="eastAsia"/>
              </w:rPr>
              <w:t>□</w:t>
            </w:r>
          </w:p>
        </w:tc>
        <w:tc>
          <w:tcPr>
            <w:tcW w:w="1560" w:type="dxa"/>
            <w:noWrap/>
            <w:tcMar>
              <w:left w:w="28" w:type="dxa"/>
              <w:right w:w="28" w:type="dxa"/>
            </w:tcMar>
          </w:tcPr>
          <w:p w:rsidR="00F358F9" w:rsidRPr="00716B26" w:rsidRDefault="00F358F9" w:rsidP="00F358F9">
            <w:pPr>
              <w:snapToGrid w:val="0"/>
            </w:pPr>
          </w:p>
        </w:tc>
        <w:tc>
          <w:tcPr>
            <w:tcW w:w="1146" w:type="dxa"/>
            <w:noWrap/>
            <w:tcMar>
              <w:left w:w="28" w:type="dxa"/>
              <w:right w:w="28" w:type="dxa"/>
            </w:tcMar>
          </w:tcPr>
          <w:p w:rsidR="00F358F9" w:rsidRPr="00716B26" w:rsidRDefault="00F358F9" w:rsidP="00F358F9">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rPr>
            </w:pPr>
            <w:r w:rsidRPr="00716B26">
              <w:rPr>
                <w:rFonts w:hint="eastAsia"/>
                <w:sz w:val="21"/>
              </w:rPr>
              <w:t>c）ドアの安全</w:t>
            </w:r>
          </w:p>
          <w:p w:rsidR="00642ACA" w:rsidRPr="00716B26" w:rsidRDefault="00642ACA" w:rsidP="00642ACA">
            <w:pPr>
              <w:pStyle w:val="11a14"/>
              <w:spacing w:before="0" w:line="240" w:lineRule="auto"/>
              <w:ind w:leftChars="103" w:left="206" w:firstLineChars="0" w:firstLine="0"/>
              <w:rPr>
                <w:sz w:val="21"/>
              </w:rPr>
            </w:pPr>
            <w:r w:rsidRPr="00716B26">
              <w:rPr>
                <w:rFonts w:hint="eastAsia"/>
                <w:sz w:val="21"/>
              </w:rPr>
              <w:t>1) 段差</w:t>
            </w:r>
          </w:p>
          <w:p w:rsidR="00642ACA" w:rsidRPr="00716B26" w:rsidRDefault="00642ACA" w:rsidP="00642ACA">
            <w:pPr>
              <w:pStyle w:val="11a14"/>
              <w:spacing w:before="0" w:line="240" w:lineRule="auto"/>
              <w:ind w:leftChars="210" w:left="420" w:firstLineChars="100" w:firstLine="210"/>
              <w:rPr>
                <w:szCs w:val="20"/>
              </w:rPr>
            </w:pPr>
            <w:r w:rsidRPr="00716B26">
              <w:rPr>
                <w:rFonts w:hint="eastAsia"/>
                <w:sz w:val="21"/>
              </w:rPr>
              <w:t>共同住宅用玄関ドアの場合は、くつずりと玄関外側の高低差は20</w:t>
            </w:r>
            <w:r w:rsidRPr="00716B26">
              <w:rPr>
                <w:sz w:val="21"/>
              </w:rPr>
              <w:t>mm</w:t>
            </w:r>
            <w:r w:rsidRPr="00716B26">
              <w:rPr>
                <w:rFonts w:hint="eastAsia"/>
                <w:sz w:val="21"/>
              </w:rPr>
              <w:t>以下とし、かつ、くつずりと玄関土間の高低差は5</w:t>
            </w:r>
            <w:r w:rsidRPr="00716B26">
              <w:rPr>
                <w:sz w:val="21"/>
              </w:rPr>
              <w:t>mm</w:t>
            </w:r>
            <w:r w:rsidRPr="00716B26">
              <w:rPr>
                <w:rFonts w:hint="eastAsia"/>
                <w:sz w:val="21"/>
              </w:rPr>
              <w:t>以下であること。(品確法等級5に対応)</w:t>
            </w:r>
            <w:r w:rsidRPr="00716B26">
              <w:rPr>
                <w:rFonts w:hint="eastAsia"/>
                <w:sz w:val="21"/>
                <w:szCs w:val="21"/>
              </w:rPr>
              <w:t xml:space="preserve">　</w:t>
            </w:r>
          </w:p>
        </w:tc>
        <w:tc>
          <w:tcPr>
            <w:tcW w:w="721" w:type="dxa"/>
            <w:tcMar>
              <w:left w:w="28" w:type="dxa"/>
              <w:right w:w="28" w:type="dxa"/>
            </w:tcMar>
          </w:tcPr>
          <w:p w:rsidR="00642ACA" w:rsidRPr="00716B26" w:rsidRDefault="00642ACA" w:rsidP="00642ACA">
            <w:pPr>
              <w:snapToGrid w:val="0"/>
              <w:jc w:val="center"/>
              <w:rPr>
                <w:sz w:val="22"/>
              </w:rPr>
            </w:pPr>
            <w:r w:rsidRPr="00716B26">
              <w:rPr>
                <w:rFonts w:hint="eastAsia"/>
                <w:sz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0D1658">
            <w:pPr>
              <w:pStyle w:val="11a14"/>
              <w:spacing w:before="0" w:line="240" w:lineRule="auto"/>
              <w:ind w:leftChars="105" w:left="210" w:firstLineChars="0" w:firstLine="0"/>
              <w:rPr>
                <w:sz w:val="21"/>
              </w:rPr>
            </w:pPr>
            <w:r w:rsidRPr="00716B26">
              <w:rPr>
                <w:rFonts w:hint="eastAsia"/>
                <w:sz w:val="21"/>
              </w:rPr>
              <w:t>2) 自動閉鎖機能</w:t>
            </w:r>
          </w:p>
          <w:p w:rsidR="00642ACA" w:rsidRPr="00716B26" w:rsidRDefault="00642ACA" w:rsidP="000D1658">
            <w:pPr>
              <w:pStyle w:val="11a14"/>
              <w:spacing w:before="0" w:line="240" w:lineRule="auto"/>
              <w:ind w:leftChars="210" w:left="420" w:firstLineChars="131" w:firstLine="275"/>
              <w:rPr>
                <w:szCs w:val="20"/>
              </w:rPr>
            </w:pPr>
            <w:r w:rsidRPr="00716B26">
              <w:rPr>
                <w:rFonts w:hint="eastAsia"/>
                <w:sz w:val="21"/>
              </w:rPr>
              <w:t>自動閉鎖機能を有する付属部品は、車椅子が安全に通過できるよう閉扉時間の調整が行えるもの（ディレードアクション機構等）は任意選択とする。</w:t>
            </w:r>
          </w:p>
        </w:tc>
        <w:tc>
          <w:tcPr>
            <w:tcW w:w="721" w:type="dxa"/>
            <w:tcMar>
              <w:left w:w="28" w:type="dxa"/>
              <w:right w:w="28" w:type="dxa"/>
            </w:tcMar>
          </w:tcPr>
          <w:p w:rsidR="00642ACA" w:rsidRPr="00716B26" w:rsidRDefault="00642ACA" w:rsidP="00642ACA">
            <w:pPr>
              <w:jc w:val="center"/>
            </w:pPr>
            <w:r w:rsidRPr="00716B26">
              <w:rPr>
                <w:rFonts w:hint="eastAsia"/>
                <w:sz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0" w:firstLineChars="100" w:firstLine="210"/>
              <w:rPr>
                <w:sz w:val="21"/>
              </w:rPr>
            </w:pPr>
            <w:r w:rsidRPr="00716B26">
              <w:rPr>
                <w:rFonts w:hint="eastAsia"/>
                <w:sz w:val="21"/>
              </w:rPr>
              <w:t>3) ガラス</w:t>
            </w:r>
          </w:p>
          <w:p w:rsidR="00642ACA" w:rsidRPr="00716B26" w:rsidRDefault="00642ACA" w:rsidP="00642ACA">
            <w:pPr>
              <w:pStyle w:val="11a14"/>
              <w:spacing w:before="0" w:line="240" w:lineRule="auto"/>
              <w:ind w:leftChars="210" w:left="420" w:firstLineChars="100" w:firstLine="210"/>
              <w:rPr>
                <w:sz w:val="21"/>
              </w:rPr>
            </w:pPr>
            <w:r w:rsidRPr="00716B26">
              <w:rPr>
                <w:rFonts w:hint="eastAsia"/>
                <w:sz w:val="21"/>
                <w:szCs w:val="21"/>
              </w:rPr>
              <w:t>ガラスを使用する場合は、ガラスが破壊した際に破片が飛散しないように防止策が採られていること。</w:t>
            </w:r>
          </w:p>
        </w:tc>
        <w:tc>
          <w:tcPr>
            <w:tcW w:w="721" w:type="dxa"/>
            <w:tcMar>
              <w:left w:w="28" w:type="dxa"/>
              <w:right w:w="28" w:type="dxa"/>
            </w:tcMar>
          </w:tcPr>
          <w:p w:rsidR="00642ACA" w:rsidRPr="00716B26" w:rsidRDefault="00642ACA" w:rsidP="00642ACA">
            <w:pPr>
              <w:jc w:val="center"/>
            </w:pPr>
            <w:r w:rsidRPr="00716B26">
              <w:rPr>
                <w:rFonts w:hint="eastAsia"/>
                <w:sz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18" w:hangingChars="104" w:hanging="218"/>
              <w:rPr>
                <w:sz w:val="21"/>
                <w:szCs w:val="21"/>
              </w:rPr>
            </w:pPr>
            <w:r w:rsidRPr="00716B26">
              <w:rPr>
                <w:rFonts w:hint="eastAsia"/>
                <w:sz w:val="21"/>
                <w:szCs w:val="21"/>
              </w:rPr>
              <w:t>d）ドアの安全</w:t>
            </w:r>
          </w:p>
          <w:p w:rsidR="00642ACA" w:rsidRPr="00716B26" w:rsidRDefault="00642ACA" w:rsidP="00642ACA">
            <w:pPr>
              <w:pStyle w:val="11a2"/>
              <w:spacing w:before="0" w:line="240" w:lineRule="auto"/>
              <w:ind w:leftChars="0" w:left="0" w:firstLineChars="237" w:firstLine="498"/>
              <w:rPr>
                <w:sz w:val="21"/>
                <w:szCs w:val="21"/>
              </w:rPr>
            </w:pPr>
            <w:r w:rsidRPr="00716B26">
              <w:rPr>
                <w:rFonts w:hint="eastAsia"/>
                <w:sz w:val="21"/>
                <w:szCs w:val="21"/>
              </w:rPr>
              <w:t>ガラスを使用する場合は、ガラスが破壊した際に破片</w:t>
            </w:r>
          </w:p>
          <w:p w:rsidR="00642ACA" w:rsidRPr="00716B26" w:rsidRDefault="00642ACA" w:rsidP="00642ACA">
            <w:pPr>
              <w:pStyle w:val="11a2"/>
              <w:spacing w:before="0" w:line="240" w:lineRule="auto"/>
              <w:ind w:leftChars="108" w:left="216" w:firstLineChars="100" w:firstLine="210"/>
              <w:rPr>
                <w:szCs w:val="20"/>
              </w:rPr>
            </w:pPr>
            <w:r w:rsidRPr="00716B26">
              <w:rPr>
                <w:rFonts w:hint="eastAsia"/>
                <w:sz w:val="21"/>
                <w:szCs w:val="21"/>
              </w:rPr>
              <w:t>が飛散しないように防止策が採られていること。</w:t>
            </w:r>
          </w:p>
        </w:tc>
        <w:tc>
          <w:tcPr>
            <w:tcW w:w="721" w:type="dxa"/>
            <w:tcMar>
              <w:left w:w="28" w:type="dxa"/>
              <w:right w:w="28" w:type="dxa"/>
            </w:tcMar>
          </w:tcPr>
          <w:p w:rsidR="00642ACA" w:rsidRPr="00716B26" w:rsidRDefault="00642ACA" w:rsidP="00642ACA">
            <w:pPr>
              <w:jc w:val="center"/>
            </w:pPr>
            <w:r w:rsidRPr="00716B26">
              <w:rPr>
                <w:rFonts w:hint="eastAsia"/>
                <w:sz w:val="21"/>
              </w:rPr>
              <w:t>図書</w:t>
            </w:r>
          </w:p>
        </w:tc>
        <w:tc>
          <w:tcPr>
            <w:tcW w:w="696" w:type="dxa"/>
            <w:noWrap/>
            <w:tcMar>
              <w:left w:w="28" w:type="dxa"/>
              <w:right w:w="28" w:type="dxa"/>
            </w:tcMar>
          </w:tcPr>
          <w:p w:rsidR="00642ACA" w:rsidRPr="00716B26" w:rsidRDefault="00642ACA" w:rsidP="008A487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752"/>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ab"/>
              <w:ind w:leftChars="0" w:left="210" w:rightChars="0" w:right="0" w:hangingChars="100" w:hanging="210"/>
              <w:rPr>
                <w:color w:val="auto"/>
              </w:rPr>
            </w:pPr>
            <w:r w:rsidRPr="00716B26">
              <w:rPr>
                <w:rFonts w:hint="eastAsia"/>
                <w:color w:val="auto"/>
              </w:rPr>
              <w:t>1.2.3 健康上の安全性の確保</w:t>
            </w:r>
          </w:p>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a) ホルムアルデヒドによる室内空気汚染への対策</w:t>
            </w:r>
          </w:p>
          <w:p w:rsidR="00642ACA" w:rsidRPr="00716B26" w:rsidRDefault="00642ACA" w:rsidP="00642ACA">
            <w:pPr>
              <w:pStyle w:val="11a2"/>
              <w:spacing w:before="0" w:line="240" w:lineRule="auto"/>
              <w:ind w:leftChars="108" w:left="216" w:firstLineChars="100" w:firstLine="210"/>
              <w:rPr>
                <w:sz w:val="21"/>
                <w:szCs w:val="21"/>
              </w:rPr>
            </w:pPr>
            <w:r w:rsidRPr="00716B26">
              <w:rPr>
                <w:rFonts w:hint="eastAsia"/>
                <w:sz w:val="21"/>
                <w:szCs w:val="21"/>
              </w:rPr>
              <w:t>構成部品に使用する材料は、次による。</w:t>
            </w:r>
          </w:p>
          <w:p w:rsidR="00642ACA" w:rsidRPr="00716B26" w:rsidRDefault="00642ACA" w:rsidP="00642ACA">
            <w:pPr>
              <w:pStyle w:val="ab"/>
              <w:ind w:leftChars="105" w:left="420" w:rightChars="0" w:right="0" w:hangingChars="100" w:hanging="210"/>
              <w:rPr>
                <w:color w:val="auto"/>
              </w:rPr>
            </w:pPr>
            <w:r w:rsidRPr="00716B26">
              <w:rPr>
                <w:rFonts w:hint="eastAsia"/>
                <w:color w:val="auto"/>
              </w:rPr>
              <w:t>1) 建築基準法施行令第20条の7第1項第1号に規定する第一種ホルムアルデヒド発散建築材料又は同項第2号に規定する第二種ホルムアルデヒド発散建築材料若しくは第三種ホルムアルデヒド発散建築材料のいずれにも該当しないものであること。</w:t>
            </w:r>
          </w:p>
        </w:tc>
        <w:tc>
          <w:tcPr>
            <w:tcW w:w="721" w:type="dxa"/>
            <w:tcMar>
              <w:left w:w="28" w:type="dxa"/>
              <w:right w:w="28" w:type="dxa"/>
            </w:tcMar>
          </w:tcPr>
          <w:p w:rsidR="00642ACA" w:rsidRPr="00716B26" w:rsidRDefault="00642ACA" w:rsidP="00642ACA">
            <w:pPr>
              <w:jc w:val="center"/>
            </w:pPr>
            <w:r w:rsidRPr="00716B26">
              <w:rPr>
                <w:rFonts w:hint="eastAsia"/>
                <w:sz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812CD7">
        <w:trPr>
          <w:cantSplit/>
          <w:trHeight w:val="37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12"/>
              <w:ind w:leftChars="105" w:left="420" w:rightChars="0" w:right="0" w:hanging="210"/>
              <w:rPr>
                <w:color w:val="auto"/>
              </w:rPr>
            </w:pPr>
            <w:r w:rsidRPr="00716B26">
              <w:rPr>
                <w:rFonts w:hint="eastAsia"/>
                <w:color w:val="auto"/>
              </w:rPr>
              <w:t>2)　同条第４項に基づく国土交通大臣の認定を受けたものであること。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812CD7">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1.2.4 火災に対する安全性の確保</w:t>
            </w:r>
          </w:p>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a) ドアの防火性</w:t>
            </w:r>
          </w:p>
          <w:p w:rsidR="00642ACA" w:rsidRPr="00716B26" w:rsidRDefault="00642ACA" w:rsidP="00642ACA">
            <w:pPr>
              <w:pStyle w:val="11a2"/>
              <w:spacing w:before="0" w:line="240" w:lineRule="auto"/>
              <w:ind w:leftChars="0" w:left="210" w:hanging="210"/>
              <w:rPr>
                <w:kern w:val="0"/>
                <w:sz w:val="21"/>
                <w:szCs w:val="21"/>
              </w:rPr>
            </w:pPr>
            <w:r w:rsidRPr="00716B26">
              <w:rPr>
                <w:rFonts w:hint="eastAsia"/>
                <w:sz w:val="21"/>
                <w:szCs w:val="21"/>
              </w:rPr>
              <w:t xml:space="preserve">　　共同住宅用玄関ドアは、次の特定防火設備であること。</w:t>
            </w:r>
            <w:r w:rsidR="00650105" w:rsidRPr="00716B26">
              <w:rPr>
                <w:rFonts w:hint="eastAsia"/>
                <w:sz w:val="21"/>
                <w:szCs w:val="21"/>
              </w:rPr>
              <w:t>なお、通気装置を設ける場合は、防火ダンパー付きにすること。</w:t>
            </w:r>
          </w:p>
          <w:p w:rsidR="00642ACA" w:rsidRPr="00716B26" w:rsidRDefault="00642ACA" w:rsidP="00642ACA">
            <w:pPr>
              <w:pStyle w:val="11a14"/>
              <w:spacing w:before="0" w:line="240" w:lineRule="auto"/>
              <w:ind w:leftChars="0" w:left="0" w:firstLineChars="100" w:firstLine="210"/>
              <w:rPr>
                <w:sz w:val="21"/>
                <w:szCs w:val="21"/>
              </w:rPr>
            </w:pPr>
            <w:r w:rsidRPr="00716B26">
              <w:rPr>
                <w:rFonts w:hint="eastAsia"/>
                <w:sz w:val="21"/>
                <w:szCs w:val="21"/>
              </w:rPr>
              <w:t>特定防火設備</w:t>
            </w:r>
          </w:p>
          <w:p w:rsidR="00642ACA" w:rsidRPr="00716B26" w:rsidRDefault="00642ACA" w:rsidP="00642ACA">
            <w:pPr>
              <w:pStyle w:val="11a14"/>
              <w:spacing w:before="0" w:line="240" w:lineRule="auto"/>
              <w:ind w:leftChars="105" w:left="210" w:firstLineChars="100" w:firstLine="210"/>
              <w:rPr>
                <w:sz w:val="21"/>
                <w:szCs w:val="21"/>
              </w:rPr>
            </w:pPr>
            <w:r w:rsidRPr="00716B26">
              <w:rPr>
                <w:rFonts w:hint="eastAsia"/>
                <w:kern w:val="0"/>
                <w:sz w:val="21"/>
                <w:szCs w:val="21"/>
              </w:rPr>
              <w:t>建設省告示第1369号に示す構造方法の特定防火設備、又は、建築基準法に基づく指定性能評価機関により60分以上の遮炎性能をもつ特定防火設備であると確認されたものであること。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506B30">
        <w:trPr>
          <w:cantSplit/>
          <w:trHeight w:val="5094"/>
        </w:trPr>
        <w:tc>
          <w:tcPr>
            <w:tcW w:w="567" w:type="dxa"/>
          </w:tcPr>
          <w:p w:rsidR="00642ACA" w:rsidRPr="00716B26" w:rsidRDefault="00642ACA" w:rsidP="00D07206">
            <w:pPr>
              <w:numPr>
                <w:ilvl w:val="0"/>
                <w:numId w:val="4"/>
              </w:numPr>
              <w:snapToGrid w:val="0"/>
              <w:jc w:val="center"/>
            </w:pPr>
          </w:p>
        </w:tc>
        <w:tc>
          <w:tcPr>
            <w:tcW w:w="5800" w:type="dxa"/>
          </w:tcPr>
          <w:p w:rsidR="00642ACA" w:rsidRPr="00506B30" w:rsidRDefault="00642ACA" w:rsidP="00840F80">
            <w:pPr>
              <w:pStyle w:val="ab"/>
              <w:ind w:leftChars="0" w:left="210" w:rightChars="0" w:right="0" w:hangingChars="100" w:hanging="210"/>
              <w:jc w:val="left"/>
              <w:rPr>
                <w:color w:val="auto"/>
              </w:rPr>
            </w:pPr>
            <w:r w:rsidRPr="00506B30">
              <w:rPr>
                <w:color w:val="auto"/>
              </w:rPr>
              <w:t>1.3　耐久性の確保</w:t>
            </w:r>
          </w:p>
          <w:p w:rsidR="004171A3" w:rsidRPr="00506B30" w:rsidRDefault="004171A3" w:rsidP="00506B30">
            <w:pPr>
              <w:ind w:leftChars="100" w:left="200" w:firstLineChars="100" w:firstLine="210"/>
              <w:jc w:val="left"/>
              <w:rPr>
                <w:rFonts w:ascii="ＭＳ 明朝" w:hAnsi="ＭＳ 明朝"/>
                <w:kern w:val="2"/>
                <w:sz w:val="21"/>
                <w:szCs w:val="22"/>
              </w:rPr>
            </w:pPr>
            <w:r w:rsidRPr="00506B30">
              <w:rPr>
                <w:rFonts w:ascii="ＭＳ 明朝" w:hAnsi="ＭＳ 明朝" w:hint="eastAsia"/>
                <w:kern w:val="2"/>
                <w:sz w:val="21"/>
                <w:szCs w:val="22"/>
              </w:rPr>
              <w:t>鋼製戸及び枠の下地防錆塗装の耐久性は、以下に示す</w:t>
            </w:r>
            <w:r w:rsidRPr="00506B30">
              <w:rPr>
                <w:rFonts w:ascii="ＭＳ 明朝" w:hAnsi="ＭＳ 明朝"/>
                <w:kern w:val="2"/>
                <w:sz w:val="21"/>
                <w:szCs w:val="22"/>
              </w:rPr>
              <w:t>a）～c）の性能が確保されていること。また、仕上塗装（工場出荷時）又は化粧鋼板等製の鋼製戸及び枠の耐久性はd），e）の性能が確保されていること。</w:t>
            </w:r>
          </w:p>
          <w:p w:rsidR="003757AA" w:rsidRDefault="004171A3" w:rsidP="00506B30">
            <w:pPr>
              <w:ind w:leftChars="100" w:left="200"/>
              <w:jc w:val="left"/>
              <w:rPr>
                <w:rFonts w:ascii="ＭＳ 明朝" w:hAnsi="ＭＳ 明朝"/>
                <w:kern w:val="2"/>
                <w:sz w:val="22"/>
                <w:szCs w:val="22"/>
                <w:u w:val="single"/>
              </w:rPr>
            </w:pPr>
            <w:r w:rsidRPr="00506B30">
              <w:rPr>
                <w:rFonts w:ascii="ＭＳ 明朝" w:hAnsi="ＭＳ 明朝" w:hint="eastAsia"/>
                <w:kern w:val="2"/>
                <w:sz w:val="21"/>
                <w:szCs w:val="22"/>
              </w:rPr>
              <w:t xml:space="preserve">　なお、試験に供する試験片に特に指定がない場合は、塗装仕様ごとに約</w:t>
            </w:r>
            <w:r w:rsidRPr="00506B30">
              <w:rPr>
                <w:rFonts w:ascii="ＭＳ 明朝" w:hAnsi="ＭＳ 明朝"/>
                <w:kern w:val="2"/>
                <w:sz w:val="21"/>
                <w:szCs w:val="22"/>
              </w:rPr>
              <w:t>70mm×150mm×原厚の平板とし、製品から切り出すか製品と同一生産条件で製作したものを用いる。</w:t>
            </w:r>
          </w:p>
          <w:p w:rsidR="00840F80" w:rsidRPr="00812CD7" w:rsidRDefault="00BA5194">
            <w:pPr>
              <w:jc w:val="left"/>
              <w:rPr>
                <w:rFonts w:ascii="ＭＳ 明朝" w:hAnsi="ＭＳ 明朝"/>
                <w:kern w:val="2"/>
                <w:sz w:val="22"/>
                <w:szCs w:val="22"/>
              </w:rPr>
            </w:pPr>
            <w:r w:rsidRPr="00812CD7">
              <w:rPr>
                <w:rFonts w:ascii="ＭＳ 明朝" w:hAnsi="ＭＳ 明朝"/>
                <w:kern w:val="2"/>
                <w:sz w:val="21"/>
                <w:szCs w:val="22"/>
              </w:rPr>
              <w:t>a)</w:t>
            </w:r>
            <w:r w:rsidRPr="00812CD7">
              <w:rPr>
                <w:rFonts w:ascii="ＭＳ 明朝" w:hAnsi="ＭＳ 明朝" w:hint="eastAsia"/>
                <w:kern w:val="2"/>
                <w:sz w:val="21"/>
                <w:szCs w:val="22"/>
              </w:rPr>
              <w:t xml:space="preserve">　</w:t>
            </w:r>
            <w:r w:rsidR="004171A3" w:rsidRPr="00812CD7">
              <w:rPr>
                <w:rFonts w:ascii="ＭＳ 明朝" w:hAnsi="ＭＳ 明朝" w:hint="eastAsia"/>
                <w:kern w:val="2"/>
                <w:sz w:val="21"/>
                <w:szCs w:val="22"/>
              </w:rPr>
              <w:t>防錆塗装の塗膜厚さ</w:t>
            </w:r>
          </w:p>
          <w:p w:rsidR="00840F80" w:rsidRPr="00506B30" w:rsidRDefault="00840F80" w:rsidP="00506B30">
            <w:pPr>
              <w:ind w:leftChars="100" w:left="200" w:firstLineChars="100" w:firstLine="210"/>
              <w:jc w:val="left"/>
              <w:rPr>
                <w:rFonts w:ascii="ＭＳ 明朝" w:hAnsi="ＭＳ 明朝"/>
                <w:kern w:val="2"/>
                <w:sz w:val="21"/>
                <w:szCs w:val="21"/>
              </w:rPr>
            </w:pPr>
            <w:r w:rsidRPr="00506B30">
              <w:rPr>
                <w:rFonts w:ascii="ＭＳ 明朝" w:hAnsi="ＭＳ 明朝" w:hint="eastAsia"/>
                <w:kern w:val="2"/>
                <w:sz w:val="21"/>
                <w:szCs w:val="21"/>
              </w:rPr>
              <w:t>鋼製戸</w:t>
            </w:r>
            <w:r w:rsidR="004171A3" w:rsidRPr="00506B30">
              <w:rPr>
                <w:rFonts w:ascii="ＭＳ 明朝" w:hAnsi="ＭＳ 明朝" w:hint="eastAsia"/>
                <w:kern w:val="2"/>
                <w:sz w:val="21"/>
                <w:szCs w:val="21"/>
              </w:rPr>
              <w:t>又は</w:t>
            </w:r>
            <w:r w:rsidRPr="00506B30">
              <w:rPr>
                <w:rFonts w:ascii="ＭＳ 明朝" w:hAnsi="ＭＳ 明朝" w:hint="eastAsia"/>
                <w:kern w:val="2"/>
                <w:sz w:val="21"/>
                <w:szCs w:val="21"/>
              </w:rPr>
              <w:t>枠</w:t>
            </w:r>
            <w:r w:rsidR="004171A3" w:rsidRPr="00506B30">
              <w:rPr>
                <w:rFonts w:ascii="ＭＳ 明朝" w:hAnsi="ＭＳ 明朝" w:hint="eastAsia"/>
                <w:kern w:val="2"/>
                <w:sz w:val="21"/>
                <w:szCs w:val="21"/>
              </w:rPr>
              <w:t>に</w:t>
            </w:r>
            <w:r w:rsidRPr="00506B30">
              <w:rPr>
                <w:rFonts w:ascii="ＭＳ 明朝" w:hAnsi="ＭＳ 明朝" w:hint="eastAsia"/>
                <w:kern w:val="2"/>
                <w:sz w:val="21"/>
                <w:szCs w:val="21"/>
              </w:rPr>
              <w:t>下地防錆塗装を施す</w:t>
            </w:r>
            <w:r w:rsidR="004171A3" w:rsidRPr="00506B30">
              <w:rPr>
                <w:rFonts w:ascii="ＭＳ 明朝" w:hAnsi="ＭＳ 明朝" w:hint="eastAsia"/>
                <w:kern w:val="2"/>
                <w:sz w:val="21"/>
                <w:szCs w:val="21"/>
              </w:rPr>
              <w:t>製品の</w:t>
            </w:r>
            <w:r w:rsidRPr="00506B30">
              <w:rPr>
                <w:rFonts w:ascii="ＭＳ 明朝" w:hAnsi="ＭＳ 明朝" w:hint="eastAsia"/>
                <w:kern w:val="2"/>
                <w:sz w:val="21"/>
                <w:szCs w:val="21"/>
              </w:rPr>
              <w:t>下地防錆塗装の塗膜厚さは、「塗料一般試験方法」の「膜厚」に基づく試験を行い、平均膜厚が規定膜厚以上、かつ、最低膜厚が規定膜厚の</w:t>
            </w:r>
            <w:r w:rsidRPr="00506B30">
              <w:rPr>
                <w:rFonts w:ascii="ＭＳ 明朝" w:hAnsi="ＭＳ 明朝"/>
                <w:kern w:val="2"/>
                <w:sz w:val="21"/>
                <w:szCs w:val="21"/>
              </w:rPr>
              <w:t>85%以上</w:t>
            </w:r>
            <w:r w:rsidRPr="00506B30">
              <w:rPr>
                <w:rFonts w:ascii="ＭＳ 明朝" w:hAnsi="ＭＳ 明朝" w:hint="eastAsia"/>
                <w:kern w:val="2"/>
                <w:sz w:val="21"/>
                <w:szCs w:val="21"/>
              </w:rPr>
              <w:t>であること。</w:t>
            </w:r>
          </w:p>
          <w:p w:rsidR="00642ACA" w:rsidRPr="00716B26" w:rsidRDefault="00840F80" w:rsidP="00506B30">
            <w:pPr>
              <w:ind w:leftChars="100" w:left="200"/>
              <w:jc w:val="left"/>
              <w:rPr>
                <w:sz w:val="21"/>
                <w:szCs w:val="21"/>
              </w:rPr>
            </w:pPr>
            <w:r w:rsidRPr="00506B30">
              <w:rPr>
                <w:rFonts w:ascii="ＭＳ 明朝" w:hAnsi="ＭＳ 明朝" w:hint="eastAsia"/>
                <w:kern w:val="2"/>
                <w:sz w:val="21"/>
                <w:szCs w:val="21"/>
              </w:rPr>
              <w:t>＜試験：</w:t>
            </w:r>
            <w:r w:rsidRPr="00506B30">
              <w:rPr>
                <w:rFonts w:ascii="ＭＳ 明朝" w:hAnsi="ＭＳ 明朝"/>
                <w:kern w:val="2"/>
                <w:sz w:val="21"/>
                <w:szCs w:val="21"/>
              </w:rPr>
              <w:t>JIS K 5600—1-7:2014（塗料一般試験方法</w:t>
            </w:r>
            <w:r w:rsidRPr="00506B30">
              <w:rPr>
                <w:rFonts w:ascii="ＭＳ 明朝" w:hAnsi="ＭＳ 明朝" w:hint="eastAsia"/>
                <w:kern w:val="2"/>
                <w:sz w:val="21"/>
                <w:szCs w:val="21"/>
              </w:rPr>
              <w:t>）第</w:t>
            </w:r>
            <w:r w:rsidRPr="00506B30">
              <w:rPr>
                <w:rFonts w:ascii="ＭＳ 明朝" w:hAnsi="ＭＳ 明朝"/>
                <w:kern w:val="2"/>
                <w:sz w:val="21"/>
                <w:szCs w:val="21"/>
              </w:rPr>
              <w:t xml:space="preserve">1部:通則-第7節:膜厚「5.2.4 </w:t>
            </w:r>
            <w:r w:rsidRPr="00506B30">
              <w:rPr>
                <w:rFonts w:ascii="ＭＳ 明朝" w:hAnsi="ＭＳ 明朝" w:hint="eastAsia"/>
                <w:kern w:val="2"/>
                <w:sz w:val="21"/>
                <w:szCs w:val="21"/>
              </w:rPr>
              <w:t>測定法</w:t>
            </w:r>
            <w:r w:rsidRPr="00506B30">
              <w:rPr>
                <w:rFonts w:ascii="ＭＳ 明朝" w:hAnsi="ＭＳ 明朝"/>
                <w:kern w:val="2"/>
                <w:sz w:val="21"/>
                <w:szCs w:val="21"/>
              </w:rPr>
              <w:t xml:space="preserve">4A </w:t>
            </w:r>
            <w:r w:rsidRPr="00506B30">
              <w:rPr>
                <w:rFonts w:ascii="ＭＳ 明朝" w:hAnsi="ＭＳ 明朝" w:hint="eastAsia"/>
                <w:kern w:val="2"/>
                <w:sz w:val="21"/>
                <w:szCs w:val="21"/>
              </w:rPr>
              <w:t>厚さの差による方法」、又は、「</w:t>
            </w:r>
            <w:r w:rsidRPr="00506B30">
              <w:rPr>
                <w:rFonts w:ascii="ＭＳ 明朝" w:hAnsi="ＭＳ 明朝"/>
                <w:kern w:val="2"/>
                <w:sz w:val="21"/>
                <w:szCs w:val="21"/>
              </w:rPr>
              <w:t xml:space="preserve">5.5.6 </w:t>
            </w:r>
            <w:r w:rsidRPr="00506B30">
              <w:rPr>
                <w:rFonts w:ascii="ＭＳ 明朝" w:hAnsi="ＭＳ 明朝" w:hint="eastAsia"/>
                <w:kern w:val="2"/>
                <w:sz w:val="21"/>
                <w:szCs w:val="21"/>
              </w:rPr>
              <w:t>測定法７</w:t>
            </w:r>
            <w:r w:rsidRPr="00506B30">
              <w:rPr>
                <w:rFonts w:ascii="ＭＳ 明朝" w:hAnsi="ＭＳ 明朝"/>
                <w:kern w:val="2"/>
                <w:sz w:val="21"/>
                <w:szCs w:val="21"/>
              </w:rPr>
              <w:t xml:space="preserve">C </w:t>
            </w:r>
            <w:r w:rsidRPr="00506B30">
              <w:rPr>
                <w:rFonts w:ascii="ＭＳ 明朝" w:hAnsi="ＭＳ 明朝" w:hint="eastAsia"/>
                <w:kern w:val="2"/>
                <w:sz w:val="21"/>
                <w:szCs w:val="21"/>
              </w:rPr>
              <w:t>磁気誘導膜厚計」、又は、「</w:t>
            </w:r>
            <w:r w:rsidRPr="00506B30">
              <w:rPr>
                <w:rFonts w:ascii="ＭＳ 明朝" w:hAnsi="ＭＳ 明朝"/>
                <w:kern w:val="2"/>
                <w:sz w:val="21"/>
                <w:szCs w:val="21"/>
              </w:rPr>
              <w:t xml:space="preserve">5.5.7 </w:t>
            </w:r>
            <w:r w:rsidRPr="00506B30">
              <w:rPr>
                <w:rFonts w:ascii="ＭＳ 明朝" w:hAnsi="ＭＳ 明朝" w:hint="eastAsia"/>
                <w:kern w:val="2"/>
                <w:sz w:val="21"/>
                <w:szCs w:val="21"/>
              </w:rPr>
              <w:t>測定法</w:t>
            </w:r>
            <w:r w:rsidRPr="00506B30">
              <w:rPr>
                <w:rFonts w:ascii="ＭＳ 明朝" w:hAnsi="ＭＳ 明朝"/>
                <w:kern w:val="2"/>
                <w:sz w:val="21"/>
                <w:szCs w:val="21"/>
              </w:rPr>
              <w:t xml:space="preserve">7D </w:t>
            </w:r>
            <w:r w:rsidRPr="00506B30">
              <w:rPr>
                <w:rFonts w:ascii="ＭＳ 明朝" w:hAnsi="ＭＳ 明朝" w:hint="eastAsia"/>
                <w:kern w:val="2"/>
                <w:sz w:val="21"/>
                <w:szCs w:val="21"/>
              </w:rPr>
              <w:t>渦電流膜厚計」、又は、「</w:t>
            </w:r>
            <w:r w:rsidRPr="00506B30">
              <w:rPr>
                <w:rFonts w:ascii="ＭＳ 明朝" w:hAnsi="ＭＳ 明朝"/>
                <w:kern w:val="2"/>
                <w:sz w:val="21"/>
                <w:szCs w:val="21"/>
              </w:rPr>
              <w:t xml:space="preserve">6.3.4 </w:t>
            </w:r>
            <w:r w:rsidRPr="00506B30">
              <w:rPr>
                <w:rFonts w:ascii="ＭＳ 明朝" w:hAnsi="ＭＳ 明朝" w:hint="eastAsia"/>
                <w:kern w:val="2"/>
                <w:sz w:val="21"/>
                <w:szCs w:val="21"/>
              </w:rPr>
              <w:t>測定法</w:t>
            </w:r>
            <w:r w:rsidRPr="00506B30">
              <w:rPr>
                <w:rFonts w:ascii="ＭＳ 明朝" w:hAnsi="ＭＳ 明朝"/>
                <w:kern w:val="2"/>
                <w:sz w:val="21"/>
                <w:szCs w:val="21"/>
              </w:rPr>
              <w:t xml:space="preserve">12A </w:t>
            </w:r>
            <w:r w:rsidRPr="00506B30">
              <w:rPr>
                <w:rFonts w:ascii="ＭＳ 明朝" w:hAnsi="ＭＳ 明朝" w:hint="eastAsia"/>
                <w:kern w:val="2"/>
                <w:sz w:val="21"/>
                <w:szCs w:val="21"/>
              </w:rPr>
              <w:t>磁気誘導膜厚計」</w:t>
            </w:r>
            <w:r w:rsidRPr="00506B30">
              <w:rPr>
                <w:rFonts w:ascii="ＭＳ 明朝" w:hAnsi="ＭＳ 明朝"/>
                <w:kern w:val="2"/>
                <w:sz w:val="21"/>
                <w:szCs w:val="21"/>
              </w:rPr>
              <w:t>＞</w:t>
            </w:r>
          </w:p>
        </w:tc>
        <w:tc>
          <w:tcPr>
            <w:tcW w:w="721" w:type="dxa"/>
            <w:tcMar>
              <w:left w:w="28" w:type="dxa"/>
              <w:right w:w="28" w:type="dxa"/>
            </w:tcMar>
          </w:tcPr>
          <w:p w:rsidR="00642ACA" w:rsidRPr="00716B26" w:rsidRDefault="00642ACA" w:rsidP="00812CD7">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812CD7"/>
        </w:tc>
        <w:tc>
          <w:tcPr>
            <w:tcW w:w="1146" w:type="dxa"/>
            <w:noWrap/>
            <w:tcMar>
              <w:left w:w="28" w:type="dxa"/>
              <w:right w:w="28" w:type="dxa"/>
            </w:tcMar>
          </w:tcPr>
          <w:p w:rsidR="00642ACA" w:rsidRPr="00716B26" w:rsidRDefault="00642ACA" w:rsidP="009E7F7D">
            <w:pPr>
              <w:snapToGrid w:val="0"/>
            </w:pPr>
          </w:p>
        </w:tc>
      </w:tr>
      <w:tr w:rsidR="00642ACA" w:rsidRPr="00716B26" w:rsidTr="00506B30">
        <w:trPr>
          <w:cantSplit/>
          <w:trHeight w:val="1975"/>
        </w:trPr>
        <w:tc>
          <w:tcPr>
            <w:tcW w:w="567" w:type="dxa"/>
          </w:tcPr>
          <w:p w:rsidR="00642ACA" w:rsidRPr="00716B26" w:rsidRDefault="00642ACA" w:rsidP="00D07206">
            <w:pPr>
              <w:numPr>
                <w:ilvl w:val="0"/>
                <w:numId w:val="4"/>
              </w:numPr>
              <w:snapToGrid w:val="0"/>
              <w:jc w:val="center"/>
            </w:pPr>
          </w:p>
        </w:tc>
        <w:tc>
          <w:tcPr>
            <w:tcW w:w="5800" w:type="dxa"/>
          </w:tcPr>
          <w:p w:rsidR="00840F80" w:rsidRPr="00812CD7" w:rsidRDefault="00840F80">
            <w:pPr>
              <w:jc w:val="left"/>
              <w:rPr>
                <w:rFonts w:ascii="ＭＳ 明朝" w:hAnsi="ＭＳ 明朝"/>
                <w:kern w:val="2"/>
                <w:sz w:val="22"/>
                <w:szCs w:val="22"/>
                <w:u w:val="single"/>
              </w:rPr>
            </w:pPr>
            <w:r w:rsidRPr="00812CD7">
              <w:rPr>
                <w:rFonts w:ascii="ＭＳ 明朝" w:hAnsi="ＭＳ 明朝" w:hint="eastAsia"/>
                <w:kern w:val="2"/>
                <w:sz w:val="21"/>
                <w:szCs w:val="21"/>
              </w:rPr>
              <w:t>b)</w:t>
            </w:r>
            <w:r w:rsidR="0003752C" w:rsidRPr="00812CD7">
              <w:rPr>
                <w:rFonts w:ascii="ＭＳ 明朝" w:hAnsi="ＭＳ 明朝" w:hint="eastAsia"/>
                <w:kern w:val="2"/>
                <w:sz w:val="21"/>
                <w:szCs w:val="21"/>
              </w:rPr>
              <w:t xml:space="preserve">　下地防錆塗装の付着性</w:t>
            </w:r>
          </w:p>
          <w:p w:rsidR="00840F80" w:rsidRPr="00506B30" w:rsidRDefault="00840F80" w:rsidP="00506B30">
            <w:pPr>
              <w:ind w:leftChars="100" w:left="200" w:firstLineChars="100" w:firstLine="210"/>
              <w:jc w:val="left"/>
              <w:rPr>
                <w:rFonts w:ascii="ＭＳ 明朝" w:hAnsi="ＭＳ 明朝"/>
                <w:kern w:val="2"/>
                <w:sz w:val="21"/>
                <w:szCs w:val="21"/>
              </w:rPr>
            </w:pPr>
            <w:r w:rsidRPr="00506B30">
              <w:rPr>
                <w:rFonts w:ascii="ＭＳ 明朝" w:hAnsi="ＭＳ 明朝" w:hint="eastAsia"/>
                <w:kern w:val="2"/>
                <w:sz w:val="21"/>
                <w:szCs w:val="21"/>
              </w:rPr>
              <w:t>鋼製戸</w:t>
            </w:r>
            <w:r w:rsidR="0003752C" w:rsidRPr="00506B30">
              <w:rPr>
                <w:rFonts w:ascii="ＭＳ 明朝" w:hAnsi="ＭＳ 明朝" w:hint="eastAsia"/>
                <w:kern w:val="2"/>
                <w:sz w:val="21"/>
                <w:szCs w:val="21"/>
              </w:rPr>
              <w:t>又は</w:t>
            </w:r>
            <w:r w:rsidRPr="00506B30">
              <w:rPr>
                <w:rFonts w:ascii="ＭＳ 明朝" w:hAnsi="ＭＳ 明朝" w:hint="eastAsia"/>
                <w:kern w:val="2"/>
                <w:sz w:val="21"/>
                <w:szCs w:val="21"/>
              </w:rPr>
              <w:t>枠</w:t>
            </w:r>
            <w:r w:rsidR="0003752C" w:rsidRPr="00506B30">
              <w:rPr>
                <w:rFonts w:ascii="ＭＳ 明朝" w:hAnsi="ＭＳ 明朝" w:hint="eastAsia"/>
                <w:kern w:val="2"/>
                <w:sz w:val="21"/>
                <w:szCs w:val="21"/>
              </w:rPr>
              <w:t>に</w:t>
            </w:r>
            <w:r w:rsidRPr="00506B30">
              <w:rPr>
                <w:rFonts w:ascii="ＭＳ 明朝" w:hAnsi="ＭＳ 明朝" w:hint="eastAsia"/>
                <w:kern w:val="2"/>
                <w:sz w:val="21"/>
                <w:szCs w:val="21"/>
              </w:rPr>
              <w:t>下地防錆塗装を施す</w:t>
            </w:r>
            <w:r w:rsidR="0003752C" w:rsidRPr="00506B30">
              <w:rPr>
                <w:rFonts w:ascii="ＭＳ 明朝" w:hAnsi="ＭＳ 明朝" w:hint="eastAsia"/>
                <w:kern w:val="2"/>
                <w:sz w:val="21"/>
                <w:szCs w:val="21"/>
              </w:rPr>
              <w:t>製品の</w:t>
            </w:r>
            <w:r w:rsidRPr="00506B30">
              <w:rPr>
                <w:rFonts w:ascii="ＭＳ 明朝" w:hAnsi="ＭＳ 明朝" w:hint="eastAsia"/>
                <w:kern w:val="2"/>
                <w:sz w:val="21"/>
                <w:szCs w:val="21"/>
              </w:rPr>
              <w:t>下地防錆塗装の塗膜付着性は、「塗料一般試験方法」</w:t>
            </w:r>
            <w:r w:rsidRPr="00506B30">
              <w:rPr>
                <w:rFonts w:ascii="ＭＳ 明朝" w:hAnsi="ＭＳ 明朝"/>
                <w:kern w:val="2"/>
                <w:sz w:val="21"/>
                <w:szCs w:val="21"/>
              </w:rPr>
              <w:t>の「</w:t>
            </w:r>
            <w:r w:rsidRPr="00506B30">
              <w:rPr>
                <w:rFonts w:ascii="ＭＳ 明朝" w:hAnsi="ＭＳ 明朝" w:hint="eastAsia"/>
                <w:kern w:val="2"/>
                <w:sz w:val="21"/>
                <w:szCs w:val="21"/>
              </w:rPr>
              <w:t>付着性（クロスカット法）</w:t>
            </w:r>
            <w:r w:rsidRPr="00506B30">
              <w:rPr>
                <w:rFonts w:ascii="ＭＳ 明朝" w:hAnsi="ＭＳ 明朝"/>
                <w:kern w:val="2"/>
                <w:sz w:val="21"/>
                <w:szCs w:val="21"/>
              </w:rPr>
              <w:t>」に</w:t>
            </w:r>
            <w:r w:rsidRPr="00506B30">
              <w:rPr>
                <w:rFonts w:ascii="ＭＳ 明朝" w:hAnsi="ＭＳ 明朝" w:hint="eastAsia"/>
                <w:kern w:val="2"/>
                <w:sz w:val="21"/>
                <w:szCs w:val="21"/>
              </w:rPr>
              <w:t>基づく</w:t>
            </w:r>
            <w:r w:rsidRPr="00506B30">
              <w:rPr>
                <w:rFonts w:ascii="ＭＳ 明朝" w:hAnsi="ＭＳ 明朝"/>
                <w:kern w:val="2"/>
                <w:sz w:val="21"/>
                <w:szCs w:val="21"/>
              </w:rPr>
              <w:t>試験を行い、</w:t>
            </w:r>
            <w:r w:rsidRPr="00506B30">
              <w:rPr>
                <w:rFonts w:ascii="ＭＳ 明朝" w:hAnsi="ＭＳ 明朝" w:hint="eastAsia"/>
                <w:kern w:val="2"/>
                <w:sz w:val="21"/>
                <w:szCs w:val="21"/>
              </w:rPr>
              <w:t>試験結果の分類</w:t>
            </w:r>
            <w:r w:rsidRPr="00506B30">
              <w:rPr>
                <w:rFonts w:ascii="ＭＳ 明朝" w:hAnsi="ＭＳ 明朝"/>
                <w:kern w:val="2"/>
                <w:sz w:val="21"/>
                <w:szCs w:val="21"/>
              </w:rPr>
              <w:t>0～2であること。</w:t>
            </w:r>
          </w:p>
          <w:p w:rsidR="00642ACA" w:rsidRPr="00716B26" w:rsidRDefault="00840F80" w:rsidP="00812CD7">
            <w:pPr>
              <w:ind w:leftChars="100" w:left="200"/>
              <w:jc w:val="left"/>
              <w:rPr>
                <w:sz w:val="21"/>
                <w:szCs w:val="21"/>
              </w:rPr>
            </w:pPr>
            <w:r w:rsidRPr="00506B30">
              <w:rPr>
                <w:rFonts w:ascii="ＭＳ 明朝" w:hAnsi="ＭＳ 明朝" w:hint="eastAsia"/>
                <w:kern w:val="2"/>
                <w:sz w:val="21"/>
                <w:szCs w:val="21"/>
              </w:rPr>
              <w:t>＜試験：</w:t>
            </w:r>
            <w:r w:rsidRPr="00506B30">
              <w:rPr>
                <w:rFonts w:ascii="ＭＳ 明朝" w:hAnsi="ＭＳ 明朝"/>
                <w:kern w:val="2"/>
                <w:sz w:val="21"/>
                <w:szCs w:val="21"/>
              </w:rPr>
              <w:t>JIS K 5600-5-6:1999（塗料一般試験方法</w:t>
            </w:r>
            <w:r w:rsidRPr="00506B30">
              <w:rPr>
                <w:rFonts w:ascii="ＭＳ 明朝" w:hAnsi="ＭＳ 明朝" w:hint="eastAsia"/>
                <w:kern w:val="2"/>
                <w:sz w:val="21"/>
                <w:szCs w:val="21"/>
              </w:rPr>
              <w:t>）第</w:t>
            </w:r>
            <w:r w:rsidRPr="00506B30">
              <w:rPr>
                <w:rFonts w:ascii="ＭＳ 明朝" w:hAnsi="ＭＳ 明朝"/>
                <w:kern w:val="2"/>
                <w:sz w:val="21"/>
                <w:szCs w:val="21"/>
              </w:rPr>
              <w:t>5部:塗膜の機械的性質-第6節:付着性（クロスカット法）＞</w:t>
            </w:r>
          </w:p>
        </w:tc>
        <w:tc>
          <w:tcPr>
            <w:tcW w:w="721" w:type="dxa"/>
            <w:tcMar>
              <w:left w:w="28" w:type="dxa"/>
              <w:right w:w="28" w:type="dxa"/>
            </w:tcMar>
          </w:tcPr>
          <w:p w:rsidR="00642ACA" w:rsidRPr="00716B26" w:rsidRDefault="00642ACA" w:rsidP="00642ACA">
            <w:pPr>
              <w:snapToGrid w:val="0"/>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p w:rsidR="00642ACA" w:rsidRPr="00716B26" w:rsidRDefault="00642ACA" w:rsidP="00134823">
            <w:pPr>
              <w:jc w:val="center"/>
            </w:pP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840F80" w:rsidRPr="00D1316B" w:rsidRDefault="00840F80">
            <w:pPr>
              <w:spacing w:before="60"/>
              <w:jc w:val="left"/>
              <w:rPr>
                <w:rFonts w:ascii="ＭＳ 明朝" w:hAnsi="ＭＳ 明朝"/>
                <w:kern w:val="2"/>
                <w:sz w:val="21"/>
                <w:szCs w:val="21"/>
              </w:rPr>
            </w:pPr>
            <w:r w:rsidRPr="00D1316B">
              <w:rPr>
                <w:rFonts w:ascii="ＭＳ 明朝" w:hAnsi="ＭＳ 明朝" w:hint="eastAsia"/>
                <w:kern w:val="2"/>
                <w:sz w:val="21"/>
                <w:szCs w:val="21"/>
              </w:rPr>
              <w:t xml:space="preserve">c)　 </w:t>
            </w:r>
            <w:r w:rsidR="0003752C" w:rsidRPr="00D1316B">
              <w:rPr>
                <w:rFonts w:ascii="ＭＳ 明朝" w:hAnsi="ＭＳ 明朝" w:hint="eastAsia"/>
                <w:kern w:val="2"/>
                <w:sz w:val="21"/>
                <w:szCs w:val="21"/>
              </w:rPr>
              <w:t>下地防錆塗装の耐食性</w:t>
            </w:r>
          </w:p>
          <w:p w:rsidR="00840F80" w:rsidRPr="00506B30" w:rsidRDefault="00840F80" w:rsidP="00506B30">
            <w:pPr>
              <w:ind w:leftChars="100" w:left="200" w:firstLineChars="100" w:firstLine="210"/>
              <w:jc w:val="left"/>
              <w:rPr>
                <w:rFonts w:ascii="ＭＳ 明朝" w:hAnsi="ＭＳ 明朝"/>
                <w:kern w:val="2"/>
                <w:sz w:val="21"/>
                <w:szCs w:val="21"/>
              </w:rPr>
            </w:pPr>
            <w:r w:rsidRPr="00D1316B">
              <w:rPr>
                <w:rFonts w:hint="eastAsia"/>
                <w:kern w:val="2"/>
                <w:sz w:val="21"/>
                <w:szCs w:val="21"/>
              </w:rPr>
              <w:t>鋼製戸</w:t>
            </w:r>
            <w:r w:rsidR="0003752C" w:rsidRPr="00D1316B">
              <w:rPr>
                <w:rFonts w:hint="eastAsia"/>
                <w:kern w:val="2"/>
                <w:sz w:val="21"/>
                <w:szCs w:val="21"/>
              </w:rPr>
              <w:t>又は</w:t>
            </w:r>
            <w:r w:rsidRPr="00D1316B">
              <w:rPr>
                <w:rFonts w:hint="eastAsia"/>
                <w:kern w:val="2"/>
                <w:sz w:val="21"/>
                <w:szCs w:val="21"/>
              </w:rPr>
              <w:t>枠</w:t>
            </w:r>
            <w:r w:rsidR="0003752C" w:rsidRPr="00D1316B">
              <w:rPr>
                <w:rFonts w:hint="eastAsia"/>
                <w:kern w:val="2"/>
                <w:sz w:val="21"/>
                <w:szCs w:val="21"/>
              </w:rPr>
              <w:t>に</w:t>
            </w:r>
            <w:r w:rsidRPr="00D1316B">
              <w:rPr>
                <w:rFonts w:hint="eastAsia"/>
                <w:kern w:val="2"/>
                <w:sz w:val="21"/>
                <w:szCs w:val="21"/>
              </w:rPr>
              <w:t>下地防錆塗装を施す</w:t>
            </w:r>
            <w:r w:rsidR="0003752C" w:rsidRPr="00D1316B">
              <w:rPr>
                <w:rFonts w:hint="eastAsia"/>
                <w:kern w:val="2"/>
                <w:sz w:val="21"/>
                <w:szCs w:val="21"/>
              </w:rPr>
              <w:t>製品の</w:t>
            </w:r>
            <w:r w:rsidRPr="00D1316B">
              <w:rPr>
                <w:rFonts w:hint="eastAsia"/>
                <w:kern w:val="2"/>
                <w:sz w:val="21"/>
                <w:szCs w:val="21"/>
              </w:rPr>
              <w:t>下地防錆塗装の塗膜</w:t>
            </w:r>
            <w:r w:rsidRPr="00506B30">
              <w:rPr>
                <w:rFonts w:ascii="ＭＳ 明朝" w:hAnsi="ＭＳ 明朝" w:hint="eastAsia"/>
                <w:kern w:val="2"/>
                <w:sz w:val="21"/>
                <w:szCs w:val="21"/>
              </w:rPr>
              <w:t>耐食性は、「</w:t>
            </w:r>
            <w:r w:rsidRPr="00506B30">
              <w:rPr>
                <w:rFonts w:ascii="ＭＳ 明朝" w:hAnsi="ＭＳ 明朝"/>
                <w:kern w:val="2"/>
                <w:sz w:val="21"/>
                <w:szCs w:val="21"/>
              </w:rPr>
              <w:t>塗料一般試験方法</w:t>
            </w:r>
            <w:r w:rsidRPr="00506B30">
              <w:rPr>
                <w:rFonts w:ascii="ＭＳ 明朝" w:hAnsi="ＭＳ 明朝" w:hint="eastAsia"/>
                <w:kern w:val="2"/>
                <w:sz w:val="21"/>
                <w:szCs w:val="21"/>
              </w:rPr>
              <w:t>」の「耐中性塩水噴霧性」に基づく試験を</w:t>
            </w:r>
            <w:r w:rsidRPr="00506B30">
              <w:rPr>
                <w:rFonts w:ascii="ＭＳ 明朝" w:hAnsi="ＭＳ 明朝"/>
                <w:kern w:val="2"/>
                <w:sz w:val="21"/>
                <w:szCs w:val="21"/>
              </w:rPr>
              <w:t>100時間行い、錆の発生がないこと。</w:t>
            </w:r>
          </w:p>
          <w:p w:rsidR="00642ACA" w:rsidRPr="00716B26" w:rsidRDefault="00840F80" w:rsidP="00506B30">
            <w:pPr>
              <w:spacing w:before="60"/>
              <w:ind w:leftChars="100" w:left="200"/>
              <w:jc w:val="left"/>
              <w:rPr>
                <w:sz w:val="21"/>
                <w:szCs w:val="21"/>
              </w:rPr>
            </w:pPr>
            <w:r w:rsidRPr="00506B30">
              <w:rPr>
                <w:rFonts w:ascii="ＭＳ 明朝" w:hAnsi="ＭＳ 明朝" w:hint="eastAsia"/>
                <w:kern w:val="2"/>
                <w:sz w:val="21"/>
                <w:szCs w:val="21"/>
              </w:rPr>
              <w:t>＜試験：</w:t>
            </w:r>
            <w:r w:rsidRPr="00506B30">
              <w:rPr>
                <w:rFonts w:ascii="ＭＳ 明朝" w:hAnsi="ＭＳ 明朝"/>
                <w:kern w:val="2"/>
                <w:sz w:val="21"/>
                <w:szCs w:val="21"/>
              </w:rPr>
              <w:t>JIS K 5600-7-1:1999（塗料一般試験方法</w:t>
            </w:r>
            <w:r w:rsidRPr="00506B30">
              <w:rPr>
                <w:rFonts w:ascii="ＭＳ 明朝" w:hAnsi="ＭＳ 明朝" w:hint="eastAsia"/>
                <w:kern w:val="2"/>
                <w:sz w:val="21"/>
                <w:szCs w:val="21"/>
              </w:rPr>
              <w:t>）第</w:t>
            </w:r>
            <w:r w:rsidRPr="00506B30">
              <w:rPr>
                <w:rFonts w:ascii="ＭＳ 明朝" w:hAnsi="ＭＳ 明朝"/>
                <w:kern w:val="2"/>
                <w:sz w:val="21"/>
                <w:szCs w:val="21"/>
              </w:rPr>
              <w:t>7部:塗膜の長期耐久性-第1節:耐中性塩水噴霧性＞</w:t>
            </w:r>
          </w:p>
        </w:tc>
        <w:tc>
          <w:tcPr>
            <w:tcW w:w="721" w:type="dxa"/>
            <w:tcMar>
              <w:left w:w="28" w:type="dxa"/>
              <w:right w:w="28" w:type="dxa"/>
            </w:tcMar>
          </w:tcPr>
          <w:p w:rsidR="00642ACA" w:rsidRPr="00716B26" w:rsidRDefault="00642ACA" w:rsidP="00642ACA">
            <w:pPr>
              <w:snapToGrid w:val="0"/>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840F80" w:rsidRPr="00D1316B" w:rsidRDefault="00840F80" w:rsidP="00506B30">
            <w:pPr>
              <w:pStyle w:val="11a2"/>
              <w:spacing w:line="240" w:lineRule="auto"/>
              <w:ind w:leftChars="0" w:left="0" w:firstLineChars="0" w:firstLine="0"/>
              <w:jc w:val="left"/>
              <w:rPr>
                <w:sz w:val="21"/>
                <w:szCs w:val="21"/>
              </w:rPr>
            </w:pPr>
            <w:r w:rsidRPr="00D1316B">
              <w:rPr>
                <w:rFonts w:hint="eastAsia"/>
                <w:sz w:val="21"/>
                <w:szCs w:val="21"/>
              </w:rPr>
              <w:t xml:space="preserve">d) </w:t>
            </w:r>
            <w:r w:rsidR="00D201EA" w:rsidRPr="00506B30">
              <w:rPr>
                <w:sz w:val="21"/>
                <w:szCs w:val="21"/>
              </w:rPr>
              <w:t>仕上塗装（工場出荷時）又は化粧鋼板</w:t>
            </w:r>
            <w:r w:rsidR="00D201EA" w:rsidRPr="00506B30">
              <w:rPr>
                <w:rFonts w:hint="eastAsia"/>
                <w:sz w:val="21"/>
                <w:szCs w:val="21"/>
              </w:rPr>
              <w:t>等製鋼製戸及び枠</w:t>
            </w:r>
            <w:r w:rsidR="00D201EA" w:rsidRPr="00506B30">
              <w:rPr>
                <w:sz w:val="21"/>
                <w:szCs w:val="21"/>
              </w:rPr>
              <w:t>の耐食性</w:t>
            </w:r>
          </w:p>
          <w:p w:rsidR="00840F80" w:rsidRPr="00D1316B" w:rsidRDefault="00840F80" w:rsidP="00506B30">
            <w:pPr>
              <w:pStyle w:val="11a2"/>
              <w:spacing w:line="240" w:lineRule="auto"/>
              <w:ind w:left="200" w:firstLineChars="0" w:firstLine="0"/>
              <w:jc w:val="left"/>
              <w:rPr>
                <w:sz w:val="21"/>
                <w:szCs w:val="21"/>
              </w:rPr>
            </w:pPr>
            <w:r w:rsidRPr="00506B30">
              <w:rPr>
                <w:rFonts w:hint="eastAsia"/>
                <w:sz w:val="21"/>
                <w:szCs w:val="21"/>
              </w:rPr>
              <w:t>「</w:t>
            </w:r>
            <w:r w:rsidRPr="00506B30">
              <w:rPr>
                <w:sz w:val="21"/>
                <w:szCs w:val="21"/>
              </w:rPr>
              <w:t>塗料一般試験方法</w:t>
            </w:r>
            <w:r w:rsidRPr="00506B30">
              <w:rPr>
                <w:rFonts w:hint="eastAsia"/>
                <w:sz w:val="21"/>
                <w:szCs w:val="21"/>
              </w:rPr>
              <w:t>」の「耐中性塩水噴霧性」に基づく試験を</w:t>
            </w:r>
            <w:r w:rsidRPr="00506B30">
              <w:rPr>
                <w:sz w:val="21"/>
                <w:szCs w:val="21"/>
              </w:rPr>
              <w:t>500時間行い、</w:t>
            </w:r>
            <w:r w:rsidRPr="00D1316B">
              <w:rPr>
                <w:rFonts w:hint="eastAsia"/>
                <w:sz w:val="21"/>
                <w:szCs w:val="21"/>
              </w:rPr>
              <w:t>著しい錆の発生、著しい塗膜のふくれ、はがれ、割れ、浮き等がないこと。なお、試験体は、実際の</w:t>
            </w:r>
            <w:r w:rsidRPr="00506B30">
              <w:rPr>
                <w:rFonts w:hint="eastAsia"/>
                <w:sz w:val="21"/>
                <w:szCs w:val="21"/>
              </w:rPr>
              <w:t>戸</w:t>
            </w:r>
            <w:r w:rsidRPr="00D1316B">
              <w:rPr>
                <w:rFonts w:hint="eastAsia"/>
                <w:sz w:val="21"/>
                <w:szCs w:val="21"/>
              </w:rPr>
              <w:t>及び枠のコーナー部より約20cm×20cmの大きさで採取し、その切断面は防錆処理等によりシールを行い、切断面は評価の対象外とする。また、試験体は各１体とする。</w:t>
            </w:r>
          </w:p>
          <w:p w:rsidR="00642ACA" w:rsidRPr="00716B26" w:rsidRDefault="00840F80" w:rsidP="00506B30">
            <w:pPr>
              <w:pStyle w:val="11a2"/>
              <w:spacing w:line="240" w:lineRule="auto"/>
              <w:ind w:left="200" w:firstLineChars="0" w:firstLine="0"/>
              <w:jc w:val="left"/>
              <w:rPr>
                <w:sz w:val="21"/>
                <w:szCs w:val="21"/>
              </w:rPr>
            </w:pPr>
            <w:r w:rsidRPr="00506B30">
              <w:rPr>
                <w:rFonts w:hint="eastAsia"/>
                <w:sz w:val="21"/>
                <w:szCs w:val="21"/>
              </w:rPr>
              <w:t>＜試験：</w:t>
            </w:r>
            <w:r w:rsidRPr="00506B30">
              <w:rPr>
                <w:sz w:val="21"/>
                <w:szCs w:val="21"/>
              </w:rPr>
              <w:t>JIS K 5600-7-1:1999（塗料一般試験方法</w:t>
            </w:r>
            <w:r w:rsidRPr="00506B30">
              <w:rPr>
                <w:rFonts w:hint="eastAsia"/>
                <w:sz w:val="21"/>
                <w:szCs w:val="21"/>
              </w:rPr>
              <w:t>）第</w:t>
            </w:r>
            <w:r w:rsidRPr="00506B30">
              <w:rPr>
                <w:sz w:val="21"/>
                <w:szCs w:val="21"/>
              </w:rPr>
              <w:t>7部:塗膜の長期耐久性-第1節:耐中性塩水噴霧性＞</w:t>
            </w:r>
          </w:p>
        </w:tc>
        <w:tc>
          <w:tcPr>
            <w:tcW w:w="721" w:type="dxa"/>
            <w:tcMar>
              <w:left w:w="28" w:type="dxa"/>
              <w:right w:w="28" w:type="dxa"/>
            </w:tcMar>
          </w:tcPr>
          <w:p w:rsidR="00642ACA" w:rsidRPr="00716B26" w:rsidRDefault="00642ACA" w:rsidP="00642ACA">
            <w:pPr>
              <w:snapToGrid w:val="0"/>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840F80" w:rsidRPr="00716B26" w:rsidRDefault="00840F80" w:rsidP="00506B30">
            <w:pPr>
              <w:jc w:val="left"/>
              <w:rPr>
                <w:rFonts w:ascii="ＭＳ 明朝" w:hAnsi="ＭＳ 明朝"/>
                <w:kern w:val="2"/>
                <w:sz w:val="22"/>
                <w:szCs w:val="22"/>
              </w:rPr>
            </w:pPr>
            <w:r w:rsidRPr="00716B26">
              <w:rPr>
                <w:rFonts w:hint="eastAsia"/>
                <w:kern w:val="2"/>
                <w:sz w:val="21"/>
                <w:szCs w:val="21"/>
              </w:rPr>
              <w:t>e)</w:t>
            </w:r>
            <w:r w:rsidRPr="00716B26">
              <w:rPr>
                <w:rFonts w:hint="eastAsia"/>
                <w:kern w:val="2"/>
                <w:sz w:val="21"/>
                <w:szCs w:val="21"/>
              </w:rPr>
              <w:t xml:space="preserve">　</w:t>
            </w:r>
            <w:r w:rsidRPr="00D1316B">
              <w:rPr>
                <w:rFonts w:hint="eastAsia"/>
                <w:kern w:val="2"/>
                <w:sz w:val="21"/>
                <w:szCs w:val="21"/>
              </w:rPr>
              <w:t xml:space="preserve"> </w:t>
            </w:r>
            <w:r w:rsidR="00D201EA" w:rsidRPr="00506B30">
              <w:rPr>
                <w:rFonts w:hint="eastAsia"/>
                <w:kern w:val="2"/>
                <w:sz w:val="21"/>
                <w:szCs w:val="21"/>
              </w:rPr>
              <w:t>仕上塗装（工場出荷時）又は化粧鋼板等製鋼製戸及び枠の耐塩水性</w:t>
            </w:r>
          </w:p>
          <w:p w:rsidR="00840F80" w:rsidRPr="00506B30" w:rsidRDefault="00840F80" w:rsidP="00506B30">
            <w:pPr>
              <w:ind w:leftChars="100" w:left="200"/>
              <w:jc w:val="left"/>
              <w:rPr>
                <w:rFonts w:ascii="ＭＳ 明朝" w:hAnsi="ＭＳ 明朝"/>
                <w:kern w:val="2"/>
                <w:sz w:val="21"/>
                <w:szCs w:val="21"/>
              </w:rPr>
            </w:pPr>
            <w:r w:rsidRPr="00506B30">
              <w:rPr>
                <w:rFonts w:ascii="ＭＳ 明朝" w:hAnsi="ＭＳ 明朝" w:hint="eastAsia"/>
                <w:kern w:val="2"/>
                <w:sz w:val="21"/>
                <w:szCs w:val="21"/>
              </w:rPr>
              <w:t>仕上塗装又は化粧鋼板等の鋼製戸及び枠の仕上げの耐塩水性は、</w:t>
            </w:r>
            <w:r w:rsidRPr="00506B30">
              <w:rPr>
                <w:rFonts w:ascii="ＭＳ 明朝" w:hAnsi="ＭＳ 明朝"/>
                <w:kern w:val="2"/>
                <w:sz w:val="21"/>
                <w:szCs w:val="21"/>
              </w:rPr>
              <w:t>「塗料一般試験方法」</w:t>
            </w:r>
            <w:r w:rsidRPr="00506B30">
              <w:rPr>
                <w:rFonts w:ascii="ＭＳ 明朝" w:hAnsi="ＭＳ 明朝" w:hint="eastAsia"/>
                <w:kern w:val="2"/>
                <w:sz w:val="21"/>
                <w:szCs w:val="21"/>
              </w:rPr>
              <w:t>の「耐液体性（一般的方法）」に基づく試験</w:t>
            </w:r>
            <w:r w:rsidRPr="00506B30">
              <w:rPr>
                <w:rFonts w:ascii="ＭＳ 明朝" w:hAnsi="ＭＳ 明朝"/>
                <w:kern w:val="2"/>
                <w:sz w:val="21"/>
                <w:szCs w:val="21"/>
              </w:rPr>
              <w:t>を行い、試験</w:t>
            </w:r>
            <w:r w:rsidR="00607E6E" w:rsidRPr="00506B30">
              <w:rPr>
                <w:rFonts w:ascii="ＭＳ 明朝" w:hAnsi="ＭＳ 明朝" w:hint="eastAsia"/>
                <w:kern w:val="2"/>
                <w:sz w:val="21"/>
                <w:szCs w:val="21"/>
              </w:rPr>
              <w:t>片</w:t>
            </w:r>
            <w:r w:rsidRPr="00506B30">
              <w:rPr>
                <w:rFonts w:ascii="ＭＳ 明朝" w:hAnsi="ＭＳ 明朝"/>
                <w:kern w:val="2"/>
                <w:sz w:val="21"/>
                <w:szCs w:val="21"/>
              </w:rPr>
              <w:t>を</w:t>
            </w:r>
            <w:r w:rsidRPr="00506B30">
              <w:rPr>
                <w:rFonts w:ascii="ＭＳ 明朝" w:hAnsi="ＭＳ 明朝" w:hint="eastAsia"/>
                <w:kern w:val="2"/>
                <w:sz w:val="21"/>
                <w:szCs w:val="21"/>
              </w:rPr>
              <w:t>塩化ナトリウム水溶液</w:t>
            </w:r>
            <w:r w:rsidRPr="00506B30">
              <w:rPr>
                <w:rFonts w:ascii="ＭＳ 明朝" w:hAnsi="ＭＳ 明朝"/>
                <w:kern w:val="2"/>
                <w:sz w:val="21"/>
                <w:szCs w:val="21"/>
              </w:rPr>
              <w:t>(</w:t>
            </w:r>
            <w:r w:rsidR="00D201EA" w:rsidRPr="00506B30">
              <w:rPr>
                <w:rFonts w:ascii="ＭＳ 明朝" w:hAnsi="ＭＳ 明朝" w:hint="eastAsia"/>
                <w:kern w:val="2"/>
                <w:sz w:val="21"/>
                <w:szCs w:val="21"/>
              </w:rPr>
              <w:t>濃度</w:t>
            </w:r>
            <w:r w:rsidRPr="00506B30">
              <w:rPr>
                <w:rFonts w:ascii="ＭＳ 明朝" w:hAnsi="ＭＳ 明朝"/>
                <w:kern w:val="2"/>
                <w:sz w:val="21"/>
                <w:szCs w:val="21"/>
              </w:rPr>
              <w:t>30g/ℓ)</w:t>
            </w:r>
            <w:r w:rsidRPr="00506B30">
              <w:rPr>
                <w:rFonts w:ascii="ＭＳ 明朝" w:hAnsi="ＭＳ 明朝" w:hint="eastAsia"/>
                <w:kern w:val="2"/>
                <w:sz w:val="21"/>
                <w:szCs w:val="21"/>
              </w:rPr>
              <w:t>に</w:t>
            </w:r>
            <w:r w:rsidRPr="00506B30">
              <w:rPr>
                <w:rFonts w:ascii="ＭＳ 明朝" w:hAnsi="ＭＳ 明朝"/>
                <w:kern w:val="2"/>
                <w:sz w:val="21"/>
                <w:szCs w:val="21"/>
              </w:rPr>
              <w:t>96時間</w:t>
            </w:r>
            <w:r w:rsidRPr="00506B30">
              <w:rPr>
                <w:rFonts w:ascii="ＭＳ 明朝" w:hAnsi="ＭＳ 明朝" w:hint="eastAsia"/>
                <w:kern w:val="2"/>
                <w:sz w:val="21"/>
                <w:szCs w:val="21"/>
              </w:rPr>
              <w:t>浸せき後</w:t>
            </w:r>
            <w:r w:rsidRPr="00506B30">
              <w:rPr>
                <w:rFonts w:ascii="ＭＳ 明朝" w:hAnsi="ＭＳ 明朝"/>
                <w:kern w:val="2"/>
                <w:sz w:val="21"/>
                <w:szCs w:val="21"/>
              </w:rPr>
              <w:t>、錆</w:t>
            </w:r>
            <w:r w:rsidR="00E54245">
              <w:rPr>
                <w:rFonts w:ascii="ＭＳ 明朝" w:hAnsi="ＭＳ 明朝" w:hint="eastAsia"/>
                <w:kern w:val="2"/>
                <w:sz w:val="21"/>
                <w:szCs w:val="21"/>
              </w:rPr>
              <w:t>の発生</w:t>
            </w:r>
            <w:r w:rsidRPr="00506B30">
              <w:rPr>
                <w:rFonts w:ascii="ＭＳ 明朝" w:hAnsi="ＭＳ 明朝"/>
                <w:kern w:val="2"/>
                <w:sz w:val="21"/>
                <w:szCs w:val="21"/>
              </w:rPr>
              <w:t>、</w:t>
            </w:r>
            <w:r w:rsidR="00E54245">
              <w:rPr>
                <w:rFonts w:ascii="ＭＳ 明朝" w:hAnsi="ＭＳ 明朝" w:hint="eastAsia"/>
                <w:kern w:val="2"/>
                <w:sz w:val="21"/>
                <w:szCs w:val="21"/>
              </w:rPr>
              <w:t>塗膜の</w:t>
            </w:r>
            <w:r w:rsidRPr="00506B30">
              <w:rPr>
                <w:rFonts w:ascii="ＭＳ 明朝" w:hAnsi="ＭＳ 明朝"/>
                <w:kern w:val="2"/>
                <w:sz w:val="21"/>
                <w:szCs w:val="21"/>
              </w:rPr>
              <w:t>ふくれ、はがれ、割れ、浮き等がないこと</w:t>
            </w:r>
            <w:r w:rsidRPr="00506B30">
              <w:rPr>
                <w:rFonts w:ascii="ＭＳ 明朝" w:hAnsi="ＭＳ 明朝" w:hint="eastAsia"/>
                <w:kern w:val="2"/>
                <w:sz w:val="21"/>
                <w:szCs w:val="21"/>
              </w:rPr>
              <w:t>。</w:t>
            </w:r>
          </w:p>
          <w:p w:rsidR="00642ACA" w:rsidRPr="00716B26" w:rsidRDefault="00840F80" w:rsidP="00506B30">
            <w:pPr>
              <w:ind w:leftChars="100" w:left="200"/>
              <w:jc w:val="left"/>
              <w:rPr>
                <w:sz w:val="21"/>
                <w:szCs w:val="21"/>
              </w:rPr>
            </w:pPr>
            <w:r w:rsidRPr="00506B30">
              <w:rPr>
                <w:rFonts w:ascii="ＭＳ 明朝" w:hAnsi="ＭＳ 明朝" w:hint="eastAsia"/>
                <w:kern w:val="2"/>
                <w:sz w:val="21"/>
                <w:szCs w:val="21"/>
              </w:rPr>
              <w:t>＜試験：</w:t>
            </w:r>
            <w:r w:rsidRPr="00506B30">
              <w:rPr>
                <w:rFonts w:ascii="ＭＳ 明朝" w:hAnsi="ＭＳ 明朝"/>
                <w:kern w:val="2"/>
                <w:sz w:val="21"/>
                <w:szCs w:val="21"/>
              </w:rPr>
              <w:t>JIS K 5600-6-1:2016（塗料一般試験方法</w:t>
            </w:r>
            <w:r w:rsidRPr="00506B30">
              <w:rPr>
                <w:rFonts w:ascii="ＭＳ 明朝" w:hAnsi="ＭＳ 明朝" w:hint="eastAsia"/>
                <w:kern w:val="2"/>
                <w:sz w:val="21"/>
                <w:szCs w:val="21"/>
              </w:rPr>
              <w:t>）第</w:t>
            </w:r>
            <w:r w:rsidRPr="00506B30">
              <w:rPr>
                <w:rFonts w:ascii="ＭＳ 明朝" w:hAnsi="ＭＳ 明朝"/>
                <w:kern w:val="2"/>
                <w:sz w:val="21"/>
                <w:szCs w:val="21"/>
              </w:rPr>
              <w:t xml:space="preserve">6部:塗膜の化学的性質-第1節:耐液体性（一般的方法）「7 </w:t>
            </w:r>
            <w:r w:rsidRPr="00506B30">
              <w:rPr>
                <w:rFonts w:ascii="ＭＳ 明朝" w:hAnsi="ＭＳ 明朝" w:hint="eastAsia"/>
                <w:kern w:val="2"/>
                <w:sz w:val="21"/>
                <w:szCs w:val="21"/>
              </w:rPr>
              <w:t>方法</w:t>
            </w:r>
            <w:r w:rsidRPr="00506B30">
              <w:rPr>
                <w:rFonts w:ascii="ＭＳ 明朝" w:hAnsi="ＭＳ 明朝"/>
                <w:kern w:val="2"/>
                <w:sz w:val="21"/>
                <w:szCs w:val="21"/>
              </w:rPr>
              <w:t>1（浸せき法）」</w:t>
            </w:r>
            <w:r w:rsidR="00D201EA" w:rsidRPr="00506B30">
              <w:rPr>
                <w:rFonts w:ascii="ＭＳ 明朝" w:hAnsi="ＭＳ 明朝"/>
                <w:kern w:val="2"/>
                <w:sz w:val="21"/>
                <w:szCs w:val="21"/>
                <w:u w:val="single"/>
              </w:rPr>
              <w:t>7.4手順Ａ</w:t>
            </w:r>
            <w:r w:rsidRPr="00506B30">
              <w:rPr>
                <w:rFonts w:ascii="ＭＳ 明朝" w:hAnsi="ＭＳ 明朝"/>
                <w:kern w:val="2"/>
                <w:sz w:val="21"/>
                <w:szCs w:val="21"/>
              </w:rPr>
              <w:t>＞</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f)　開き戸の開閉耐久性</w:t>
            </w:r>
          </w:p>
          <w:p w:rsidR="00642ACA" w:rsidRPr="00716B26" w:rsidRDefault="00642ACA" w:rsidP="00642ACA">
            <w:pPr>
              <w:pStyle w:val="11a2"/>
              <w:spacing w:before="0" w:line="240" w:lineRule="auto"/>
              <w:ind w:leftChars="105" w:left="210" w:firstLineChars="100" w:firstLine="210"/>
              <w:rPr>
                <w:sz w:val="21"/>
                <w:szCs w:val="21"/>
              </w:rPr>
            </w:pPr>
            <w:r w:rsidRPr="00716B26">
              <w:rPr>
                <w:rFonts w:hint="eastAsia"/>
                <w:sz w:val="21"/>
                <w:szCs w:val="21"/>
              </w:rPr>
              <w:t>開き戸の開閉耐久性は、「ドアセットの開閉繰返し試験」により、開閉繰り返しを２０万回行い、試験後の状態が開閉に異常なく、使用上支障がないこと。なお、扉が確実に閉位置に収まる開閉動作ができる場合、当分の間はラッチングボルトは各開閉毎にストライクプレートに収めなくてもよいこととする。</w:t>
            </w:r>
          </w:p>
          <w:p w:rsidR="00642ACA" w:rsidRPr="00716B26" w:rsidRDefault="00642ACA" w:rsidP="00EE3F23">
            <w:pPr>
              <w:pStyle w:val="11a2"/>
              <w:spacing w:before="0" w:line="240" w:lineRule="auto"/>
              <w:ind w:leftChars="105" w:left="420" w:hanging="210"/>
              <w:rPr>
                <w:sz w:val="21"/>
                <w:szCs w:val="21"/>
              </w:rPr>
            </w:pPr>
            <w:r w:rsidRPr="00716B26">
              <w:rPr>
                <w:rFonts w:hint="eastAsia"/>
                <w:sz w:val="21"/>
                <w:szCs w:val="21"/>
              </w:rPr>
              <w:t>＜試験：</w:t>
            </w:r>
            <w:r w:rsidR="00EE3F23" w:rsidRPr="00716B26">
              <w:rPr>
                <w:rFonts w:hint="eastAsia"/>
                <w:sz w:val="21"/>
                <w:szCs w:val="21"/>
              </w:rPr>
              <w:t xml:space="preserve"> JIS A 1530:2014</w:t>
            </w:r>
            <w:r w:rsidRPr="00716B26">
              <w:rPr>
                <w:rFonts w:hint="eastAsia"/>
                <w:sz w:val="21"/>
                <w:szCs w:val="21"/>
              </w:rPr>
              <w:t>「</w:t>
            </w:r>
            <w:r w:rsidR="00EE3F23" w:rsidRPr="00716B26">
              <w:rPr>
                <w:rFonts w:hint="eastAsia"/>
                <w:sz w:val="21"/>
                <w:szCs w:val="21"/>
              </w:rPr>
              <w:t>建具の</w:t>
            </w:r>
            <w:r w:rsidRPr="00716B26">
              <w:rPr>
                <w:rFonts w:hint="eastAsia"/>
                <w:sz w:val="21"/>
                <w:szCs w:val="21"/>
              </w:rPr>
              <w:t>開閉繰返し試験</w:t>
            </w:r>
            <w:r w:rsidR="00EE3F23" w:rsidRPr="00716B26">
              <w:rPr>
                <w:rFonts w:hint="eastAsia"/>
                <w:sz w:val="21"/>
                <w:szCs w:val="21"/>
              </w:rPr>
              <w:t>方法</w:t>
            </w:r>
            <w:r w:rsidRPr="00716B26">
              <w:rPr>
                <w:rFonts w:hint="eastAsia"/>
                <w:sz w:val="21"/>
                <w:szCs w:val="21"/>
              </w:rPr>
              <w:t>」＞</w:t>
            </w:r>
          </w:p>
        </w:tc>
        <w:tc>
          <w:tcPr>
            <w:tcW w:w="721" w:type="dxa"/>
            <w:tcMar>
              <w:left w:w="28" w:type="dxa"/>
              <w:right w:w="28" w:type="dxa"/>
            </w:tcMar>
          </w:tcPr>
          <w:p w:rsidR="00642ACA" w:rsidRPr="00716B26" w:rsidRDefault="00642ACA" w:rsidP="00642ACA">
            <w:pPr>
              <w:jc w:val="center"/>
              <w:rPr>
                <w:rFonts w:ascii="ＭＳ 明朝" w:hAnsi="ＭＳ 明朝"/>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g）引き戸の開閉耐久性</w:t>
            </w:r>
          </w:p>
          <w:p w:rsidR="00642ACA" w:rsidRPr="00716B26" w:rsidRDefault="00642ACA" w:rsidP="00642ACA">
            <w:pPr>
              <w:pStyle w:val="11a2"/>
              <w:spacing w:before="0" w:line="240" w:lineRule="auto"/>
              <w:ind w:leftChars="105" w:left="210" w:firstLineChars="100" w:firstLine="210"/>
              <w:rPr>
                <w:sz w:val="21"/>
                <w:szCs w:val="21"/>
              </w:rPr>
            </w:pPr>
            <w:r w:rsidRPr="00716B26">
              <w:rPr>
                <w:rFonts w:hint="eastAsia"/>
                <w:sz w:val="21"/>
                <w:szCs w:val="21"/>
              </w:rPr>
              <w:t>引き戸は、開閉繰返し試験後の状態が開閉に異常なく、使用上支障がないこと。この時の試験回数は表－7による。</w:t>
            </w:r>
          </w:p>
          <w:p w:rsidR="00642ACA" w:rsidRPr="00716B26" w:rsidRDefault="00642ACA" w:rsidP="00642ACA">
            <w:pPr>
              <w:pStyle w:val="11a2"/>
              <w:spacing w:before="0" w:line="240" w:lineRule="auto"/>
              <w:ind w:leftChars="105" w:left="420" w:hanging="210"/>
              <w:rPr>
                <w:sz w:val="21"/>
                <w:szCs w:val="21"/>
              </w:rPr>
            </w:pPr>
            <w:r w:rsidRPr="00716B26">
              <w:rPr>
                <w:rFonts w:hint="eastAsia"/>
                <w:sz w:val="21"/>
                <w:szCs w:val="21"/>
              </w:rPr>
              <w:t>＜試験：</w:t>
            </w:r>
            <w:r w:rsidRPr="00716B26">
              <w:rPr>
                <w:sz w:val="21"/>
                <w:szCs w:val="21"/>
              </w:rPr>
              <w:t xml:space="preserve"> </w:t>
            </w:r>
            <w:r w:rsidRPr="00716B26">
              <w:rPr>
                <w:rFonts w:hint="eastAsia"/>
                <w:sz w:val="21"/>
                <w:szCs w:val="21"/>
              </w:rPr>
              <w:t>JIS A 15</w:t>
            </w:r>
            <w:r w:rsidR="00EE3F23" w:rsidRPr="00716B26">
              <w:rPr>
                <w:rFonts w:hint="eastAsia"/>
                <w:sz w:val="21"/>
                <w:szCs w:val="21"/>
              </w:rPr>
              <w:t>30:2014</w:t>
            </w:r>
            <w:r w:rsidRPr="00716B26">
              <w:rPr>
                <w:rFonts w:hint="eastAsia"/>
                <w:sz w:val="21"/>
                <w:szCs w:val="21"/>
              </w:rPr>
              <w:t>「</w:t>
            </w:r>
            <w:r w:rsidR="00EE3F23" w:rsidRPr="00716B26">
              <w:rPr>
                <w:rFonts w:hint="eastAsia"/>
                <w:sz w:val="21"/>
                <w:szCs w:val="21"/>
              </w:rPr>
              <w:t>建具の</w:t>
            </w:r>
            <w:r w:rsidRPr="00716B26">
              <w:rPr>
                <w:rFonts w:hint="eastAsia"/>
                <w:sz w:val="21"/>
                <w:szCs w:val="21"/>
              </w:rPr>
              <w:t>開閉繰返し試験方法」＞</w:t>
            </w:r>
          </w:p>
          <w:p w:rsidR="00642ACA" w:rsidRPr="00716B26" w:rsidRDefault="00642ACA" w:rsidP="00642ACA">
            <w:pPr>
              <w:pStyle w:val="af9"/>
              <w:spacing w:beforeLines="0" w:line="240" w:lineRule="auto"/>
              <w:ind w:leftChars="0" w:left="210" w:hanging="210"/>
              <w:rPr>
                <w:rFonts w:ascii="ＭＳ 明朝" w:eastAsia="ＭＳ 明朝" w:hAnsi="ＭＳ 明朝"/>
                <w:sz w:val="21"/>
                <w:szCs w:val="21"/>
              </w:rPr>
            </w:pPr>
            <w:r w:rsidRPr="00716B26">
              <w:rPr>
                <w:rFonts w:ascii="ＭＳ 明朝" w:eastAsia="ＭＳ 明朝" w:hAnsi="ＭＳ 明朝" w:hint="eastAsia"/>
                <w:sz w:val="21"/>
                <w:szCs w:val="21"/>
              </w:rPr>
              <w:t xml:space="preserve">　　表－7　開閉耐久性の試験回数</w:t>
            </w:r>
          </w:p>
          <w:p w:rsidR="00642ACA" w:rsidRPr="00716B26" w:rsidRDefault="00812CD7" w:rsidP="00642ACA">
            <w:pPr>
              <w:autoSpaceDE w:val="0"/>
              <w:autoSpaceDN w:val="0"/>
              <w:ind w:hanging="240"/>
              <w:jc w:val="left"/>
              <w:rPr>
                <w:rFonts w:ascii="ＭＳ 明朝" w:hAnsi="ＭＳ 明朝"/>
                <w:sz w:val="21"/>
                <w:szCs w:val="21"/>
              </w:rPr>
            </w:pPr>
            <w:r>
              <w:rPr>
                <w:rFonts w:ascii="ＭＳ 明朝" w:hAnsi="ＭＳ 明朝"/>
                <w:noProof/>
                <w:sz w:val="21"/>
                <w:szCs w:val="21"/>
              </w:rPr>
              <w:pict>
                <v:rect id="_x0000_s3124" style="position:absolute;margin-left:11.9pt;margin-top:1.9pt;width:252.05pt;height:51.95pt;z-index:251663360" filled="f" stroked="f" strokeweight="0">
                  <v:textbox style="mso-next-textbox:#_x0000_s3124" inset="0,0,0,0">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0"/>
                          <w:gridCol w:w="1080"/>
                          <w:gridCol w:w="1260"/>
                        </w:tblGrid>
                        <w:tr w:rsidR="0003752C">
                          <w:trPr>
                            <w:cantSplit/>
                          </w:trPr>
                          <w:tc>
                            <w:tcPr>
                              <w:tcW w:w="2160" w:type="dxa"/>
                              <w:vMerge w:val="restart"/>
                              <w:tcBorders>
                                <w:top w:val="single" w:sz="6" w:space="0" w:color="auto"/>
                                <w:left w:val="single" w:sz="6" w:space="0" w:color="auto"/>
                                <w:bottom w:val="single" w:sz="6" w:space="0" w:color="auto"/>
                                <w:right w:val="single" w:sz="6" w:space="0" w:color="auto"/>
                              </w:tcBorders>
                              <w:vAlign w:val="center"/>
                            </w:tcPr>
                            <w:p w:rsidR="0003752C" w:rsidRDefault="0003752C">
                              <w:pPr>
                                <w:pStyle w:val="a9"/>
                                <w:rPr>
                                  <w:sz w:val="21"/>
                                  <w:szCs w:val="20"/>
                                </w:rPr>
                              </w:pPr>
                              <w:r>
                                <w:rPr>
                                  <w:rFonts w:hint="eastAsia"/>
                                  <w:sz w:val="21"/>
                                  <w:szCs w:val="20"/>
                                </w:rPr>
                                <w:t>共同住宅用</w:t>
                              </w:r>
                            </w:p>
                          </w:tc>
                          <w:tc>
                            <w:tcPr>
                              <w:tcW w:w="1080" w:type="dxa"/>
                              <w:tcBorders>
                                <w:top w:val="single" w:sz="6" w:space="0" w:color="auto"/>
                                <w:left w:val="single" w:sz="6" w:space="0" w:color="auto"/>
                                <w:bottom w:val="single" w:sz="6" w:space="0" w:color="auto"/>
                                <w:right w:val="single" w:sz="6" w:space="0" w:color="auto"/>
                              </w:tcBorders>
                            </w:tcPr>
                            <w:p w:rsidR="0003752C" w:rsidRDefault="0003752C">
                              <w:pPr>
                                <w:pStyle w:val="a9"/>
                                <w:rPr>
                                  <w:sz w:val="21"/>
                                  <w:szCs w:val="20"/>
                                </w:rPr>
                              </w:pPr>
                              <w:r>
                                <w:rPr>
                                  <w:rFonts w:hint="eastAsia"/>
                                  <w:sz w:val="21"/>
                                  <w:szCs w:val="20"/>
                                </w:rPr>
                                <w:t>開き戸</w:t>
                              </w:r>
                            </w:p>
                          </w:tc>
                          <w:tc>
                            <w:tcPr>
                              <w:tcW w:w="1260" w:type="dxa"/>
                              <w:tcBorders>
                                <w:top w:val="single" w:sz="6" w:space="0" w:color="auto"/>
                                <w:left w:val="single" w:sz="6" w:space="0" w:color="auto"/>
                                <w:bottom w:val="single" w:sz="6" w:space="0" w:color="auto"/>
                                <w:right w:val="single" w:sz="6" w:space="0" w:color="auto"/>
                              </w:tcBorders>
                            </w:tcPr>
                            <w:p w:rsidR="0003752C" w:rsidRDefault="0003752C">
                              <w:pPr>
                                <w:pStyle w:val="a9"/>
                                <w:rPr>
                                  <w:sz w:val="21"/>
                                  <w:szCs w:val="20"/>
                                </w:rPr>
                              </w:pPr>
                              <w:r>
                                <w:rPr>
                                  <w:rFonts w:hint="eastAsia"/>
                                  <w:sz w:val="21"/>
                                  <w:szCs w:val="20"/>
                                </w:rPr>
                                <w:t>２０万回</w:t>
                              </w:r>
                            </w:p>
                          </w:tc>
                        </w:tr>
                        <w:tr w:rsidR="0003752C">
                          <w:trPr>
                            <w:cantSplit/>
                          </w:trPr>
                          <w:tc>
                            <w:tcPr>
                              <w:tcW w:w="2160" w:type="dxa"/>
                              <w:vMerge/>
                              <w:tcBorders>
                                <w:top w:val="single" w:sz="6" w:space="0" w:color="auto"/>
                                <w:left w:val="single" w:sz="6" w:space="0" w:color="auto"/>
                                <w:bottom w:val="single" w:sz="6" w:space="0" w:color="auto"/>
                                <w:right w:val="single" w:sz="6" w:space="0" w:color="auto"/>
                              </w:tcBorders>
                            </w:tcPr>
                            <w:p w:rsidR="0003752C" w:rsidRDefault="0003752C">
                              <w:pPr>
                                <w:pStyle w:val="a9"/>
                                <w:rPr>
                                  <w:sz w:val="21"/>
                                  <w:szCs w:val="20"/>
                                </w:rPr>
                              </w:pPr>
                            </w:p>
                          </w:tc>
                          <w:tc>
                            <w:tcPr>
                              <w:tcW w:w="1080" w:type="dxa"/>
                              <w:tcBorders>
                                <w:top w:val="single" w:sz="6" w:space="0" w:color="auto"/>
                                <w:left w:val="single" w:sz="6" w:space="0" w:color="auto"/>
                                <w:bottom w:val="single" w:sz="6" w:space="0" w:color="auto"/>
                                <w:right w:val="single" w:sz="6" w:space="0" w:color="auto"/>
                              </w:tcBorders>
                            </w:tcPr>
                            <w:p w:rsidR="0003752C" w:rsidRDefault="0003752C">
                              <w:pPr>
                                <w:pStyle w:val="a9"/>
                                <w:rPr>
                                  <w:sz w:val="21"/>
                                  <w:szCs w:val="20"/>
                                </w:rPr>
                              </w:pPr>
                              <w:r>
                                <w:rPr>
                                  <w:rFonts w:hint="eastAsia"/>
                                  <w:sz w:val="21"/>
                                  <w:szCs w:val="20"/>
                                </w:rPr>
                                <w:t>引き戸</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03752C" w:rsidRDefault="0003752C">
                              <w:pPr>
                                <w:pStyle w:val="a9"/>
                                <w:rPr>
                                  <w:sz w:val="21"/>
                                  <w:szCs w:val="20"/>
                                </w:rPr>
                              </w:pPr>
                              <w:r>
                                <w:rPr>
                                  <w:rFonts w:hint="eastAsia"/>
                                  <w:sz w:val="21"/>
                                  <w:szCs w:val="20"/>
                                </w:rPr>
                                <w:t>１０万回</w:t>
                              </w:r>
                            </w:p>
                          </w:tc>
                        </w:tr>
                        <w:tr w:rsidR="0003752C">
                          <w:trPr>
                            <w:cantSplit/>
                            <w:trHeight w:val="298"/>
                          </w:trPr>
                          <w:tc>
                            <w:tcPr>
                              <w:tcW w:w="3240" w:type="dxa"/>
                              <w:gridSpan w:val="2"/>
                              <w:tcBorders>
                                <w:top w:val="single" w:sz="6" w:space="0" w:color="auto"/>
                                <w:left w:val="single" w:sz="6" w:space="0" w:color="auto"/>
                                <w:bottom w:val="single" w:sz="6" w:space="0" w:color="auto"/>
                                <w:right w:val="single" w:sz="6" w:space="0" w:color="auto"/>
                              </w:tcBorders>
                            </w:tcPr>
                            <w:p w:rsidR="0003752C" w:rsidRDefault="0003752C">
                              <w:pPr>
                                <w:pStyle w:val="a9"/>
                                <w:rPr>
                                  <w:sz w:val="21"/>
                                </w:rPr>
                              </w:pPr>
                              <w:r>
                                <w:rPr>
                                  <w:rFonts w:hint="eastAsia"/>
                                  <w:sz w:val="21"/>
                                </w:rPr>
                                <w:t>戸建て住宅用</w:t>
                              </w:r>
                            </w:p>
                          </w:tc>
                          <w:tc>
                            <w:tcPr>
                              <w:tcW w:w="1260" w:type="dxa"/>
                              <w:vMerge/>
                              <w:tcBorders>
                                <w:top w:val="single" w:sz="6" w:space="0" w:color="auto"/>
                                <w:left w:val="single" w:sz="6" w:space="0" w:color="auto"/>
                                <w:bottom w:val="single" w:sz="6" w:space="0" w:color="auto"/>
                                <w:right w:val="single" w:sz="6" w:space="0" w:color="auto"/>
                              </w:tcBorders>
                            </w:tcPr>
                            <w:p w:rsidR="0003752C" w:rsidRDefault="0003752C">
                              <w:pPr>
                                <w:pStyle w:val="a9"/>
                                <w:rPr>
                                  <w:sz w:val="21"/>
                                </w:rPr>
                              </w:pPr>
                            </w:p>
                          </w:tc>
                        </w:tr>
                      </w:tbl>
                      <w:p w:rsidR="0003752C" w:rsidRDefault="0003752C" w:rsidP="00642ACA">
                        <w:pPr>
                          <w:ind w:firstLine="210"/>
                        </w:pPr>
                      </w:p>
                      <w:p w:rsidR="0003752C" w:rsidRDefault="0003752C" w:rsidP="00642ACA"/>
                      <w:p w:rsidR="0003752C" w:rsidRDefault="0003752C" w:rsidP="00642ACA"/>
                      <w:p w:rsidR="0003752C" w:rsidRDefault="0003752C" w:rsidP="00642ACA"/>
                      <w:p w:rsidR="0003752C" w:rsidRDefault="0003752C" w:rsidP="00642ACA"/>
                    </w:txbxContent>
                  </v:textbox>
                </v:rect>
              </w:pict>
            </w:r>
          </w:p>
          <w:p w:rsidR="00642ACA" w:rsidRPr="00716B26" w:rsidRDefault="00642ACA" w:rsidP="00642ACA">
            <w:pPr>
              <w:pStyle w:val="11a2"/>
              <w:spacing w:before="0" w:line="240" w:lineRule="auto"/>
              <w:ind w:leftChars="0" w:left="0" w:firstLineChars="100" w:firstLine="210"/>
              <w:rPr>
                <w:sz w:val="21"/>
                <w:szCs w:val="21"/>
              </w:rPr>
            </w:pPr>
          </w:p>
          <w:p w:rsidR="00642ACA" w:rsidRPr="00716B26" w:rsidRDefault="00642ACA" w:rsidP="00642ACA">
            <w:pPr>
              <w:pStyle w:val="ab"/>
              <w:ind w:leftChars="0" w:left="210" w:rightChars="0" w:right="0" w:hangingChars="100" w:hanging="210"/>
              <w:rPr>
                <w:color w:val="auto"/>
              </w:rPr>
            </w:pPr>
          </w:p>
          <w:p w:rsidR="00642ACA" w:rsidRPr="00716B26" w:rsidRDefault="00642ACA" w:rsidP="00642ACA">
            <w:pPr>
              <w:pStyle w:val="ab"/>
              <w:ind w:leftChars="0" w:left="0" w:rightChars="0" w:right="0" w:firstLineChars="0" w:firstLine="0"/>
              <w:rPr>
                <w:color w:val="auto"/>
              </w:rPr>
            </w:pPr>
          </w:p>
        </w:tc>
        <w:tc>
          <w:tcPr>
            <w:tcW w:w="721" w:type="dxa"/>
            <w:tcMar>
              <w:left w:w="28" w:type="dxa"/>
              <w:right w:w="28" w:type="dxa"/>
            </w:tcMar>
          </w:tcPr>
          <w:p w:rsidR="00642ACA" w:rsidRPr="00716B26" w:rsidRDefault="00642ACA" w:rsidP="00642ACA">
            <w:pPr>
              <w:jc w:val="center"/>
              <w:rPr>
                <w:rFonts w:ascii="ＭＳ 明朝" w:hAnsi="ＭＳ 明朝"/>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h)　気密用ガスケットの耐候性</w:t>
            </w:r>
          </w:p>
          <w:p w:rsidR="00642ACA" w:rsidRPr="00716B26" w:rsidRDefault="00642ACA" w:rsidP="00642ACA">
            <w:pPr>
              <w:pStyle w:val="11a2"/>
              <w:spacing w:before="0" w:line="240" w:lineRule="auto"/>
              <w:ind w:leftChars="105" w:left="210" w:firstLineChars="100" w:firstLine="210"/>
              <w:rPr>
                <w:sz w:val="21"/>
                <w:szCs w:val="21"/>
              </w:rPr>
            </w:pPr>
            <w:r w:rsidRPr="00716B26">
              <w:rPr>
                <w:rFonts w:hint="eastAsia"/>
                <w:sz w:val="21"/>
                <w:szCs w:val="21"/>
              </w:rPr>
              <w:t>気密用ガスケットの耐候性は、「大気暴露試験方法通則」による直接暴露試験を1年以上、又は「</w:t>
            </w:r>
            <w:r w:rsidRPr="00716B26">
              <w:rPr>
                <w:sz w:val="21"/>
                <w:szCs w:val="21"/>
              </w:rPr>
              <w:t>高分子系建築材料の実験室光源による</w:t>
            </w:r>
            <w:r w:rsidRPr="00716B26">
              <w:rPr>
                <w:rFonts w:hint="eastAsia"/>
                <w:sz w:val="21"/>
                <w:szCs w:val="21"/>
              </w:rPr>
              <w:t>暴露試験方法」のオープンフレームカーボンアークランプ（WS－A）の試験を250時間以上行い、試験終了後において使用上支障のないこと。</w:t>
            </w:r>
          </w:p>
          <w:p w:rsidR="00642ACA" w:rsidRPr="00716B26" w:rsidRDefault="00642ACA" w:rsidP="00642ACA">
            <w:pPr>
              <w:pStyle w:val="11a2"/>
              <w:spacing w:before="0" w:line="240" w:lineRule="auto"/>
              <w:ind w:leftChars="105" w:left="420" w:hanging="210"/>
              <w:rPr>
                <w:sz w:val="21"/>
                <w:szCs w:val="21"/>
              </w:rPr>
            </w:pPr>
            <w:r w:rsidRPr="00716B26">
              <w:rPr>
                <w:rFonts w:hint="eastAsia"/>
                <w:sz w:val="21"/>
                <w:szCs w:val="21"/>
              </w:rPr>
              <w:t>＜試験：JIS Z 2381:20</w:t>
            </w:r>
            <w:r w:rsidR="00052973" w:rsidRPr="00716B26">
              <w:rPr>
                <w:rFonts w:hint="eastAsia"/>
                <w:sz w:val="21"/>
                <w:szCs w:val="21"/>
              </w:rPr>
              <w:t>17</w:t>
            </w:r>
            <w:r w:rsidRPr="00716B26">
              <w:rPr>
                <w:rFonts w:hint="eastAsia"/>
                <w:sz w:val="21"/>
                <w:szCs w:val="21"/>
              </w:rPr>
              <w:t>「大気暴露試験方法通則」及び JIS A1415:</w:t>
            </w:r>
            <w:r w:rsidR="00EE3F23" w:rsidRPr="00716B26">
              <w:rPr>
                <w:rFonts w:hint="eastAsia"/>
                <w:sz w:val="21"/>
                <w:szCs w:val="21"/>
              </w:rPr>
              <w:t>2013</w:t>
            </w:r>
            <w:r w:rsidRPr="00716B26">
              <w:rPr>
                <w:rFonts w:hint="eastAsia"/>
                <w:sz w:val="21"/>
                <w:szCs w:val="21"/>
              </w:rPr>
              <w:t>「</w:t>
            </w:r>
            <w:r w:rsidRPr="00716B26">
              <w:rPr>
                <w:sz w:val="21"/>
                <w:szCs w:val="21"/>
              </w:rPr>
              <w:t>高分子系建築材料の実験室光源による</w:t>
            </w:r>
            <w:r w:rsidRPr="00716B26">
              <w:rPr>
                <w:rFonts w:hint="eastAsia"/>
                <w:sz w:val="21"/>
                <w:szCs w:val="21"/>
              </w:rPr>
              <w:t>暴露試験方法」＞</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2"/>
              <w:spacing w:before="0" w:line="240" w:lineRule="auto"/>
              <w:ind w:leftChars="0" w:left="292" w:hangingChars="139" w:hanging="292"/>
              <w:rPr>
                <w:sz w:val="21"/>
                <w:szCs w:val="21"/>
              </w:rPr>
            </w:pPr>
            <w:r w:rsidRPr="00716B26">
              <w:rPr>
                <w:rFonts w:hint="eastAsia"/>
                <w:sz w:val="21"/>
                <w:szCs w:val="21"/>
              </w:rPr>
              <w:t>i)　プラスチック製成型品の耐薬品性</w:t>
            </w:r>
          </w:p>
          <w:p w:rsidR="00642ACA" w:rsidRPr="00716B26" w:rsidRDefault="00642ACA" w:rsidP="00642ACA">
            <w:pPr>
              <w:pStyle w:val="11a2"/>
              <w:spacing w:before="0" w:line="240" w:lineRule="auto"/>
              <w:ind w:leftChars="105" w:left="210" w:firstLineChars="100" w:firstLine="210"/>
              <w:rPr>
                <w:sz w:val="21"/>
                <w:szCs w:val="21"/>
              </w:rPr>
            </w:pPr>
            <w:r w:rsidRPr="00716B26">
              <w:rPr>
                <w:rFonts w:hint="eastAsia"/>
                <w:sz w:val="21"/>
                <w:szCs w:val="21"/>
              </w:rPr>
              <w:t>プラスチック製成形品は、亜塩素酸ソーダ、塩酸、水酸化ナトリウム、家庭用殺虫剤を各々試験体表面の平坦部に滴下させ24時間静置し、表面の汚染が容易に除去できない状態に汚染・浸食されないこと。</w:t>
            </w:r>
          </w:p>
          <w:p w:rsidR="00642ACA" w:rsidRPr="00716B26" w:rsidRDefault="00642ACA" w:rsidP="00642ACA">
            <w:pPr>
              <w:pStyle w:val="11a2"/>
              <w:spacing w:before="0" w:line="240" w:lineRule="auto"/>
              <w:ind w:leftChars="0" w:left="0" w:firstLineChars="100" w:firstLine="210"/>
              <w:rPr>
                <w:sz w:val="21"/>
                <w:szCs w:val="21"/>
                <w:lang w:eastAsia="zh-TW"/>
              </w:rPr>
            </w:pPr>
            <w:r w:rsidRPr="00716B26">
              <w:rPr>
                <w:rFonts w:hint="eastAsia"/>
                <w:sz w:val="21"/>
                <w:szCs w:val="21"/>
                <w:lang w:eastAsia="zh-TW"/>
              </w:rPr>
              <w:t>＜試験：BLT FD-03「耐薬品性試験」＞</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1096"/>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301664">
            <w:pPr>
              <w:pStyle w:val="11a2"/>
              <w:spacing w:before="0" w:line="240" w:lineRule="auto"/>
              <w:ind w:leftChars="0" w:left="292" w:hangingChars="139" w:hanging="292"/>
              <w:rPr>
                <w:sz w:val="21"/>
                <w:szCs w:val="21"/>
              </w:rPr>
            </w:pPr>
            <w:r w:rsidRPr="00716B26">
              <w:rPr>
                <w:rFonts w:hint="eastAsia"/>
                <w:sz w:val="21"/>
                <w:szCs w:val="21"/>
              </w:rPr>
              <w:t>j)　部材の耐久性</w:t>
            </w:r>
          </w:p>
          <w:p w:rsidR="00642ACA" w:rsidRPr="00716B26" w:rsidRDefault="00642ACA" w:rsidP="00301664">
            <w:pPr>
              <w:pStyle w:val="11a2"/>
              <w:spacing w:before="0" w:line="240" w:lineRule="auto"/>
              <w:ind w:leftChars="105" w:left="210" w:firstLineChars="100" w:firstLine="210"/>
              <w:rPr>
                <w:sz w:val="21"/>
                <w:szCs w:val="21"/>
              </w:rPr>
            </w:pPr>
            <w:r w:rsidRPr="00716B26">
              <w:rPr>
                <w:rFonts w:hint="eastAsia"/>
                <w:sz w:val="21"/>
                <w:szCs w:val="21"/>
              </w:rPr>
              <w:t>異種金属間の腐食、プラスチック材料の異常劣化、木材のそり及び腐れ等により部材の耐久性を損なうことがないように措置されていること。</w:t>
            </w:r>
          </w:p>
        </w:tc>
        <w:tc>
          <w:tcPr>
            <w:tcW w:w="721" w:type="dxa"/>
            <w:tcMar>
              <w:left w:w="28" w:type="dxa"/>
              <w:right w:w="28" w:type="dxa"/>
            </w:tcMar>
          </w:tcPr>
          <w:p w:rsidR="00642ACA" w:rsidRPr="00716B26" w:rsidRDefault="00642ACA" w:rsidP="00642ACA">
            <w:pPr>
              <w:jc w:val="center"/>
              <w:rPr>
                <w:sz w:val="21"/>
                <w:szCs w:val="21"/>
              </w:rPr>
            </w:pPr>
            <w:r w:rsidRPr="00716B26">
              <w:rPr>
                <w:rFonts w:hint="eastAsia"/>
                <w:sz w:val="21"/>
                <w:szCs w:val="21"/>
              </w:rPr>
              <w:t>図書</w:t>
            </w:r>
          </w:p>
          <w:p w:rsidR="00642ACA" w:rsidRPr="00716B26" w:rsidRDefault="00642ACA" w:rsidP="00642ACA">
            <w:pPr>
              <w:jc w:val="center"/>
              <w:rPr>
                <w:sz w:val="21"/>
                <w:szCs w:val="21"/>
              </w:rPr>
            </w:pPr>
            <w:r w:rsidRPr="00716B26">
              <w:rPr>
                <w:rFonts w:hint="eastAsia"/>
                <w:sz w:val="21"/>
                <w:szCs w:val="21"/>
              </w:rPr>
              <w:t>現物</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0D3777">
        <w:trPr>
          <w:cantSplit/>
          <w:trHeight w:val="404"/>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301664">
            <w:pPr>
              <w:pStyle w:val="11a2"/>
              <w:spacing w:before="0" w:line="240" w:lineRule="auto"/>
              <w:ind w:leftChars="-6" w:left="206" w:hangingChars="104" w:hanging="218"/>
              <w:jc w:val="left"/>
              <w:rPr>
                <w:sz w:val="21"/>
                <w:szCs w:val="21"/>
              </w:rPr>
            </w:pPr>
            <w:r w:rsidRPr="00716B26">
              <w:rPr>
                <w:rFonts w:hint="eastAsia"/>
                <w:sz w:val="21"/>
                <w:szCs w:val="21"/>
              </w:rPr>
              <w:t>k)　新聞受の耐久性</w:t>
            </w:r>
          </w:p>
          <w:p w:rsidR="00642ACA" w:rsidRPr="00716B26" w:rsidRDefault="00642ACA" w:rsidP="00301664">
            <w:pPr>
              <w:pStyle w:val="11a2"/>
              <w:spacing w:before="0" w:line="240" w:lineRule="auto"/>
              <w:ind w:leftChars="-7" w:left="204" w:hangingChars="104" w:hanging="218"/>
              <w:jc w:val="left"/>
              <w:rPr>
                <w:sz w:val="21"/>
                <w:szCs w:val="21"/>
              </w:rPr>
            </w:pPr>
            <w:r w:rsidRPr="00716B26">
              <w:rPr>
                <w:rFonts w:hint="eastAsia"/>
                <w:sz w:val="21"/>
                <w:szCs w:val="21"/>
              </w:rPr>
              <w:t xml:space="preserve">　　新聞差入れ口のカバー及び取り出し口カバーは、差入れ口カバーについては50,000回、取り出し口カバーについては20,000回の開閉繰返し試験を行い、試験後の状態に異常がなく、使用上支障がないこと。</w:t>
            </w:r>
          </w:p>
          <w:p w:rsidR="00642ACA" w:rsidRPr="00716B26" w:rsidRDefault="00642ACA" w:rsidP="00301664">
            <w:pPr>
              <w:pStyle w:val="11a2"/>
              <w:spacing w:before="0" w:line="240" w:lineRule="auto"/>
              <w:ind w:leftChars="35" w:left="288" w:rightChars="-210" w:right="-420" w:hangingChars="104" w:hanging="218"/>
              <w:jc w:val="left"/>
              <w:rPr>
                <w:sz w:val="21"/>
                <w:szCs w:val="21"/>
              </w:rPr>
            </w:pPr>
            <w:r w:rsidRPr="00716B26">
              <w:rPr>
                <w:rFonts w:hint="eastAsia"/>
                <w:sz w:val="21"/>
                <w:szCs w:val="21"/>
              </w:rPr>
              <w:t>＜試験:</w:t>
            </w:r>
            <w:r w:rsidRPr="00716B26">
              <w:rPr>
                <w:sz w:val="21"/>
                <w:szCs w:val="21"/>
              </w:rPr>
              <w:t xml:space="preserve"> </w:t>
            </w:r>
            <w:r w:rsidRPr="00716B26">
              <w:rPr>
                <w:rFonts w:hint="eastAsia"/>
                <w:sz w:val="21"/>
                <w:szCs w:val="21"/>
              </w:rPr>
              <w:t>BLT FD-04「差入口カバーの開閉繰り返し試験」</w:t>
            </w:r>
          </w:p>
          <w:p w:rsidR="00642ACA" w:rsidRPr="00716B26" w:rsidRDefault="00642ACA" w:rsidP="0059424D">
            <w:pPr>
              <w:pStyle w:val="11a2"/>
              <w:spacing w:before="0" w:line="240" w:lineRule="auto"/>
              <w:ind w:leftChars="35" w:left="288" w:rightChars="-210" w:right="-420" w:hangingChars="104" w:hanging="218"/>
              <w:jc w:val="left"/>
              <w:rPr>
                <w:b/>
              </w:rPr>
            </w:pPr>
            <w:r w:rsidRPr="00716B26">
              <w:rPr>
                <w:rFonts w:hint="eastAsia"/>
                <w:sz w:val="21"/>
                <w:szCs w:val="21"/>
              </w:rPr>
              <w:t xml:space="preserve">　　　　BLT FD-05「取出し口カバーの開閉繰り返し試験」</w:t>
            </w:r>
            <w:r w:rsidR="0059424D" w:rsidRPr="00716B26">
              <w:rPr>
                <w:rFonts w:hint="eastAsia"/>
                <w:sz w:val="21"/>
                <w:szCs w:val="21"/>
              </w:rPr>
              <w:t>＞</w:t>
            </w:r>
          </w:p>
        </w:tc>
        <w:tc>
          <w:tcPr>
            <w:tcW w:w="721" w:type="dxa"/>
            <w:tcBorders>
              <w:bottom w:val="single" w:sz="4" w:space="0" w:color="auto"/>
            </w:tcBorders>
            <w:tcMar>
              <w:left w:w="28" w:type="dxa"/>
              <w:right w:w="28" w:type="dxa"/>
            </w:tcMar>
          </w:tcPr>
          <w:p w:rsidR="00642ACA" w:rsidRPr="00716B26" w:rsidRDefault="00642ACA" w:rsidP="00642ACA">
            <w:pPr>
              <w:jc w:val="center"/>
              <w:rPr>
                <w:sz w:val="21"/>
                <w:szCs w:val="21"/>
              </w:rPr>
            </w:pPr>
            <w:r w:rsidRPr="00716B26">
              <w:rPr>
                <w:rFonts w:hint="eastAsia"/>
                <w:sz w:val="21"/>
                <w:szCs w:val="21"/>
              </w:rPr>
              <w:t>試験</w:t>
            </w:r>
          </w:p>
        </w:tc>
        <w:tc>
          <w:tcPr>
            <w:tcW w:w="696" w:type="dxa"/>
            <w:tcBorders>
              <w:bottom w:val="single" w:sz="4" w:space="0" w:color="auto"/>
            </w:tcBorders>
            <w:noWrap/>
            <w:tcMar>
              <w:left w:w="28" w:type="dxa"/>
              <w:right w:w="28" w:type="dxa"/>
            </w:tcMar>
          </w:tcPr>
          <w:p w:rsidR="00642ACA" w:rsidRPr="00716B26" w:rsidRDefault="00642ACA" w:rsidP="00134823">
            <w:pPr>
              <w:jc w:val="center"/>
            </w:pPr>
            <w:r w:rsidRPr="00716B26">
              <w:rPr>
                <w:rFonts w:hint="eastAsia"/>
              </w:rPr>
              <w:t>□</w:t>
            </w:r>
          </w:p>
        </w:tc>
        <w:tc>
          <w:tcPr>
            <w:tcW w:w="1560" w:type="dxa"/>
            <w:tcBorders>
              <w:bottom w:val="single" w:sz="4" w:space="0" w:color="auto"/>
            </w:tcBorders>
            <w:noWrap/>
            <w:tcMar>
              <w:left w:w="28" w:type="dxa"/>
              <w:right w:w="28" w:type="dxa"/>
            </w:tcMar>
          </w:tcPr>
          <w:p w:rsidR="00642ACA" w:rsidRPr="00716B26" w:rsidRDefault="00642ACA" w:rsidP="00D07206">
            <w:pPr>
              <w:snapToGrid w:val="0"/>
            </w:pPr>
          </w:p>
        </w:tc>
        <w:tc>
          <w:tcPr>
            <w:tcW w:w="1146" w:type="dxa"/>
            <w:tcBorders>
              <w:bottom w:val="single" w:sz="4" w:space="0" w:color="auto"/>
            </w:tcBorders>
            <w:noWrap/>
            <w:tcMar>
              <w:left w:w="28" w:type="dxa"/>
              <w:right w:w="28" w:type="dxa"/>
            </w:tcMar>
          </w:tcPr>
          <w:p w:rsidR="00642ACA" w:rsidRPr="00716B26" w:rsidRDefault="00642ACA" w:rsidP="00D07206">
            <w:pPr>
              <w:snapToGrid w:val="0"/>
              <w:jc w:val="center"/>
            </w:pPr>
          </w:p>
        </w:tc>
      </w:tr>
      <w:tr w:rsidR="00650105" w:rsidRPr="00716B26" w:rsidTr="000D3777">
        <w:trPr>
          <w:cantSplit/>
          <w:trHeight w:val="404"/>
        </w:trPr>
        <w:tc>
          <w:tcPr>
            <w:tcW w:w="567" w:type="dxa"/>
          </w:tcPr>
          <w:p w:rsidR="00650105" w:rsidRPr="00716B26" w:rsidRDefault="00650105" w:rsidP="00650105">
            <w:pPr>
              <w:numPr>
                <w:ilvl w:val="0"/>
                <w:numId w:val="4"/>
              </w:numPr>
              <w:snapToGrid w:val="0"/>
              <w:jc w:val="center"/>
            </w:pPr>
          </w:p>
        </w:tc>
        <w:tc>
          <w:tcPr>
            <w:tcW w:w="5800" w:type="dxa"/>
          </w:tcPr>
          <w:p w:rsidR="00650105" w:rsidRPr="00716B26" w:rsidRDefault="00650105" w:rsidP="00650105">
            <w:pPr>
              <w:pStyle w:val="11a2"/>
              <w:spacing w:before="0" w:line="240" w:lineRule="auto"/>
              <w:ind w:leftChars="-6" w:left="206" w:hangingChars="104" w:hanging="218"/>
              <w:jc w:val="left"/>
              <w:rPr>
                <w:sz w:val="21"/>
                <w:szCs w:val="21"/>
              </w:rPr>
            </w:pPr>
            <w:r w:rsidRPr="00716B26">
              <w:rPr>
                <w:rFonts w:hint="eastAsia"/>
                <w:sz w:val="21"/>
                <w:szCs w:val="21"/>
              </w:rPr>
              <w:t>l)　通気装置の耐久性</w:t>
            </w:r>
          </w:p>
          <w:p w:rsidR="00650105" w:rsidRPr="00716B26" w:rsidRDefault="00650105" w:rsidP="00650105">
            <w:pPr>
              <w:pStyle w:val="11a2"/>
              <w:spacing w:line="240" w:lineRule="auto"/>
              <w:ind w:leftChars="-7" w:left="204" w:hangingChars="104" w:hanging="218"/>
              <w:jc w:val="left"/>
              <w:rPr>
                <w:sz w:val="21"/>
                <w:szCs w:val="21"/>
              </w:rPr>
            </w:pPr>
            <w:r w:rsidRPr="00716B26">
              <w:rPr>
                <w:rFonts w:hint="eastAsia"/>
                <w:sz w:val="21"/>
                <w:szCs w:val="21"/>
              </w:rPr>
              <w:t xml:space="preserve">　　通気装置の操作ツマミ等の開閉を10,000回繰り返し、試験後の状態に異常がなく、使用上支障がないこと。</w:t>
            </w:r>
          </w:p>
          <w:p w:rsidR="00650105" w:rsidRPr="00716B26" w:rsidRDefault="00650105" w:rsidP="00650105">
            <w:pPr>
              <w:pStyle w:val="11a2"/>
              <w:spacing w:before="0" w:line="240" w:lineRule="auto"/>
              <w:ind w:leftChars="35" w:left="288" w:rightChars="-210" w:right="-420" w:hangingChars="104" w:hanging="218"/>
              <w:jc w:val="left"/>
              <w:rPr>
                <w:b/>
              </w:rPr>
            </w:pPr>
            <w:r w:rsidRPr="00716B26">
              <w:rPr>
                <w:rFonts w:hint="eastAsia"/>
                <w:sz w:val="21"/>
                <w:szCs w:val="21"/>
              </w:rPr>
              <w:t xml:space="preserve">＜試験：　</w:t>
            </w:r>
            <w:r w:rsidR="00A318B1" w:rsidRPr="00716B26">
              <w:rPr>
                <w:rFonts w:hint="eastAsia"/>
                <w:sz w:val="21"/>
                <w:szCs w:val="21"/>
              </w:rPr>
              <w:t>BLT FD</w:t>
            </w:r>
            <w:r w:rsidRPr="00716B26">
              <w:rPr>
                <w:rFonts w:hint="eastAsia"/>
                <w:sz w:val="21"/>
                <w:szCs w:val="21"/>
              </w:rPr>
              <w:t>-06 「通気装置等の開閉繰返し試験」＞</w:t>
            </w:r>
          </w:p>
        </w:tc>
        <w:tc>
          <w:tcPr>
            <w:tcW w:w="721" w:type="dxa"/>
            <w:tcBorders>
              <w:bottom w:val="single" w:sz="4" w:space="0" w:color="auto"/>
            </w:tcBorders>
            <w:tcMar>
              <w:left w:w="28" w:type="dxa"/>
              <w:right w:w="28" w:type="dxa"/>
            </w:tcMar>
          </w:tcPr>
          <w:p w:rsidR="00650105" w:rsidRPr="00716B26" w:rsidRDefault="00650105" w:rsidP="00650105">
            <w:pPr>
              <w:jc w:val="center"/>
              <w:rPr>
                <w:sz w:val="21"/>
                <w:szCs w:val="21"/>
              </w:rPr>
            </w:pPr>
            <w:r w:rsidRPr="00716B26">
              <w:rPr>
                <w:rFonts w:hint="eastAsia"/>
                <w:sz w:val="21"/>
                <w:szCs w:val="21"/>
              </w:rPr>
              <w:t>試験</w:t>
            </w:r>
          </w:p>
        </w:tc>
        <w:tc>
          <w:tcPr>
            <w:tcW w:w="696" w:type="dxa"/>
            <w:tcBorders>
              <w:bottom w:val="single" w:sz="4" w:space="0" w:color="auto"/>
            </w:tcBorders>
            <w:noWrap/>
            <w:tcMar>
              <w:left w:w="28" w:type="dxa"/>
              <w:right w:w="28" w:type="dxa"/>
            </w:tcMar>
          </w:tcPr>
          <w:p w:rsidR="00650105" w:rsidRPr="00716B26" w:rsidRDefault="00650105" w:rsidP="00650105">
            <w:pPr>
              <w:jc w:val="center"/>
            </w:pPr>
            <w:r w:rsidRPr="00716B26">
              <w:rPr>
                <w:rFonts w:hint="eastAsia"/>
              </w:rPr>
              <w:t>□</w:t>
            </w:r>
          </w:p>
        </w:tc>
        <w:tc>
          <w:tcPr>
            <w:tcW w:w="1560" w:type="dxa"/>
            <w:tcBorders>
              <w:bottom w:val="single" w:sz="4" w:space="0" w:color="auto"/>
            </w:tcBorders>
            <w:noWrap/>
            <w:tcMar>
              <w:left w:w="28" w:type="dxa"/>
              <w:right w:w="28" w:type="dxa"/>
            </w:tcMar>
          </w:tcPr>
          <w:p w:rsidR="00650105" w:rsidRPr="00716B26" w:rsidRDefault="00650105" w:rsidP="00650105">
            <w:pPr>
              <w:snapToGrid w:val="0"/>
            </w:pPr>
          </w:p>
        </w:tc>
        <w:tc>
          <w:tcPr>
            <w:tcW w:w="1146" w:type="dxa"/>
            <w:tcBorders>
              <w:bottom w:val="single" w:sz="4" w:space="0" w:color="auto"/>
            </w:tcBorders>
            <w:noWrap/>
            <w:tcMar>
              <w:left w:w="28" w:type="dxa"/>
              <w:right w:w="28" w:type="dxa"/>
            </w:tcMar>
          </w:tcPr>
          <w:p w:rsidR="00650105" w:rsidRPr="00716B26" w:rsidRDefault="00650105" w:rsidP="00650105">
            <w:pPr>
              <w:snapToGrid w:val="0"/>
              <w:jc w:val="center"/>
            </w:pPr>
          </w:p>
        </w:tc>
      </w:tr>
      <w:tr w:rsidR="00642ACA" w:rsidRPr="00716B26" w:rsidTr="000D3777">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0"/>
              <w:ind w:left="420" w:hangingChars="200" w:hanging="420"/>
              <w:rPr>
                <w:rFonts w:ascii="ＭＳ 明朝" w:eastAsia="ＭＳ 明朝" w:hAnsi="ＭＳ 明朝"/>
                <w:b w:val="0"/>
                <w:color w:val="auto"/>
              </w:rPr>
            </w:pPr>
            <w:r w:rsidRPr="00716B26">
              <w:rPr>
                <w:rFonts w:ascii="ＭＳ 明朝" w:eastAsia="ＭＳ 明朝" w:hAnsi="ＭＳ 明朝" w:hint="eastAsia"/>
                <w:b w:val="0"/>
                <w:color w:val="auto"/>
              </w:rPr>
              <w:t>1.4　環境に対する配慮（引き形式のみ認定の場合は任意選択事項とする）</w:t>
            </w:r>
          </w:p>
        </w:tc>
        <w:tc>
          <w:tcPr>
            <w:tcW w:w="721" w:type="dxa"/>
            <w:tcBorders>
              <w:tl2br w:val="single" w:sz="4" w:space="0" w:color="auto"/>
            </w:tcBorders>
            <w:tcMar>
              <w:left w:w="28" w:type="dxa"/>
              <w:right w:w="28" w:type="dxa"/>
            </w:tcMar>
          </w:tcPr>
          <w:p w:rsidR="00642ACA" w:rsidRPr="00716B26" w:rsidRDefault="00642ACA" w:rsidP="00642ACA">
            <w:pPr>
              <w:jc w:val="center"/>
              <w:rPr>
                <w:sz w:val="21"/>
                <w:szCs w:val="21"/>
              </w:rPr>
            </w:pPr>
          </w:p>
        </w:tc>
        <w:tc>
          <w:tcPr>
            <w:tcW w:w="696" w:type="dxa"/>
            <w:tcBorders>
              <w:tl2br w:val="single" w:sz="4" w:space="0" w:color="auto"/>
            </w:tcBorders>
            <w:noWrap/>
            <w:tcMar>
              <w:left w:w="28" w:type="dxa"/>
              <w:right w:w="28" w:type="dxa"/>
            </w:tcMar>
          </w:tcPr>
          <w:p w:rsidR="00642ACA" w:rsidRPr="00716B26" w:rsidRDefault="00642ACA" w:rsidP="00134823">
            <w:pPr>
              <w:jc w:val="center"/>
            </w:pPr>
          </w:p>
        </w:tc>
        <w:tc>
          <w:tcPr>
            <w:tcW w:w="1560" w:type="dxa"/>
            <w:tcBorders>
              <w:tl2br w:val="single" w:sz="4" w:space="0" w:color="auto"/>
            </w:tcBorders>
            <w:noWrap/>
            <w:tcMar>
              <w:left w:w="28" w:type="dxa"/>
              <w:right w:w="28" w:type="dxa"/>
            </w:tcMar>
          </w:tcPr>
          <w:p w:rsidR="00642ACA" w:rsidRPr="00716B26" w:rsidRDefault="00642ACA" w:rsidP="00D07206">
            <w:pPr>
              <w:snapToGrid w:val="0"/>
            </w:pPr>
          </w:p>
        </w:tc>
        <w:tc>
          <w:tcPr>
            <w:tcW w:w="1146" w:type="dxa"/>
            <w:tcBorders>
              <w:tl2br w:val="single" w:sz="4" w:space="0" w:color="auto"/>
            </w:tcBorders>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1.4.1 製造場の活動における環境配慮</w:t>
            </w:r>
          </w:p>
          <w:p w:rsidR="00642ACA" w:rsidRPr="00716B26" w:rsidRDefault="00642ACA" w:rsidP="00642ACA">
            <w:pPr>
              <w:pStyle w:val="ab"/>
              <w:ind w:leftChars="105" w:left="210" w:rightChars="0" w:right="0" w:firstLine="210"/>
              <w:rPr>
                <w:color w:val="auto"/>
              </w:rPr>
            </w:pPr>
            <w:r w:rsidRPr="00716B26">
              <w:rPr>
                <w:rFonts w:hint="eastAsia"/>
                <w:color w:val="auto"/>
              </w:rPr>
              <w:t>製造場における活動が環境に配慮されたものであること。</w:t>
            </w:r>
          </w:p>
        </w:tc>
        <w:tc>
          <w:tcPr>
            <w:tcW w:w="721" w:type="dxa"/>
            <w:tcMar>
              <w:left w:w="28" w:type="dxa"/>
              <w:right w:w="28" w:type="dxa"/>
            </w:tcMar>
          </w:tcPr>
          <w:p w:rsidR="001C4FDC" w:rsidRPr="00716B26" w:rsidRDefault="001C4FDC" w:rsidP="001C4FDC">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0"/>
              <w:ind w:left="420" w:hangingChars="200" w:hanging="420"/>
              <w:rPr>
                <w:rFonts w:ascii="ＭＳ 明朝" w:eastAsia="ＭＳ 明朝" w:hAnsi="ＭＳ 明朝"/>
                <w:b w:val="0"/>
                <w:color w:val="auto"/>
              </w:rPr>
            </w:pPr>
            <w:r w:rsidRPr="00716B26">
              <w:rPr>
                <w:rFonts w:ascii="ＭＳ 明朝" w:eastAsia="ＭＳ 明朝" w:hAnsi="ＭＳ 明朝" w:hint="eastAsia"/>
                <w:b w:val="0"/>
                <w:color w:val="auto"/>
              </w:rPr>
              <w:t>1.4.2　玄関ドアのライフサイクルの各段階における環境</w:t>
            </w:r>
          </w:p>
          <w:p w:rsidR="00642ACA" w:rsidRPr="00716B26" w:rsidRDefault="00642ACA" w:rsidP="001B111D">
            <w:pPr>
              <w:pStyle w:val="110"/>
              <w:ind w:leftChars="105" w:left="210" w:firstLine="210"/>
              <w:rPr>
                <w:rFonts w:ascii="ＭＳ 明朝" w:eastAsia="ＭＳ 明朝" w:hAnsi="ＭＳ 明朝"/>
                <w:color w:val="auto"/>
              </w:rPr>
            </w:pPr>
            <w:r w:rsidRPr="00716B26">
              <w:rPr>
                <w:rFonts w:ascii="ＭＳ 明朝" w:eastAsia="ＭＳ 明朝" w:hAnsi="ＭＳ 明朝" w:hint="eastAsia"/>
                <w:b w:val="0"/>
                <w:color w:val="auto"/>
              </w:rPr>
              <w:t>次の項目に適合すること。</w:t>
            </w:r>
          </w:p>
        </w:tc>
        <w:tc>
          <w:tcPr>
            <w:tcW w:w="721" w:type="dxa"/>
            <w:tcMar>
              <w:left w:w="28" w:type="dxa"/>
              <w:right w:w="28" w:type="dxa"/>
            </w:tcMar>
          </w:tcPr>
          <w:p w:rsidR="001C4FDC" w:rsidRPr="00716B26" w:rsidRDefault="001C4FDC" w:rsidP="001C4FDC">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1.4.2.1 材料の調達時等における環境配慮</w:t>
            </w:r>
          </w:p>
          <w:p w:rsidR="00642ACA" w:rsidRPr="00716B26" w:rsidRDefault="00642ACA" w:rsidP="00642ACA">
            <w:pPr>
              <w:pStyle w:val="ab"/>
              <w:ind w:leftChars="105" w:left="210" w:rightChars="0" w:right="0" w:firstLine="210"/>
              <w:rPr>
                <w:color w:val="auto"/>
              </w:rPr>
            </w:pPr>
            <w:r w:rsidRPr="00716B26">
              <w:rPr>
                <w:rFonts w:hint="eastAsia"/>
                <w:color w:val="auto"/>
              </w:rPr>
              <w:t>次のような材料の調達時等における環境配慮の取組み</w:t>
            </w:r>
            <w:r w:rsidR="001B111D" w:rsidRPr="00716B26">
              <w:rPr>
                <w:rFonts w:hint="eastAsia"/>
                <w:color w:val="auto"/>
              </w:rPr>
              <w:t>については</w:t>
            </w:r>
            <w:r w:rsidRPr="00716B26">
              <w:rPr>
                <w:rFonts w:hint="eastAsia"/>
                <w:color w:val="auto"/>
              </w:rPr>
              <w:t>、その内容を明確にすること。</w:t>
            </w:r>
          </w:p>
          <w:p w:rsidR="00642ACA" w:rsidRPr="00716B26" w:rsidRDefault="00642ACA" w:rsidP="00642ACA">
            <w:pPr>
              <w:pStyle w:val="11a"/>
              <w:ind w:leftChars="0" w:left="210" w:rightChars="0" w:right="0" w:hanging="210"/>
              <w:rPr>
                <w:b/>
                <w:color w:val="auto"/>
              </w:rPr>
            </w:pPr>
            <w:r w:rsidRPr="00716B26">
              <w:rPr>
                <w:rFonts w:hint="eastAsia"/>
                <w:color w:val="auto"/>
              </w:rPr>
              <w:t>a) 再生資源又はそれを使用した材料を調達していること。</w:t>
            </w:r>
          </w:p>
        </w:tc>
        <w:tc>
          <w:tcPr>
            <w:tcW w:w="721" w:type="dxa"/>
            <w:tcMar>
              <w:left w:w="28" w:type="dxa"/>
              <w:right w:w="28" w:type="dxa"/>
            </w:tcMar>
          </w:tcPr>
          <w:p w:rsidR="001C4FDC" w:rsidRPr="00716B26" w:rsidRDefault="001C4FDC" w:rsidP="001C4FDC">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
              <w:ind w:leftChars="0" w:left="210" w:rightChars="0" w:right="0" w:hanging="210"/>
              <w:rPr>
                <w:color w:val="auto"/>
              </w:rPr>
            </w:pPr>
            <w:r w:rsidRPr="00716B26">
              <w:rPr>
                <w:rFonts w:hint="eastAsia"/>
                <w:color w:val="auto"/>
              </w:rPr>
              <w:t>b) 調達のガイドラインを設けること等により、材料製造時の環境負荷が小さい材料を調達していること。</w:t>
            </w:r>
          </w:p>
        </w:tc>
        <w:tc>
          <w:tcPr>
            <w:tcW w:w="721" w:type="dxa"/>
            <w:tcMar>
              <w:left w:w="28" w:type="dxa"/>
              <w:right w:w="28" w:type="dxa"/>
            </w:tcMar>
          </w:tcPr>
          <w:p w:rsidR="001C4FDC" w:rsidRPr="00716B26" w:rsidRDefault="001C4FDC" w:rsidP="001C4FDC">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1.4.2.2 製造・流通時における環境配慮</w:t>
            </w:r>
          </w:p>
          <w:p w:rsidR="00642ACA" w:rsidRPr="00716B26" w:rsidRDefault="00642ACA" w:rsidP="00642ACA">
            <w:pPr>
              <w:pStyle w:val="ab"/>
              <w:ind w:leftChars="105" w:left="210" w:rightChars="0" w:right="0" w:firstLine="210"/>
              <w:rPr>
                <w:color w:val="auto"/>
              </w:rPr>
            </w:pPr>
            <w:r w:rsidRPr="00716B26">
              <w:rPr>
                <w:rFonts w:hint="eastAsia"/>
                <w:color w:val="auto"/>
              </w:rPr>
              <w:t>次のような製造・流通時における環境配慮の</w:t>
            </w:r>
            <w:r w:rsidR="00034D02" w:rsidRPr="00716B26">
              <w:rPr>
                <w:rFonts w:hint="eastAsia"/>
                <w:color w:val="auto"/>
              </w:rPr>
              <w:t>取組みについては、</w:t>
            </w:r>
            <w:r w:rsidRPr="00716B26">
              <w:rPr>
                <w:rFonts w:hint="eastAsia"/>
                <w:color w:val="auto"/>
              </w:rPr>
              <w:t>その内容を明確にすること。</w:t>
            </w:r>
          </w:p>
          <w:p w:rsidR="00642ACA" w:rsidRPr="00716B26" w:rsidRDefault="00642ACA" w:rsidP="00642ACA">
            <w:pPr>
              <w:pStyle w:val="11a"/>
              <w:ind w:leftChars="0" w:left="210" w:rightChars="0" w:right="0" w:hanging="210"/>
              <w:rPr>
                <w:color w:val="auto"/>
              </w:rPr>
            </w:pPr>
            <w:r w:rsidRPr="00716B26">
              <w:rPr>
                <w:rFonts w:hint="eastAsia"/>
                <w:color w:val="auto"/>
              </w:rPr>
              <w:t>a) 製造工程の効率化や製造機器を高効率型にすること等により、製造時のエネルギー消費量の削減を図っていること。</w:t>
            </w:r>
          </w:p>
        </w:tc>
        <w:tc>
          <w:tcPr>
            <w:tcW w:w="721" w:type="dxa"/>
            <w:tcMar>
              <w:left w:w="28" w:type="dxa"/>
              <w:right w:w="28" w:type="dxa"/>
            </w:tcMar>
          </w:tcPr>
          <w:p w:rsidR="001C4FDC" w:rsidRPr="00716B26" w:rsidRDefault="001C4FDC" w:rsidP="001C4FDC">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
              <w:ind w:leftChars="0" w:left="210" w:rightChars="0" w:right="0" w:hanging="210"/>
              <w:rPr>
                <w:color w:val="auto"/>
              </w:rPr>
            </w:pPr>
            <w:r w:rsidRPr="00716B26">
              <w:rPr>
                <w:rFonts w:hint="eastAsia"/>
                <w:color w:val="auto"/>
              </w:rPr>
              <w:t>b) 小型化、軽量化、部品設計、ユニット組み合わせの工夫等により、材料の使用量を削減していること。</w:t>
            </w:r>
          </w:p>
        </w:tc>
        <w:tc>
          <w:tcPr>
            <w:tcW w:w="721" w:type="dxa"/>
            <w:tcMar>
              <w:left w:w="28" w:type="dxa"/>
              <w:right w:w="28" w:type="dxa"/>
            </w:tcMar>
          </w:tcPr>
          <w:p w:rsidR="001C4FDC" w:rsidRPr="00716B26" w:rsidRDefault="001C4FDC" w:rsidP="001C4FDC">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
              <w:ind w:leftChars="0" w:left="210" w:rightChars="0" w:right="0" w:hanging="210"/>
              <w:rPr>
                <w:color w:val="auto"/>
              </w:rPr>
            </w:pPr>
            <w:r w:rsidRPr="00716B26">
              <w:rPr>
                <w:rFonts w:hint="eastAsia"/>
                <w:color w:val="auto"/>
              </w:rPr>
              <w:t>c) 製造時に発生する端材の削減又は再資源化に取組み、生産副産物の発生量の削減を図っていること。</w:t>
            </w:r>
          </w:p>
        </w:tc>
        <w:tc>
          <w:tcPr>
            <w:tcW w:w="721" w:type="dxa"/>
            <w:tcMar>
              <w:left w:w="28" w:type="dxa"/>
              <w:right w:w="28" w:type="dxa"/>
            </w:tcMar>
          </w:tcPr>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
              <w:ind w:leftChars="0" w:left="210" w:rightChars="0" w:right="0" w:hanging="210"/>
              <w:rPr>
                <w:color w:val="auto"/>
              </w:rPr>
            </w:pPr>
            <w:r w:rsidRPr="00716B26">
              <w:rPr>
                <w:rFonts w:hint="eastAsia"/>
                <w:color w:val="auto"/>
              </w:rPr>
              <w:t>d) 工場内で廃棄される梱包材料を削減するため、次のような取組みを行っていること。</w:t>
            </w:r>
          </w:p>
          <w:p w:rsidR="00642ACA" w:rsidRPr="00716B26" w:rsidRDefault="00642ACA" w:rsidP="00642ACA">
            <w:pPr>
              <w:pStyle w:val="11a1"/>
              <w:ind w:leftChars="105" w:left="420" w:rightChars="0" w:right="0" w:hanging="210"/>
              <w:rPr>
                <w:color w:val="auto"/>
              </w:rPr>
            </w:pPr>
            <w:r w:rsidRPr="00716B26">
              <w:rPr>
                <w:rFonts w:hint="eastAsia"/>
                <w:color w:val="auto"/>
              </w:rPr>
              <w:t>1) 調達する材料等の梱包材は、再生資源として利用が可能なダンボール等を選択し、既存の資源回収システムを活用していること。</w:t>
            </w:r>
          </w:p>
        </w:tc>
        <w:tc>
          <w:tcPr>
            <w:tcW w:w="721" w:type="dxa"/>
            <w:tcMar>
              <w:left w:w="28" w:type="dxa"/>
              <w:right w:w="28" w:type="dxa"/>
            </w:tcMar>
          </w:tcPr>
          <w:p w:rsidR="001C4FDC" w:rsidRPr="00716B26" w:rsidRDefault="001C4FDC" w:rsidP="001C4FDC">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1"/>
              <w:ind w:leftChars="105" w:left="420" w:rightChars="0" w:right="0" w:hanging="210"/>
              <w:rPr>
                <w:color w:val="auto"/>
              </w:rPr>
            </w:pPr>
            <w:r w:rsidRPr="00716B26">
              <w:rPr>
                <w:rFonts w:hint="eastAsia"/>
                <w:color w:val="auto"/>
              </w:rPr>
              <w:t>2) 調達する材料等の梱包材は、「通い箱」や「通い袋」等とし、繰り返し使用していること。</w:t>
            </w:r>
          </w:p>
        </w:tc>
        <w:tc>
          <w:tcPr>
            <w:tcW w:w="721" w:type="dxa"/>
            <w:tcMar>
              <w:left w:w="28" w:type="dxa"/>
              <w:right w:w="28" w:type="dxa"/>
            </w:tcMar>
          </w:tcPr>
          <w:p w:rsidR="001C4FDC" w:rsidRPr="00716B26" w:rsidRDefault="001C4FDC" w:rsidP="001C4FDC">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2B0FFA">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1.4.2.3 施工時における環境配慮</w:t>
            </w:r>
          </w:p>
          <w:p w:rsidR="00642ACA" w:rsidRPr="00716B26" w:rsidRDefault="00642ACA" w:rsidP="00642ACA">
            <w:pPr>
              <w:pStyle w:val="ab"/>
              <w:ind w:leftChars="105" w:left="210" w:rightChars="0" w:right="0" w:firstLine="210"/>
              <w:rPr>
                <w:color w:val="auto"/>
              </w:rPr>
            </w:pPr>
            <w:r w:rsidRPr="00716B26">
              <w:rPr>
                <w:rFonts w:hint="eastAsia"/>
                <w:color w:val="auto"/>
              </w:rPr>
              <w:t>次のような施工時における環境配慮の</w:t>
            </w:r>
            <w:r w:rsidR="00034D02" w:rsidRPr="00716B26">
              <w:rPr>
                <w:rFonts w:hint="eastAsia"/>
                <w:color w:val="auto"/>
              </w:rPr>
              <w:t>取組みについては、</w:t>
            </w:r>
            <w:r w:rsidRPr="00716B26">
              <w:rPr>
                <w:rFonts w:hint="eastAsia"/>
                <w:color w:val="auto"/>
              </w:rPr>
              <w:t>その内容を明確にすること。</w:t>
            </w:r>
          </w:p>
          <w:p w:rsidR="00642ACA" w:rsidRPr="00716B26" w:rsidRDefault="00642ACA" w:rsidP="00642ACA">
            <w:pPr>
              <w:pStyle w:val="11a"/>
              <w:ind w:leftChars="0" w:left="210" w:rightChars="0" w:right="0" w:hanging="210"/>
              <w:rPr>
                <w:color w:val="auto"/>
              </w:rPr>
            </w:pPr>
            <w:r w:rsidRPr="00716B26">
              <w:rPr>
                <w:rFonts w:hint="eastAsia"/>
                <w:color w:val="auto"/>
              </w:rPr>
              <w:t>a) 再生資源として利用が可能な梱包材料又は再生資源を利用した梱包材料を使用していること。</w:t>
            </w:r>
          </w:p>
        </w:tc>
        <w:tc>
          <w:tcPr>
            <w:tcW w:w="721" w:type="dxa"/>
            <w:tcMar>
              <w:left w:w="28" w:type="dxa"/>
              <w:right w:w="28" w:type="dxa"/>
            </w:tcMar>
          </w:tcPr>
          <w:p w:rsidR="001C4FDC" w:rsidRPr="00716B26" w:rsidRDefault="001C4FDC" w:rsidP="001C4FDC">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
              <w:ind w:leftChars="0" w:left="210" w:rightChars="0" w:right="0" w:hanging="210"/>
              <w:rPr>
                <w:color w:val="auto"/>
              </w:rPr>
            </w:pPr>
            <w:r w:rsidRPr="00716B26">
              <w:rPr>
                <w:rFonts w:hint="eastAsia"/>
                <w:color w:val="auto"/>
              </w:rPr>
              <w:t>b) 梱包材が複合材のものにあっては、再生資源として分離が容易なものを選択していること。</w:t>
            </w:r>
          </w:p>
        </w:tc>
        <w:tc>
          <w:tcPr>
            <w:tcW w:w="721" w:type="dxa"/>
            <w:tcMar>
              <w:left w:w="28" w:type="dxa"/>
              <w:right w:w="28" w:type="dxa"/>
            </w:tcMar>
          </w:tcPr>
          <w:p w:rsidR="001C4FDC" w:rsidRPr="00716B26" w:rsidRDefault="001C4FDC" w:rsidP="001C4FDC">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sz w:val="21"/>
                <w:szCs w:val="21"/>
              </w:rPr>
            </w:pPr>
            <w:r w:rsidRPr="00716B26">
              <w:rPr>
                <w:rFonts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
              <w:ind w:leftChars="0" w:left="210" w:rightChars="0" w:right="0" w:hanging="210"/>
              <w:rPr>
                <w:color w:val="auto"/>
              </w:rPr>
            </w:pPr>
            <w:r w:rsidRPr="00716B26">
              <w:rPr>
                <w:rFonts w:hint="eastAsia"/>
                <w:color w:val="auto"/>
              </w:rPr>
              <w:t>c) 梱包材にダンボールを利用する等、既存の資源回収システムが活用できること。</w:t>
            </w:r>
          </w:p>
        </w:tc>
        <w:tc>
          <w:tcPr>
            <w:tcW w:w="721" w:type="dxa"/>
            <w:tcMar>
              <w:left w:w="28" w:type="dxa"/>
              <w:right w:w="28" w:type="dxa"/>
            </w:tcMar>
          </w:tcPr>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1.4.2.4 使用時における環境配慮</w:t>
            </w:r>
          </w:p>
          <w:p w:rsidR="00642ACA" w:rsidRPr="00716B26" w:rsidRDefault="00642ACA" w:rsidP="00642ACA">
            <w:pPr>
              <w:pStyle w:val="ab"/>
              <w:ind w:leftChars="105" w:left="210" w:rightChars="0" w:right="0" w:firstLine="210"/>
              <w:rPr>
                <w:color w:val="auto"/>
              </w:rPr>
            </w:pPr>
            <w:r w:rsidRPr="00716B26">
              <w:rPr>
                <w:rFonts w:hint="eastAsia"/>
                <w:color w:val="auto"/>
              </w:rPr>
              <w:t>次のような使用時における環境配慮の</w:t>
            </w:r>
            <w:r w:rsidR="00034D02" w:rsidRPr="00716B26">
              <w:rPr>
                <w:rFonts w:hint="eastAsia"/>
                <w:color w:val="auto"/>
              </w:rPr>
              <w:t>取組みについては、</w:t>
            </w:r>
            <w:r w:rsidRPr="00716B26">
              <w:rPr>
                <w:rFonts w:hint="eastAsia"/>
                <w:color w:val="auto"/>
              </w:rPr>
              <w:t>その内容を明確にすること。</w:t>
            </w:r>
          </w:p>
          <w:p w:rsidR="00642ACA" w:rsidRPr="00716B26" w:rsidRDefault="00642ACA" w:rsidP="00642ACA">
            <w:pPr>
              <w:pStyle w:val="ab"/>
              <w:ind w:leftChars="0" w:left="0" w:rightChars="0" w:right="0" w:firstLineChars="0" w:firstLine="0"/>
              <w:rPr>
                <w:color w:val="auto"/>
              </w:rPr>
            </w:pPr>
            <w:r w:rsidRPr="00716B26">
              <w:rPr>
                <w:rFonts w:hint="eastAsia"/>
                <w:color w:val="auto"/>
              </w:rPr>
              <w:t>a）</w:t>
            </w:r>
            <w:r w:rsidRPr="00716B26">
              <w:rPr>
                <w:rFonts w:hint="eastAsia"/>
                <w:bCs/>
                <w:color w:val="auto"/>
              </w:rPr>
              <w:t>断熱・気密性能を確保していること。</w:t>
            </w:r>
          </w:p>
        </w:tc>
        <w:tc>
          <w:tcPr>
            <w:tcW w:w="721" w:type="dxa"/>
            <w:tcMar>
              <w:left w:w="28" w:type="dxa"/>
              <w:right w:w="28" w:type="dxa"/>
            </w:tcMar>
          </w:tcPr>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14"/>
              <w:spacing w:before="0" w:line="240" w:lineRule="auto"/>
              <w:ind w:leftChars="0" w:left="210" w:hanging="210"/>
              <w:jc w:val="left"/>
              <w:rPr>
                <w:b/>
                <w:sz w:val="21"/>
                <w:szCs w:val="21"/>
              </w:rPr>
            </w:pPr>
            <w:r w:rsidRPr="00716B26">
              <w:rPr>
                <w:rFonts w:hint="eastAsia"/>
                <w:sz w:val="21"/>
                <w:szCs w:val="21"/>
              </w:rPr>
              <w:t>b）厚生労働省「室内空気汚染に係るガイドライン」における13物質を使用しておらず、又はそれらの使用量、放散量が少ない材料を用いていること。</w:t>
            </w:r>
          </w:p>
        </w:tc>
        <w:tc>
          <w:tcPr>
            <w:tcW w:w="721" w:type="dxa"/>
            <w:tcMar>
              <w:left w:w="28" w:type="dxa"/>
              <w:right w:w="28" w:type="dxa"/>
            </w:tcMar>
          </w:tcPr>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1.4.2.5 更新・取外し時における環境配慮</w:t>
            </w:r>
          </w:p>
          <w:p w:rsidR="00642ACA" w:rsidRPr="00716B26" w:rsidRDefault="00642ACA" w:rsidP="00642ACA">
            <w:pPr>
              <w:pStyle w:val="ab"/>
              <w:ind w:leftChars="105" w:left="210" w:rightChars="0" w:right="0" w:firstLine="210"/>
              <w:rPr>
                <w:color w:val="auto"/>
              </w:rPr>
            </w:pPr>
            <w:r w:rsidRPr="00716B26">
              <w:rPr>
                <w:rFonts w:hint="eastAsia"/>
                <w:color w:val="auto"/>
              </w:rPr>
              <w:t>次のような更新・取外し時における環境配慮の</w:t>
            </w:r>
            <w:r w:rsidR="00034D02" w:rsidRPr="00716B26">
              <w:rPr>
                <w:rFonts w:hint="eastAsia"/>
                <w:color w:val="auto"/>
              </w:rPr>
              <w:t>取組みについては、</w:t>
            </w:r>
            <w:r w:rsidRPr="00716B26">
              <w:rPr>
                <w:rFonts w:hint="eastAsia"/>
                <w:color w:val="auto"/>
              </w:rPr>
              <w:t>その内容を明確にすること。</w:t>
            </w:r>
          </w:p>
          <w:p w:rsidR="00642ACA" w:rsidRPr="00716B26" w:rsidRDefault="00642ACA" w:rsidP="00642ACA">
            <w:pPr>
              <w:pStyle w:val="11a"/>
              <w:ind w:leftChars="0" w:left="210" w:rightChars="0" w:right="0" w:hanging="210"/>
              <w:rPr>
                <w:color w:val="auto"/>
              </w:rPr>
            </w:pPr>
            <w:r w:rsidRPr="00716B26">
              <w:rPr>
                <w:rFonts w:hint="eastAsia"/>
                <w:color w:val="auto"/>
              </w:rPr>
              <w:t>a) 躯体等に埋め込むタイプのもの等は、他の住宅部品や躯体等へ影響を及ぼさないようにインターフェイスが適切であること。</w:t>
            </w:r>
          </w:p>
        </w:tc>
        <w:tc>
          <w:tcPr>
            <w:tcW w:w="721" w:type="dxa"/>
            <w:tcMar>
              <w:left w:w="28" w:type="dxa"/>
              <w:right w:w="28" w:type="dxa"/>
            </w:tcMar>
          </w:tcPr>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642ACA" w:rsidRPr="00716B26" w:rsidTr="00F951F9">
        <w:trPr>
          <w:cantSplit/>
          <w:trHeight w:val="225"/>
        </w:trPr>
        <w:tc>
          <w:tcPr>
            <w:tcW w:w="567" w:type="dxa"/>
          </w:tcPr>
          <w:p w:rsidR="00642ACA" w:rsidRPr="00716B26" w:rsidRDefault="00642ACA" w:rsidP="00D07206">
            <w:pPr>
              <w:numPr>
                <w:ilvl w:val="0"/>
                <w:numId w:val="4"/>
              </w:numPr>
              <w:snapToGrid w:val="0"/>
              <w:jc w:val="center"/>
            </w:pPr>
          </w:p>
        </w:tc>
        <w:tc>
          <w:tcPr>
            <w:tcW w:w="5800" w:type="dxa"/>
          </w:tcPr>
          <w:p w:rsidR="00642ACA" w:rsidRPr="00716B26" w:rsidRDefault="00642ACA" w:rsidP="00642ACA">
            <w:pPr>
              <w:pStyle w:val="11a"/>
              <w:ind w:leftChars="0" w:left="210" w:rightChars="0" w:right="0" w:hanging="210"/>
              <w:rPr>
                <w:color w:val="auto"/>
              </w:rPr>
            </w:pPr>
            <w:r w:rsidRPr="00716B26">
              <w:rPr>
                <w:rFonts w:hint="eastAsia"/>
                <w:color w:val="auto"/>
              </w:rPr>
              <w:t>b) 低騒音かつ低振動での更新が行えること。</w:t>
            </w:r>
          </w:p>
        </w:tc>
        <w:tc>
          <w:tcPr>
            <w:tcW w:w="721" w:type="dxa"/>
            <w:tcMar>
              <w:left w:w="28" w:type="dxa"/>
              <w:right w:w="28" w:type="dxa"/>
            </w:tcMar>
          </w:tcPr>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&lt;選択&gt;</w:t>
            </w:r>
          </w:p>
          <w:p w:rsidR="00642ACA" w:rsidRPr="00716B26" w:rsidRDefault="00642ACA" w:rsidP="00642ACA">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642ACA" w:rsidRPr="00716B26" w:rsidRDefault="00642ACA" w:rsidP="00134823">
            <w:pPr>
              <w:jc w:val="center"/>
            </w:pPr>
            <w:r w:rsidRPr="00716B26">
              <w:rPr>
                <w:rFonts w:hint="eastAsia"/>
              </w:rPr>
              <w:t>□</w:t>
            </w:r>
          </w:p>
        </w:tc>
        <w:tc>
          <w:tcPr>
            <w:tcW w:w="1560" w:type="dxa"/>
            <w:noWrap/>
            <w:tcMar>
              <w:left w:w="28" w:type="dxa"/>
              <w:right w:w="28" w:type="dxa"/>
            </w:tcMar>
          </w:tcPr>
          <w:p w:rsidR="00642ACA" w:rsidRPr="00716B26" w:rsidRDefault="00642ACA" w:rsidP="00D07206">
            <w:pPr>
              <w:snapToGrid w:val="0"/>
            </w:pPr>
          </w:p>
        </w:tc>
        <w:tc>
          <w:tcPr>
            <w:tcW w:w="1146" w:type="dxa"/>
            <w:noWrap/>
            <w:tcMar>
              <w:left w:w="28" w:type="dxa"/>
              <w:right w:w="28" w:type="dxa"/>
            </w:tcMar>
          </w:tcPr>
          <w:p w:rsidR="00642ACA" w:rsidRPr="00716B26" w:rsidRDefault="00642ACA"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1.4.2.6 処理・処分時における環境配慮</w:t>
            </w:r>
          </w:p>
          <w:p w:rsidR="00553DAD" w:rsidRPr="00716B26" w:rsidRDefault="00553DAD" w:rsidP="00553DAD">
            <w:pPr>
              <w:pStyle w:val="ab"/>
              <w:ind w:leftChars="105" w:left="210" w:rightChars="0" w:right="0" w:firstLine="210"/>
              <w:rPr>
                <w:color w:val="auto"/>
              </w:rPr>
            </w:pPr>
            <w:r w:rsidRPr="00716B26">
              <w:rPr>
                <w:rFonts w:hint="eastAsia"/>
                <w:color w:val="auto"/>
              </w:rPr>
              <w:t>次のような処理・処分時における環境配慮の</w:t>
            </w:r>
            <w:r w:rsidR="00034D02" w:rsidRPr="00716B26">
              <w:rPr>
                <w:rFonts w:hint="eastAsia"/>
                <w:color w:val="auto"/>
              </w:rPr>
              <w:t>取組みについては、</w:t>
            </w:r>
            <w:r w:rsidRPr="00716B26">
              <w:rPr>
                <w:rFonts w:hint="eastAsia"/>
                <w:color w:val="auto"/>
              </w:rPr>
              <w:t>その内容を明確にすること。</w:t>
            </w:r>
          </w:p>
          <w:p w:rsidR="00553DAD" w:rsidRPr="00716B26" w:rsidRDefault="00553DAD" w:rsidP="00553DAD">
            <w:pPr>
              <w:pStyle w:val="11a"/>
              <w:ind w:leftChars="0" w:left="210" w:rightChars="0" w:right="0" w:hanging="210"/>
              <w:rPr>
                <w:color w:val="auto"/>
              </w:rPr>
            </w:pPr>
            <w:r w:rsidRPr="00716B26">
              <w:rPr>
                <w:rFonts w:hint="eastAsia"/>
                <w:color w:val="auto"/>
              </w:rPr>
              <w:t>a) 廃棄物の発生を抑制するため、次のような取組みを行っていること。</w:t>
            </w:r>
          </w:p>
          <w:p w:rsidR="00553DAD" w:rsidRPr="00716B26" w:rsidRDefault="00553DAD" w:rsidP="00553DAD">
            <w:pPr>
              <w:pStyle w:val="11a1"/>
              <w:ind w:leftChars="105" w:left="210" w:rightChars="0" w:right="0" w:firstLineChars="0" w:firstLine="0"/>
              <w:rPr>
                <w:color w:val="auto"/>
              </w:rPr>
            </w:pPr>
            <w:r w:rsidRPr="00716B26">
              <w:rPr>
                <w:rFonts w:hint="eastAsia"/>
                <w:color w:val="auto"/>
              </w:rPr>
              <w:t>1) 再資源化が容易な材料を使用していること。</w:t>
            </w:r>
          </w:p>
        </w:tc>
        <w:tc>
          <w:tcPr>
            <w:tcW w:w="721" w:type="dxa"/>
            <w:tcMar>
              <w:left w:w="28" w:type="dxa"/>
              <w:right w:w="28" w:type="dxa"/>
            </w:tcMar>
          </w:tcPr>
          <w:p w:rsidR="00553DAD" w:rsidRPr="00716B26" w:rsidRDefault="00553DAD" w:rsidP="00553DAD">
            <w:pPr>
              <w:jc w:val="center"/>
              <w:rPr>
                <w:rFonts w:ascii="ＭＳ 明朝" w:hAnsi="ＭＳ 明朝"/>
                <w:sz w:val="21"/>
                <w:szCs w:val="21"/>
              </w:rPr>
            </w:pPr>
            <w:r w:rsidRPr="00716B26">
              <w:rPr>
                <w:rFonts w:ascii="ＭＳ 明朝" w:hAnsi="ＭＳ 明朝" w:hint="eastAsia"/>
                <w:sz w:val="21"/>
                <w:szCs w:val="21"/>
              </w:rPr>
              <w:t>&lt;選択&gt;</w:t>
            </w:r>
          </w:p>
          <w:p w:rsidR="00553DAD" w:rsidRPr="00716B26" w:rsidRDefault="00553DAD" w:rsidP="00553DAD">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42"/>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a1"/>
              <w:ind w:leftChars="105" w:left="210" w:rightChars="0" w:right="0" w:firstLineChars="0" w:firstLine="0"/>
              <w:rPr>
                <w:color w:val="auto"/>
              </w:rPr>
            </w:pPr>
            <w:r w:rsidRPr="00716B26">
              <w:rPr>
                <w:rFonts w:hint="eastAsia"/>
                <w:color w:val="auto"/>
              </w:rPr>
              <w:t>2) 種類ごとに材料名の表示があること。</w:t>
            </w:r>
          </w:p>
        </w:tc>
        <w:tc>
          <w:tcPr>
            <w:tcW w:w="721" w:type="dxa"/>
            <w:tcMar>
              <w:left w:w="28" w:type="dxa"/>
              <w:right w:w="28" w:type="dxa"/>
            </w:tcMar>
          </w:tcPr>
          <w:p w:rsidR="00553DAD" w:rsidRPr="00716B26" w:rsidRDefault="00553DAD" w:rsidP="00553DAD">
            <w:pPr>
              <w:jc w:val="center"/>
              <w:rPr>
                <w:rFonts w:ascii="ＭＳ 明朝" w:hAnsi="ＭＳ 明朝"/>
                <w:sz w:val="21"/>
                <w:szCs w:val="21"/>
              </w:rPr>
            </w:pPr>
            <w:r w:rsidRPr="00716B26">
              <w:rPr>
                <w:rFonts w:ascii="ＭＳ 明朝" w:hAnsi="ＭＳ 明朝" w:hint="eastAsia"/>
                <w:sz w:val="21"/>
                <w:szCs w:val="21"/>
              </w:rPr>
              <w:t>&lt;選択&gt;</w:t>
            </w:r>
          </w:p>
          <w:p w:rsidR="00553DAD" w:rsidRPr="00716B26" w:rsidRDefault="00553DAD" w:rsidP="00553DAD">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0E6C24">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42"/>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a1"/>
              <w:ind w:leftChars="105" w:left="210" w:rightChars="0" w:right="0" w:firstLineChars="0" w:firstLine="0"/>
              <w:rPr>
                <w:color w:val="auto"/>
              </w:rPr>
            </w:pPr>
            <w:r w:rsidRPr="00716B26">
              <w:rPr>
                <w:rFonts w:hint="eastAsia"/>
                <w:color w:val="auto"/>
              </w:rPr>
              <w:t>3) 再資源化を実施していること。</w:t>
            </w:r>
          </w:p>
        </w:tc>
        <w:tc>
          <w:tcPr>
            <w:tcW w:w="721" w:type="dxa"/>
            <w:tcMar>
              <w:left w:w="28" w:type="dxa"/>
              <w:right w:w="28" w:type="dxa"/>
            </w:tcMar>
          </w:tcPr>
          <w:p w:rsidR="00553DAD" w:rsidRPr="00716B26" w:rsidRDefault="00553DAD" w:rsidP="00553DAD">
            <w:pPr>
              <w:jc w:val="center"/>
              <w:rPr>
                <w:rFonts w:ascii="ＭＳ 明朝" w:hAnsi="ＭＳ 明朝"/>
                <w:sz w:val="21"/>
                <w:szCs w:val="21"/>
              </w:rPr>
            </w:pPr>
            <w:r w:rsidRPr="00716B26">
              <w:rPr>
                <w:rFonts w:ascii="ＭＳ 明朝" w:hAnsi="ＭＳ 明朝" w:hint="eastAsia"/>
                <w:sz w:val="21"/>
                <w:szCs w:val="21"/>
              </w:rPr>
              <w:t>&lt;選択&gt;</w:t>
            </w:r>
          </w:p>
          <w:p w:rsidR="00553DAD" w:rsidRPr="00716B26" w:rsidRDefault="00553DAD" w:rsidP="00553DAD">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a"/>
              <w:ind w:leftChars="0" w:left="210" w:rightChars="0" w:right="0" w:hanging="210"/>
              <w:rPr>
                <w:color w:val="auto"/>
              </w:rPr>
            </w:pPr>
            <w:r w:rsidRPr="00716B26">
              <w:rPr>
                <w:rFonts w:hint="eastAsia"/>
                <w:color w:val="auto"/>
              </w:rPr>
              <w:t>b) 廃棄時に汚染物を発生する有害物質は使用せず、又は使用量を削減していること。</w:t>
            </w:r>
          </w:p>
        </w:tc>
        <w:tc>
          <w:tcPr>
            <w:tcW w:w="721" w:type="dxa"/>
            <w:tcMar>
              <w:left w:w="28" w:type="dxa"/>
              <w:right w:w="28" w:type="dxa"/>
            </w:tcMar>
          </w:tcPr>
          <w:p w:rsidR="00553DAD" w:rsidRPr="00716B26" w:rsidRDefault="00553DAD" w:rsidP="00553DAD">
            <w:pPr>
              <w:jc w:val="center"/>
              <w:rPr>
                <w:rFonts w:ascii="ＭＳ 明朝" w:hAnsi="ＭＳ 明朝"/>
                <w:sz w:val="21"/>
                <w:szCs w:val="21"/>
              </w:rPr>
            </w:pPr>
            <w:r w:rsidRPr="00716B26">
              <w:rPr>
                <w:rFonts w:ascii="ＭＳ 明朝" w:hAnsi="ＭＳ 明朝" w:hint="eastAsia"/>
                <w:sz w:val="21"/>
                <w:szCs w:val="21"/>
              </w:rPr>
              <w:t>&lt;選択&gt;</w:t>
            </w:r>
          </w:p>
          <w:p w:rsidR="00553DAD" w:rsidRPr="00716B26" w:rsidRDefault="00553DAD" w:rsidP="00553DAD">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1089"/>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0"/>
              <w:ind w:left="211" w:hangingChars="100" w:hanging="211"/>
              <w:rPr>
                <w:rFonts w:ascii="ＭＳ 明朝" w:eastAsia="ＭＳ 明朝" w:hAnsi="ＭＳ 明朝"/>
                <w:color w:val="auto"/>
              </w:rPr>
            </w:pPr>
            <w:r w:rsidRPr="00716B26">
              <w:rPr>
                <w:rFonts w:ascii="ＭＳ 明朝" w:eastAsia="ＭＳ 明朝" w:hAnsi="ＭＳ 明朝" w:hint="eastAsia"/>
                <w:color w:val="auto"/>
              </w:rPr>
              <w:t>2  供給者の供給体制等に係る要求事項</w:t>
            </w:r>
          </w:p>
          <w:p w:rsidR="00553DAD" w:rsidRPr="00716B26" w:rsidRDefault="00553DAD" w:rsidP="00553DAD">
            <w:pPr>
              <w:pStyle w:val="110"/>
              <w:ind w:left="210" w:hangingChars="100" w:hanging="210"/>
              <w:rPr>
                <w:rFonts w:ascii="ＭＳ 明朝" w:eastAsia="ＭＳ 明朝" w:hAnsi="ＭＳ 明朝"/>
                <w:b w:val="0"/>
                <w:color w:val="auto"/>
              </w:rPr>
            </w:pPr>
            <w:r w:rsidRPr="00716B26">
              <w:rPr>
                <w:rFonts w:ascii="ＭＳ 明朝" w:eastAsia="ＭＳ 明朝" w:hAnsi="ＭＳ 明朝" w:hint="eastAsia"/>
                <w:b w:val="0"/>
                <w:color w:val="auto"/>
              </w:rPr>
              <w:t>2.1 適切な品質管理の実施</w:t>
            </w:r>
          </w:p>
          <w:p w:rsidR="00553DAD" w:rsidRPr="00716B26" w:rsidRDefault="00553DAD" w:rsidP="00553DAD">
            <w:pPr>
              <w:pStyle w:val="ab"/>
              <w:ind w:leftChars="0" w:left="0" w:rightChars="0" w:right="0" w:firstLine="210"/>
              <w:rPr>
                <w:color w:val="auto"/>
              </w:rPr>
            </w:pPr>
            <w:r w:rsidRPr="00716B26">
              <w:rPr>
                <w:rFonts w:hint="eastAsia"/>
                <w:color w:val="auto"/>
              </w:rPr>
              <w:t>次のa）又はb）により生産管理されていること。</w:t>
            </w:r>
          </w:p>
          <w:p w:rsidR="00553DAD" w:rsidRPr="00716B26" w:rsidRDefault="00553DAD" w:rsidP="00553DAD">
            <w:pPr>
              <w:pStyle w:val="11a"/>
              <w:ind w:leftChars="0" w:left="210" w:rightChars="0" w:right="0" w:hanging="210"/>
              <w:rPr>
                <w:color w:val="auto"/>
              </w:rPr>
            </w:pPr>
            <w:r w:rsidRPr="00716B26">
              <w:rPr>
                <w:rFonts w:hint="eastAsia"/>
                <w:color w:val="auto"/>
              </w:rPr>
              <w:t>a) ISO9001、JIS Q 9001の認定登録が維持されていること。</w:t>
            </w:r>
          </w:p>
        </w:tc>
        <w:tc>
          <w:tcPr>
            <w:tcW w:w="721" w:type="dxa"/>
            <w:tcMar>
              <w:left w:w="28" w:type="dxa"/>
              <w:right w:w="28" w:type="dxa"/>
            </w:tcMar>
          </w:tcPr>
          <w:p w:rsidR="00553DAD" w:rsidRPr="00716B26" w:rsidRDefault="00553DAD" w:rsidP="00553DAD">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p w:rsidR="00553DAD" w:rsidRPr="00716B26" w:rsidRDefault="00553DAD" w:rsidP="00134823">
            <w:pPr>
              <w:jc w:val="center"/>
            </w:pP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a"/>
              <w:ind w:leftChars="0" w:left="210" w:rightChars="0" w:right="0" w:hanging="210"/>
              <w:rPr>
                <w:color w:val="auto"/>
              </w:rPr>
            </w:pPr>
            <w:r w:rsidRPr="00716B26">
              <w:rPr>
                <w:rFonts w:hint="eastAsia"/>
                <w:color w:val="auto"/>
              </w:rPr>
              <w:t>b) 次のような品質マネジメントシステムにより生産管理していること。</w:t>
            </w:r>
          </w:p>
          <w:p w:rsidR="00553DAD" w:rsidRPr="00716B26" w:rsidRDefault="00553DAD" w:rsidP="00553DAD">
            <w:pPr>
              <w:pStyle w:val="11a1"/>
              <w:ind w:leftChars="0" w:left="0" w:rightChars="0" w:right="0" w:firstLineChars="100" w:firstLine="210"/>
              <w:rPr>
                <w:color w:val="auto"/>
              </w:rPr>
            </w:pPr>
            <w:r w:rsidRPr="00716B26">
              <w:rPr>
                <w:rFonts w:hint="eastAsia"/>
                <w:color w:val="auto"/>
              </w:rPr>
              <w:t>1) 品質管理</w:t>
            </w:r>
          </w:p>
          <w:p w:rsidR="00553DAD" w:rsidRPr="00716B26" w:rsidRDefault="00553DAD" w:rsidP="00553DAD">
            <w:pPr>
              <w:pStyle w:val="ab"/>
              <w:ind w:leftChars="0" w:left="0" w:rightChars="0" w:right="0" w:firstLineChars="300" w:firstLine="630"/>
              <w:rPr>
                <w:color w:val="auto"/>
              </w:rPr>
            </w:pPr>
            <w:r w:rsidRPr="00716B26">
              <w:rPr>
                <w:rFonts w:hint="eastAsia"/>
                <w:color w:val="auto"/>
              </w:rPr>
              <w:t>以下の方法により品質管理が行われていること。</w:t>
            </w:r>
          </w:p>
          <w:p w:rsidR="00553DAD" w:rsidRPr="00716B26" w:rsidRDefault="00553DAD" w:rsidP="00553DAD">
            <w:pPr>
              <w:pStyle w:val="11a11"/>
              <w:ind w:leftChars="0" w:left="0" w:rightChars="0" w:right="0" w:firstLineChars="200" w:firstLine="420"/>
              <w:rPr>
                <w:color w:val="auto"/>
              </w:rPr>
            </w:pPr>
            <w:r w:rsidRPr="00716B26">
              <w:rPr>
                <w:rFonts w:hint="eastAsia"/>
                <w:color w:val="auto"/>
              </w:rPr>
              <w:t>①工程の管理</w:t>
            </w:r>
          </w:p>
          <w:p w:rsidR="00553DAD" w:rsidRPr="00716B26" w:rsidRDefault="00553DAD" w:rsidP="00553DAD">
            <w:pPr>
              <w:pStyle w:val="11a12"/>
              <w:ind w:leftChars="315" w:left="840" w:rightChars="0" w:right="0" w:hanging="210"/>
              <w:rPr>
                <w:color w:val="auto"/>
              </w:rPr>
            </w:pPr>
            <w:r w:rsidRPr="00716B26">
              <w:rPr>
                <w:rFonts w:hint="eastAsia"/>
                <w:color w:val="auto"/>
              </w:rPr>
              <w:t>ⅰ) 製品又は加工の品質及び検査が工程ごとに適切に行われていること。また、作業記録、検査記録などを用いることによりこれらの工程が適切に管理されていること。</w:t>
            </w:r>
          </w:p>
        </w:tc>
        <w:tc>
          <w:tcPr>
            <w:tcW w:w="721" w:type="dxa"/>
            <w:tcMar>
              <w:left w:w="28" w:type="dxa"/>
              <w:right w:w="28" w:type="dxa"/>
            </w:tcMar>
          </w:tcPr>
          <w:p w:rsidR="00553DAD" w:rsidRPr="00716B26" w:rsidRDefault="00553DAD" w:rsidP="00553DAD">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a12"/>
              <w:ind w:leftChars="315" w:left="840" w:rightChars="0" w:right="0" w:hanging="210"/>
              <w:rPr>
                <w:color w:val="auto"/>
              </w:rPr>
            </w:pPr>
            <w:r w:rsidRPr="00716B26">
              <w:rPr>
                <w:rFonts w:hint="eastAsia"/>
                <w:color w:val="auto"/>
              </w:rPr>
              <w:t>ⅱ) 工程において発生した不良品又は不合格ロットの処置及び再発防止対策が適切に行われること。</w:t>
            </w:r>
          </w:p>
        </w:tc>
        <w:tc>
          <w:tcPr>
            <w:tcW w:w="721" w:type="dxa"/>
            <w:tcMar>
              <w:left w:w="28" w:type="dxa"/>
              <w:right w:w="28" w:type="dxa"/>
            </w:tcMar>
          </w:tcPr>
          <w:p w:rsidR="00553DAD" w:rsidRPr="00716B26" w:rsidRDefault="00553DAD" w:rsidP="00553DAD">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1"/>
              <w:ind w:leftChars="210" w:left="630" w:rightChars="0" w:right="0" w:hanging="210"/>
              <w:rPr>
                <w:color w:val="auto"/>
              </w:rPr>
            </w:pPr>
            <w:r w:rsidRPr="00716B26">
              <w:rPr>
                <w:rFonts w:hint="eastAsia"/>
                <w:color w:val="auto"/>
              </w:rPr>
              <w:t>② 苦情処理が適切に行われると共に、苦情の原因となった事項の改善が図られること。</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1"/>
              <w:ind w:leftChars="210" w:left="630" w:rightChars="0" w:right="0" w:hanging="210"/>
              <w:rPr>
                <w:color w:val="auto"/>
              </w:rPr>
            </w:pPr>
            <w:r w:rsidRPr="00716B26">
              <w:rPr>
                <w:rFonts w:hint="eastAsia"/>
                <w:color w:val="auto"/>
              </w:rPr>
              <w:t>③ 外注管理（製造、加工、検査又は設備の管理）が適切に行われること。</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1"/>
              <w:ind w:leftChars="210" w:left="630" w:rightChars="0" w:right="0" w:hanging="210"/>
              <w:rPr>
                <w:color w:val="auto"/>
              </w:rPr>
            </w:pPr>
            <w:r w:rsidRPr="00716B26">
              <w:rPr>
                <w:rFonts w:hint="eastAsia"/>
                <w:color w:val="auto"/>
              </w:rPr>
              <w:t>④ 製造設備又は加工設備及び検査設備の点検、校正、検査、保守が適切に行われていること。</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1"/>
              <w:ind w:leftChars="210" w:left="630" w:rightChars="0" w:right="0" w:hanging="210"/>
              <w:rPr>
                <w:color w:val="auto"/>
              </w:rPr>
            </w:pPr>
            <w:r w:rsidRPr="00716B26">
              <w:rPr>
                <w:rFonts w:hint="eastAsia"/>
                <w:color w:val="auto"/>
              </w:rPr>
              <w:t>⑤ 必要な場合は、社内規格を整備すること。社内規格には以下のようなものがある。</w:t>
            </w:r>
          </w:p>
          <w:p w:rsidR="00553DAD" w:rsidRPr="00716B26" w:rsidRDefault="00553DAD" w:rsidP="00B156AB">
            <w:pPr>
              <w:pStyle w:val="11a12"/>
              <w:ind w:leftChars="105" w:left="210" w:rightChars="0" w:right="0" w:firstLineChars="200" w:firstLine="420"/>
              <w:rPr>
                <w:color w:val="auto"/>
              </w:rPr>
            </w:pPr>
            <w:r w:rsidRPr="00716B26">
              <w:rPr>
                <w:rFonts w:hint="eastAsia"/>
                <w:color w:val="auto"/>
              </w:rPr>
              <w:t>ⅰ) 製品又は加工品（中間製品）の検査に関する事項</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2"/>
              <w:ind w:leftChars="105" w:left="210" w:rightChars="0" w:right="0" w:firstLineChars="200" w:firstLine="420"/>
              <w:rPr>
                <w:color w:val="auto"/>
              </w:rPr>
            </w:pPr>
            <w:r w:rsidRPr="00716B26">
              <w:rPr>
                <w:rFonts w:hint="eastAsia"/>
                <w:color w:val="auto"/>
              </w:rPr>
              <w:t>ⅱ) 製品又は加工品（中間製品）の保管に関する事項</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2"/>
              <w:ind w:leftChars="105" w:left="210" w:rightChars="0" w:right="0" w:firstLineChars="200" w:firstLine="420"/>
              <w:rPr>
                <w:color w:val="auto"/>
              </w:rPr>
            </w:pPr>
            <w:r w:rsidRPr="00716B26">
              <w:rPr>
                <w:rFonts w:hint="eastAsia"/>
                <w:color w:val="auto"/>
              </w:rPr>
              <w:t>ⅲ) 製造設備又は加工設備及び検査設備に関する事項</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2"/>
              <w:ind w:leftChars="315" w:left="840" w:rightChars="0" w:right="0" w:hanging="210"/>
              <w:rPr>
                <w:color w:val="auto"/>
              </w:rPr>
            </w:pPr>
            <w:r w:rsidRPr="00716B26">
              <w:rPr>
                <w:rFonts w:hint="eastAsia"/>
                <w:color w:val="auto"/>
              </w:rPr>
              <w:t>ⅳ) 外注管理（製造、加工、検査又は設備の管理）に関する事項</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2"/>
              <w:ind w:leftChars="105" w:left="210" w:rightChars="0" w:right="0" w:firstLineChars="200" w:firstLine="420"/>
              <w:rPr>
                <w:color w:val="auto"/>
              </w:rPr>
            </w:pPr>
            <w:r w:rsidRPr="00716B26">
              <w:rPr>
                <w:rFonts w:hint="eastAsia"/>
                <w:color w:val="auto"/>
              </w:rPr>
              <w:t>ⅴ) 苦情処理に関する事項</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C25E76">
            <w:pPr>
              <w:snapToGrid w:val="0"/>
              <w:ind w:firstLineChars="100" w:firstLine="20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654"/>
        </w:trPr>
        <w:tc>
          <w:tcPr>
            <w:tcW w:w="567" w:type="dxa"/>
          </w:tcPr>
          <w:p w:rsidR="00553DAD" w:rsidRPr="00716B26" w:rsidRDefault="00553DAD" w:rsidP="00DC40CF">
            <w:pPr>
              <w:numPr>
                <w:ilvl w:val="0"/>
                <w:numId w:val="4"/>
              </w:numPr>
              <w:snapToGrid w:val="0"/>
              <w:jc w:val="center"/>
            </w:pPr>
          </w:p>
        </w:tc>
        <w:tc>
          <w:tcPr>
            <w:tcW w:w="5800" w:type="dxa"/>
          </w:tcPr>
          <w:p w:rsidR="00553DAD" w:rsidRPr="00716B26" w:rsidRDefault="00553DAD" w:rsidP="00B156AB">
            <w:pPr>
              <w:pStyle w:val="11a1"/>
              <w:ind w:leftChars="105" w:left="210" w:rightChars="0" w:right="0" w:firstLineChars="0" w:firstLine="0"/>
              <w:rPr>
                <w:color w:val="auto"/>
              </w:rPr>
            </w:pPr>
            <w:r w:rsidRPr="00716B26">
              <w:rPr>
                <w:rFonts w:hint="eastAsia"/>
                <w:color w:val="auto"/>
              </w:rPr>
              <w:t>2) その他品質保持に必要な項目</w:t>
            </w:r>
          </w:p>
          <w:p w:rsidR="00553DAD" w:rsidRPr="00716B26" w:rsidRDefault="00553DAD" w:rsidP="00B156AB">
            <w:pPr>
              <w:pStyle w:val="11a11"/>
              <w:ind w:leftChars="105" w:left="210" w:rightChars="0" w:right="0" w:firstLineChars="100" w:firstLine="210"/>
              <w:rPr>
                <w:color w:val="auto"/>
              </w:rPr>
            </w:pPr>
            <w:r w:rsidRPr="00716B26">
              <w:rPr>
                <w:rFonts w:hint="eastAsia"/>
                <w:color w:val="auto"/>
              </w:rPr>
              <w:t>① 品質管理が計画的に実施されていること。</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a11"/>
              <w:ind w:leftChars="210" w:left="630" w:rightChars="0" w:right="0" w:hanging="210"/>
              <w:rPr>
                <w:color w:val="auto"/>
              </w:rPr>
            </w:pPr>
            <w:r w:rsidRPr="00716B26">
              <w:rPr>
                <w:rFonts w:hint="eastAsia"/>
                <w:color w:val="auto"/>
              </w:rPr>
              <w:t>② 品質管理を適正に行うために、責任と権限が明確にされていること。</w:t>
            </w:r>
          </w:p>
        </w:tc>
        <w:tc>
          <w:tcPr>
            <w:tcW w:w="721" w:type="dxa"/>
            <w:tcMar>
              <w:left w:w="28" w:type="dxa"/>
              <w:right w:w="28" w:type="dxa"/>
            </w:tcMar>
          </w:tcPr>
          <w:p w:rsidR="00553DAD" w:rsidRPr="00716B26" w:rsidRDefault="00553DAD" w:rsidP="00553DAD">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a11"/>
              <w:ind w:leftChars="210" w:left="630" w:rightChars="0" w:right="0" w:hanging="210"/>
              <w:rPr>
                <w:color w:val="auto"/>
              </w:rPr>
            </w:pPr>
            <w:r w:rsidRPr="00716B26">
              <w:rPr>
                <w:rFonts w:hint="eastAsia"/>
                <w:color w:val="auto"/>
              </w:rPr>
              <w:t>③ 品質管理を推進するために必要な教育訓練が行われていること。</w:t>
            </w:r>
          </w:p>
        </w:tc>
        <w:tc>
          <w:tcPr>
            <w:tcW w:w="721" w:type="dxa"/>
            <w:tcMar>
              <w:left w:w="28" w:type="dxa"/>
              <w:right w:w="28" w:type="dxa"/>
            </w:tcMar>
          </w:tcPr>
          <w:p w:rsidR="00553DAD" w:rsidRPr="00716B26" w:rsidRDefault="00553DAD" w:rsidP="00553DAD">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1362"/>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0"/>
              <w:ind w:left="210" w:hangingChars="100" w:hanging="210"/>
              <w:rPr>
                <w:rFonts w:ascii="ＭＳ 明朝" w:eastAsia="ＭＳ 明朝" w:hAnsi="ＭＳ 明朝"/>
                <w:b w:val="0"/>
                <w:color w:val="auto"/>
              </w:rPr>
            </w:pPr>
            <w:r w:rsidRPr="00716B26">
              <w:rPr>
                <w:rFonts w:ascii="ＭＳ 明朝" w:eastAsia="ＭＳ 明朝" w:hAnsi="ＭＳ 明朝" w:hint="eastAsia"/>
                <w:b w:val="0"/>
                <w:color w:val="auto"/>
              </w:rPr>
              <w:t>2.2 適切な供給体制及び維持管理体制等の確保</w:t>
            </w:r>
          </w:p>
          <w:p w:rsidR="00553DAD" w:rsidRPr="00716B26" w:rsidRDefault="00553DAD" w:rsidP="00553DAD">
            <w:pPr>
              <w:pStyle w:val="110"/>
              <w:ind w:left="210" w:hangingChars="100" w:hanging="210"/>
              <w:rPr>
                <w:rFonts w:ascii="ＭＳ 明朝" w:eastAsia="ＭＳ 明朝" w:hAnsi="ＭＳ 明朝"/>
                <w:b w:val="0"/>
                <w:color w:val="auto"/>
              </w:rPr>
            </w:pPr>
            <w:r w:rsidRPr="00716B26">
              <w:rPr>
                <w:rFonts w:ascii="ＭＳ 明朝" w:eastAsia="ＭＳ 明朝" w:hAnsi="ＭＳ 明朝" w:hint="eastAsia"/>
                <w:b w:val="0"/>
                <w:color w:val="auto"/>
              </w:rPr>
              <w:t>2.2.1 適切な品質保証の実施</w:t>
            </w:r>
          </w:p>
          <w:p w:rsidR="00553DAD" w:rsidRPr="00716B26" w:rsidRDefault="00553DAD" w:rsidP="00553DAD">
            <w:pPr>
              <w:pStyle w:val="11a"/>
              <w:ind w:leftChars="0" w:left="210" w:rightChars="0" w:right="0" w:hanging="210"/>
              <w:rPr>
                <w:color w:val="auto"/>
              </w:rPr>
            </w:pPr>
            <w:r w:rsidRPr="00716B26">
              <w:rPr>
                <w:rFonts w:hint="eastAsia"/>
                <w:color w:val="auto"/>
              </w:rPr>
              <w:t>a) 保証書等の図書</w:t>
            </w:r>
          </w:p>
          <w:p w:rsidR="00553DAD" w:rsidRPr="00716B26" w:rsidRDefault="00553DAD" w:rsidP="00553DAD">
            <w:pPr>
              <w:pStyle w:val="ab"/>
              <w:ind w:leftChars="105" w:left="210" w:rightChars="0" w:right="0" w:firstLine="210"/>
              <w:rPr>
                <w:b/>
                <w:color w:val="auto"/>
              </w:rPr>
            </w:pPr>
            <w:r w:rsidRPr="00716B26">
              <w:rPr>
                <w:rFonts w:hint="eastAsia"/>
                <w:color w:val="auto"/>
              </w:rPr>
              <w:t>無償修理保証の対象及び期間を明記した</w:t>
            </w:r>
            <w:r w:rsidR="00D9282E" w:rsidRPr="00716B26">
              <w:rPr>
                <w:rFonts w:hint="eastAsia"/>
                <w:color w:val="auto"/>
              </w:rPr>
              <w:t>、</w:t>
            </w:r>
            <w:r w:rsidRPr="00716B26">
              <w:rPr>
                <w:rFonts w:hint="eastAsia"/>
                <w:color w:val="auto"/>
              </w:rPr>
              <w:t>保証書又は</w:t>
            </w:r>
            <w:r w:rsidR="00D9282E" w:rsidRPr="00716B26">
              <w:rPr>
                <w:rFonts w:hint="eastAsia"/>
                <w:color w:val="auto"/>
              </w:rPr>
              <w:t>取扱説明書等</w:t>
            </w:r>
            <w:r w:rsidRPr="00716B26">
              <w:rPr>
                <w:rFonts w:hint="eastAsia"/>
                <w:color w:val="auto"/>
              </w:rPr>
              <w:t>を有すること。</w:t>
            </w:r>
          </w:p>
        </w:tc>
        <w:tc>
          <w:tcPr>
            <w:tcW w:w="721" w:type="dxa"/>
            <w:tcMar>
              <w:left w:w="28" w:type="dxa"/>
              <w:right w:w="28" w:type="dxa"/>
            </w:tcMar>
          </w:tcPr>
          <w:p w:rsidR="00553DAD" w:rsidRPr="00716B26" w:rsidRDefault="00553DAD" w:rsidP="00553DAD">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0F7E87" w:rsidRPr="00716B26" w:rsidTr="00812CD7">
        <w:trPr>
          <w:cantSplit/>
          <w:trHeight w:val="6937"/>
        </w:trPr>
        <w:tc>
          <w:tcPr>
            <w:tcW w:w="567" w:type="dxa"/>
          </w:tcPr>
          <w:p w:rsidR="000F7E87" w:rsidRPr="00716B26" w:rsidRDefault="000F7E87" w:rsidP="00D07206">
            <w:pPr>
              <w:numPr>
                <w:ilvl w:val="0"/>
                <w:numId w:val="4"/>
              </w:numPr>
              <w:snapToGrid w:val="0"/>
              <w:jc w:val="center"/>
            </w:pPr>
          </w:p>
        </w:tc>
        <w:tc>
          <w:tcPr>
            <w:tcW w:w="5800" w:type="dxa"/>
          </w:tcPr>
          <w:p w:rsidR="000F7E87" w:rsidRPr="00716B26" w:rsidRDefault="000F7E87" w:rsidP="00577407">
            <w:pPr>
              <w:pStyle w:val="11a"/>
              <w:ind w:leftChars="0" w:left="210" w:rightChars="0" w:right="0" w:hanging="210"/>
              <w:rPr>
                <w:color w:val="auto"/>
              </w:rPr>
            </w:pPr>
            <w:r w:rsidRPr="00716B26">
              <w:rPr>
                <w:rFonts w:hint="eastAsia"/>
                <w:color w:val="auto"/>
              </w:rPr>
              <w:t>b) 無償修理保証の対象及び期間</w:t>
            </w:r>
          </w:p>
          <w:p w:rsidR="000F7E87" w:rsidRPr="00716B26" w:rsidRDefault="000F7E87" w:rsidP="00577407">
            <w:pPr>
              <w:pStyle w:val="ab"/>
              <w:ind w:leftChars="105" w:left="210" w:rightChars="0" w:right="0" w:firstLine="210"/>
              <w:rPr>
                <w:color w:val="auto"/>
              </w:rPr>
            </w:pPr>
            <w:r w:rsidRPr="00716B26">
              <w:rPr>
                <w:rFonts w:hint="eastAsia"/>
                <w:color w:val="auto"/>
              </w:rPr>
              <w:t>無償修理保証の対象及び期間は、部品を構成する部分又は機能にかかる瑕疵（施工の瑕疵を含む）に応じ、それぞれ次に定める年数以上でメーカーの定める年数とすること。ただし、免責事項として</w:t>
            </w:r>
            <w:r w:rsidR="003C777A" w:rsidRPr="00716B26">
              <w:rPr>
                <w:rFonts w:hint="eastAsia"/>
                <w:color w:val="auto"/>
              </w:rPr>
              <w:t>次</w:t>
            </w:r>
            <w:r w:rsidRPr="00716B26">
              <w:rPr>
                <w:rFonts w:hint="eastAsia"/>
                <w:color w:val="auto"/>
              </w:rPr>
              <w:t>に定める事項に係る修理は、無償修理保証の対象から除くことができるものとする。</w:t>
            </w:r>
          </w:p>
          <w:p w:rsidR="000F7E87" w:rsidRPr="00716B26" w:rsidRDefault="000F7E87" w:rsidP="00577407">
            <w:pPr>
              <w:pStyle w:val="11a2"/>
              <w:spacing w:before="0" w:line="240" w:lineRule="auto"/>
              <w:ind w:leftChars="105" w:left="342" w:hangingChars="63" w:hanging="132"/>
              <w:rPr>
                <w:sz w:val="21"/>
                <w:szCs w:val="21"/>
              </w:rPr>
            </w:pPr>
            <w:r w:rsidRPr="00716B26">
              <w:rPr>
                <w:rFonts w:hint="eastAsia"/>
                <w:sz w:val="21"/>
                <w:szCs w:val="21"/>
              </w:rPr>
              <w:t>1）手動での開閉機能に係る瑕疵（戸建住宅用玄関ドアを除く）　5年</w:t>
            </w:r>
          </w:p>
          <w:p w:rsidR="000F7E87" w:rsidRPr="00716B26" w:rsidRDefault="000F7E87" w:rsidP="00577407">
            <w:pPr>
              <w:pStyle w:val="11a2"/>
              <w:spacing w:before="0" w:line="240" w:lineRule="auto"/>
              <w:ind w:leftChars="105" w:left="342" w:hangingChars="63" w:hanging="132"/>
              <w:rPr>
                <w:sz w:val="21"/>
                <w:szCs w:val="21"/>
              </w:rPr>
            </w:pPr>
            <w:r w:rsidRPr="00716B26">
              <w:rPr>
                <w:rFonts w:hint="eastAsia"/>
                <w:sz w:val="21"/>
                <w:szCs w:val="21"/>
              </w:rPr>
              <w:t>2）1)以外の部分又は機能に係る瑕疵　２年</w:t>
            </w:r>
          </w:p>
          <w:p w:rsidR="000F7E87" w:rsidRPr="00716B26" w:rsidRDefault="00812CD7" w:rsidP="00577407">
            <w:pPr>
              <w:pStyle w:val="11a2"/>
              <w:spacing w:before="0" w:line="240" w:lineRule="auto"/>
              <w:ind w:leftChars="0" w:left="344" w:hangingChars="164" w:hanging="344"/>
              <w:rPr>
                <w:sz w:val="21"/>
                <w:szCs w:val="21"/>
              </w:rPr>
            </w:pPr>
            <w:r>
              <w:rPr>
                <w:noProof/>
                <w:sz w:val="21"/>
                <w:szCs w:val="21"/>
              </w:rPr>
              <w:pict>
                <v:shape id="_x0000_s2036" type="#_x0000_t202" style="position:absolute;left:0;text-align:left;margin-left:3.55pt;margin-top:2.9pt;width:317.25pt;height:217.4pt;z-index:251652096;mso-width-relative:margin;mso-height-relative:margin">
                  <v:textbox style="mso-next-textbox:#_x0000_s2036">
                    <w:txbxContent>
                      <w:p w:rsidR="0003752C" w:rsidRDefault="0003752C" w:rsidP="00553DAD">
                        <w:pPr>
                          <w:spacing w:line="0" w:lineRule="atLeast"/>
                          <w:ind w:firstLineChars="100" w:firstLine="200"/>
                        </w:pPr>
                        <w:r>
                          <w:rPr>
                            <w:rFonts w:hint="eastAsia"/>
                          </w:rPr>
                          <w:t>＜免責事項＞</w:t>
                        </w:r>
                      </w:p>
                      <w:p w:rsidR="0003752C" w:rsidRDefault="0003752C" w:rsidP="00553DAD">
                        <w:pPr>
                          <w:spacing w:line="0" w:lineRule="atLeast"/>
                        </w:pPr>
                        <w:r>
                          <w:rPr>
                            <w:rFonts w:hint="eastAsia"/>
                          </w:rPr>
                          <w:t>１　住宅用途以外で使用した場合の不具合</w:t>
                        </w:r>
                      </w:p>
                      <w:p w:rsidR="0003752C" w:rsidRDefault="0003752C" w:rsidP="00553DAD">
                        <w:pPr>
                          <w:spacing w:line="0" w:lineRule="atLeast"/>
                          <w:ind w:left="200" w:hangingChars="100" w:hanging="200"/>
                        </w:pPr>
                        <w:r>
                          <w:rPr>
                            <w:rFonts w:hint="eastAsia"/>
                          </w:rPr>
                          <w:t>２　ユーザーが適切な使用、維持管理を行わなかったことに起因する不具合</w:t>
                        </w:r>
                      </w:p>
                      <w:p w:rsidR="0003752C" w:rsidRDefault="0003752C" w:rsidP="00553DAD">
                        <w:pPr>
                          <w:spacing w:line="0" w:lineRule="atLeast"/>
                          <w:ind w:left="200" w:hangingChars="100" w:hanging="200"/>
                        </w:pPr>
                        <w:r>
                          <w:rPr>
                            <w:rFonts w:hint="eastAsia"/>
                          </w:rPr>
                          <w:t>３　メーカーが定める施工説明書等を逸脱した施工に起因する不具合</w:t>
                        </w:r>
                      </w:p>
                      <w:p w:rsidR="0003752C" w:rsidRDefault="0003752C" w:rsidP="00553DAD">
                        <w:pPr>
                          <w:spacing w:line="0" w:lineRule="atLeast"/>
                          <w:ind w:left="200" w:hangingChars="100" w:hanging="200"/>
                        </w:pPr>
                        <w:r>
                          <w:rPr>
                            <w:rFonts w:hint="eastAsia"/>
                          </w:rPr>
                          <w:t>４　メーカーが認めた者以外の者による住宅部品の設置後の移動･分解などに起因する不具合</w:t>
                        </w:r>
                      </w:p>
                      <w:p w:rsidR="0003752C" w:rsidRDefault="0003752C" w:rsidP="00553DAD">
                        <w:pPr>
                          <w:spacing w:line="0" w:lineRule="atLeast"/>
                          <w:ind w:left="200" w:hangingChars="100" w:hanging="200"/>
                        </w:pPr>
                        <w:r>
                          <w:rPr>
                            <w:rFonts w:hint="eastAsia"/>
                          </w:rPr>
                          <w:t>５　建築躯体の変形など住宅部品本体以外の不具合に起因する当該住宅部品の不具合、塗装の色あせ等の経年変化または使用に伴う摩耗等により生じる外観上の現象</w:t>
                        </w:r>
                      </w:p>
                      <w:p w:rsidR="0003752C" w:rsidRDefault="0003752C" w:rsidP="00553DAD">
                        <w:pPr>
                          <w:spacing w:line="0" w:lineRule="atLeast"/>
                          <w:ind w:left="200" w:hangingChars="100" w:hanging="200"/>
                        </w:pPr>
                        <w:r>
                          <w:rPr>
                            <w:rFonts w:hint="eastAsia"/>
                          </w:rPr>
                          <w:t>６　海岸付近、温泉地などの地域における腐食性の空気環境に起因する不具合</w:t>
                        </w:r>
                      </w:p>
                      <w:p w:rsidR="0003752C" w:rsidRDefault="0003752C" w:rsidP="00553DAD">
                        <w:pPr>
                          <w:spacing w:line="0" w:lineRule="atLeast"/>
                        </w:pPr>
                        <w:r>
                          <w:rPr>
                            <w:rFonts w:hint="eastAsia"/>
                          </w:rPr>
                          <w:t>７　ねずみ、昆虫等の動物の行為に起因する不具合</w:t>
                        </w:r>
                      </w:p>
                      <w:p w:rsidR="0003752C" w:rsidRPr="00203CF2" w:rsidRDefault="0003752C" w:rsidP="00553DAD">
                        <w:pPr>
                          <w:spacing w:line="0" w:lineRule="atLeast"/>
                          <w:ind w:left="200" w:hangingChars="100" w:hanging="200"/>
                        </w:pPr>
                        <w:r>
                          <w:rPr>
                            <w:rFonts w:hint="eastAsia"/>
                          </w:rPr>
                          <w:t xml:space="preserve">８　火災・爆発等事故、落雷・地震・噴火・洪水・津波等天変地異または戦争・暴動等破壊行為による不具合　</w:t>
                        </w:r>
                      </w:p>
                      <w:p w:rsidR="0003752C" w:rsidRPr="00203CF2" w:rsidRDefault="0003752C" w:rsidP="00CF0D19">
                        <w:pPr>
                          <w:spacing w:line="0" w:lineRule="atLeast"/>
                          <w:ind w:firstLineChars="100" w:firstLine="200"/>
                        </w:pPr>
                        <w:r>
                          <w:rPr>
                            <w:rFonts w:hint="eastAsia"/>
                          </w:rPr>
                          <w:t xml:space="preserve">　</w:t>
                        </w:r>
                      </w:p>
                    </w:txbxContent>
                  </v:textbox>
                </v:shape>
              </w:pict>
            </w:r>
          </w:p>
          <w:p w:rsidR="000F7E87" w:rsidRPr="00716B26" w:rsidRDefault="000F7E87" w:rsidP="00577407">
            <w:pPr>
              <w:pStyle w:val="11a2"/>
              <w:spacing w:before="0" w:line="240" w:lineRule="auto"/>
              <w:ind w:leftChars="0" w:left="344" w:hangingChars="164" w:hanging="344"/>
              <w:rPr>
                <w:sz w:val="21"/>
                <w:szCs w:val="21"/>
              </w:rPr>
            </w:pPr>
          </w:p>
          <w:p w:rsidR="000F7E87" w:rsidRPr="00716B26" w:rsidRDefault="000F7E87" w:rsidP="00577407">
            <w:pPr>
              <w:pStyle w:val="11a2"/>
              <w:spacing w:before="0" w:line="240" w:lineRule="auto"/>
              <w:ind w:leftChars="0" w:left="344" w:hangingChars="164" w:hanging="344"/>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77407">
            <w:pPr>
              <w:snapToGrid w:val="0"/>
              <w:ind w:firstLineChars="50" w:firstLine="105"/>
              <w:rPr>
                <w:sz w:val="21"/>
                <w:szCs w:val="21"/>
              </w:rPr>
            </w:pPr>
          </w:p>
          <w:p w:rsidR="000F7E87" w:rsidRPr="00716B26" w:rsidRDefault="000F7E87" w:rsidP="00553DAD">
            <w:pPr>
              <w:snapToGrid w:val="0"/>
              <w:ind w:firstLineChars="50" w:firstLine="105"/>
              <w:rPr>
                <w:sz w:val="21"/>
                <w:szCs w:val="21"/>
              </w:rPr>
            </w:pPr>
          </w:p>
        </w:tc>
        <w:tc>
          <w:tcPr>
            <w:tcW w:w="721" w:type="dxa"/>
            <w:tcMar>
              <w:left w:w="28" w:type="dxa"/>
              <w:right w:w="28" w:type="dxa"/>
            </w:tcMar>
          </w:tcPr>
          <w:p w:rsidR="000F7E87" w:rsidRPr="00716B26" w:rsidRDefault="000F7E87" w:rsidP="00C74102">
            <w:pPr>
              <w:jc w:val="center"/>
              <w:rPr>
                <w:sz w:val="22"/>
                <w:szCs w:val="22"/>
              </w:rPr>
            </w:pPr>
            <w:r w:rsidRPr="00716B26">
              <w:rPr>
                <w:rFonts w:hint="eastAsia"/>
                <w:sz w:val="22"/>
                <w:szCs w:val="22"/>
              </w:rPr>
              <w:t>図書</w:t>
            </w:r>
          </w:p>
        </w:tc>
        <w:tc>
          <w:tcPr>
            <w:tcW w:w="696" w:type="dxa"/>
            <w:noWrap/>
            <w:tcMar>
              <w:left w:w="28" w:type="dxa"/>
              <w:right w:w="28" w:type="dxa"/>
            </w:tcMar>
          </w:tcPr>
          <w:p w:rsidR="000F7E87" w:rsidRPr="00716B26" w:rsidRDefault="000F7E87" w:rsidP="00C74102">
            <w:pPr>
              <w:jc w:val="center"/>
            </w:pPr>
            <w:r w:rsidRPr="00716B26">
              <w:rPr>
                <w:rFonts w:hint="eastAsia"/>
              </w:rPr>
              <w:t>□</w:t>
            </w:r>
          </w:p>
        </w:tc>
        <w:tc>
          <w:tcPr>
            <w:tcW w:w="1560" w:type="dxa"/>
            <w:noWrap/>
            <w:tcMar>
              <w:left w:w="28" w:type="dxa"/>
              <w:right w:w="28" w:type="dxa"/>
            </w:tcMar>
          </w:tcPr>
          <w:p w:rsidR="000F7E87" w:rsidRPr="00716B26" w:rsidRDefault="000F7E87" w:rsidP="00D07206">
            <w:pPr>
              <w:snapToGrid w:val="0"/>
            </w:pPr>
            <w:bookmarkStart w:id="0" w:name="_GoBack"/>
            <w:bookmarkEnd w:id="0"/>
          </w:p>
        </w:tc>
        <w:tc>
          <w:tcPr>
            <w:tcW w:w="1146" w:type="dxa"/>
            <w:noWrap/>
            <w:tcMar>
              <w:left w:w="28" w:type="dxa"/>
              <w:right w:w="28" w:type="dxa"/>
            </w:tcMar>
          </w:tcPr>
          <w:p w:rsidR="000F7E87" w:rsidRPr="00716B26" w:rsidRDefault="000F7E87"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2.2.2 確実な供給体制の確保</w:t>
            </w:r>
          </w:p>
          <w:p w:rsidR="00553DAD" w:rsidRPr="00716B26" w:rsidRDefault="00553DAD" w:rsidP="00B156AB">
            <w:pPr>
              <w:pStyle w:val="ab"/>
              <w:ind w:leftChars="105" w:left="210" w:rightChars="0" w:right="0" w:firstLine="210"/>
              <w:rPr>
                <w:color w:val="auto"/>
              </w:rPr>
            </w:pPr>
            <w:r w:rsidRPr="00716B26">
              <w:rPr>
                <w:rFonts w:hint="eastAsia"/>
                <w:color w:val="auto"/>
              </w:rPr>
              <w:t>製造等についての責任体制及び確実な供給のために必要な流通販売体制が整備・運用されていること。</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553DAD">
        <w:trPr>
          <w:cantSplit/>
          <w:trHeight w:val="938"/>
        </w:trPr>
        <w:tc>
          <w:tcPr>
            <w:tcW w:w="567" w:type="dxa"/>
          </w:tcPr>
          <w:p w:rsidR="00553DAD" w:rsidRPr="00716B26" w:rsidRDefault="00553DAD" w:rsidP="00D07206">
            <w:pPr>
              <w:numPr>
                <w:ilvl w:val="0"/>
                <w:numId w:val="4"/>
              </w:numPr>
              <w:snapToGrid w:val="0"/>
              <w:jc w:val="center"/>
            </w:pPr>
          </w:p>
        </w:tc>
        <w:tc>
          <w:tcPr>
            <w:tcW w:w="5800" w:type="dxa"/>
          </w:tcPr>
          <w:p w:rsidR="0015182F" w:rsidRPr="00716B26" w:rsidRDefault="0015182F" w:rsidP="0015182F">
            <w:pPr>
              <w:pStyle w:val="110"/>
              <w:ind w:left="210" w:hangingChars="100" w:hanging="210"/>
              <w:rPr>
                <w:rFonts w:ascii="ＭＳ 明朝" w:eastAsia="ＭＳ 明朝" w:hAnsi="ＭＳ 明朝"/>
                <w:b w:val="0"/>
                <w:color w:val="auto"/>
              </w:rPr>
            </w:pPr>
            <w:r w:rsidRPr="00716B26">
              <w:rPr>
                <w:rFonts w:ascii="ＭＳ 明朝" w:eastAsia="ＭＳ 明朝" w:hAnsi="ＭＳ 明朝" w:hint="eastAsia"/>
                <w:b w:val="0"/>
                <w:color w:val="auto"/>
              </w:rPr>
              <w:t>2.2.3適切な維持管理への配慮</w:t>
            </w:r>
          </w:p>
          <w:p w:rsidR="0015182F" w:rsidRPr="00716B26" w:rsidRDefault="0015182F" w:rsidP="0015182F">
            <w:pPr>
              <w:pStyle w:val="110"/>
              <w:ind w:left="210" w:hangingChars="100" w:hanging="210"/>
              <w:rPr>
                <w:rFonts w:ascii="ＭＳ 明朝" w:eastAsia="ＭＳ 明朝" w:hAnsi="ＭＳ 明朝"/>
                <w:b w:val="0"/>
                <w:color w:val="auto"/>
              </w:rPr>
            </w:pPr>
            <w:r w:rsidRPr="00716B26">
              <w:rPr>
                <w:rFonts w:ascii="ＭＳ 明朝" w:eastAsia="ＭＳ 明朝" w:hAnsi="ＭＳ 明朝" w:hint="eastAsia"/>
                <w:b w:val="0"/>
                <w:color w:val="auto"/>
              </w:rPr>
              <w:t>2.2.3.1 維持管理のしやすさへの配慮</w:t>
            </w:r>
          </w:p>
          <w:p w:rsidR="0015182F" w:rsidRPr="00716B26" w:rsidRDefault="0015182F" w:rsidP="0015182F">
            <w:pPr>
              <w:pStyle w:val="ab"/>
              <w:ind w:leftChars="105" w:left="210" w:rightChars="0" w:right="0" w:firstLine="210"/>
              <w:rPr>
                <w:color w:val="auto"/>
              </w:rPr>
            </w:pPr>
            <w:r w:rsidRPr="00716B26">
              <w:rPr>
                <w:rFonts w:hint="eastAsia"/>
                <w:color w:val="auto"/>
              </w:rPr>
              <w:t>使用者、維持管理者等による維持管理がしやすく、製品や取替えパーツの交換作業が行いやすい製品として、次の基準を満たすこと。</w:t>
            </w:r>
          </w:p>
          <w:p w:rsidR="0015182F" w:rsidRPr="00716B26" w:rsidRDefault="0015182F" w:rsidP="0015182F">
            <w:pPr>
              <w:pStyle w:val="11a2"/>
              <w:spacing w:before="0" w:line="240" w:lineRule="auto"/>
              <w:ind w:leftChars="-5" w:left="101" w:hangingChars="53" w:hanging="111"/>
              <w:rPr>
                <w:sz w:val="21"/>
                <w:szCs w:val="21"/>
              </w:rPr>
            </w:pPr>
            <w:r w:rsidRPr="00716B26">
              <w:rPr>
                <w:rFonts w:hint="eastAsia"/>
                <w:sz w:val="21"/>
                <w:szCs w:val="21"/>
              </w:rPr>
              <w:t>a）定期的なメンテナンス（事業者による維持管理をいう。以</w:t>
            </w:r>
          </w:p>
          <w:p w:rsidR="00553DAD" w:rsidRPr="00716B26" w:rsidRDefault="0015182F" w:rsidP="0015182F">
            <w:pPr>
              <w:pStyle w:val="ab"/>
              <w:ind w:leftChars="105" w:left="210" w:rightChars="0" w:right="0" w:firstLine="210"/>
              <w:rPr>
                <w:color w:val="auto"/>
              </w:rPr>
            </w:pPr>
            <w:r w:rsidRPr="00716B26">
              <w:rPr>
                <w:rFonts w:hint="eastAsia"/>
                <w:color w:val="auto"/>
              </w:rPr>
              <w:t>下同じ。）が必要な場合、専門の技術者等により、確実にメンテナンスが実施できること。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15182F" w:rsidP="0015182F">
            <w:pPr>
              <w:pStyle w:val="ab"/>
              <w:ind w:leftChars="0" w:left="210" w:rightChars="0" w:right="0" w:hangingChars="100" w:hanging="210"/>
              <w:rPr>
                <w:color w:val="auto"/>
              </w:rPr>
            </w:pPr>
            <w:r w:rsidRPr="00716B26">
              <w:rPr>
                <w:rFonts w:hint="eastAsia"/>
                <w:color w:val="auto"/>
              </w:rPr>
              <w:t>b) 将来の製品や取替えパーツの交換に配慮されており、その考え方が示された図書が整備されていること。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15182F" w:rsidRPr="00716B26" w:rsidRDefault="0015182F" w:rsidP="0015182F">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2.2.3.2 補修及び取替えへの配慮</w:t>
            </w:r>
          </w:p>
          <w:p w:rsidR="00553DAD" w:rsidRPr="00716B26" w:rsidRDefault="0015182F" w:rsidP="0015182F">
            <w:pPr>
              <w:pStyle w:val="ab"/>
              <w:ind w:leftChars="0" w:left="210" w:rightChars="0" w:right="0" w:hangingChars="100" w:hanging="210"/>
              <w:rPr>
                <w:color w:val="auto"/>
              </w:rPr>
            </w:pPr>
            <w:r w:rsidRPr="00716B26">
              <w:rPr>
                <w:rFonts w:hint="eastAsia"/>
                <w:color w:val="auto"/>
              </w:rPr>
              <w:t>a）</w:t>
            </w:r>
            <w:r w:rsidRPr="00716B26">
              <w:rPr>
                <w:color w:val="auto"/>
              </w:rPr>
              <w:t>構成部品に</w:t>
            </w:r>
            <w:r w:rsidRPr="00716B26">
              <w:rPr>
                <w:rFonts w:hint="eastAsia"/>
                <w:color w:val="auto"/>
              </w:rPr>
              <w:t>おいて</w:t>
            </w:r>
            <w:r w:rsidRPr="00716B26">
              <w:rPr>
                <w:color w:val="auto"/>
              </w:rPr>
              <w:t>、取替えパーツ(消耗品である場合はその旨)</w:t>
            </w:r>
            <w:r w:rsidRPr="00716B26">
              <w:rPr>
                <w:rFonts w:hint="eastAsia"/>
                <w:color w:val="auto"/>
              </w:rPr>
              <w:t>について明確にしていること。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10" w:rightChars="0" w:right="0" w:hanging="210"/>
              <w:rPr>
                <w:color w:val="auto"/>
              </w:rPr>
            </w:pPr>
            <w:r w:rsidRPr="00716B26">
              <w:rPr>
                <w:rFonts w:hint="eastAsia"/>
                <w:color w:val="auto"/>
              </w:rPr>
              <w:t>b) 主要な構成部品について、設計耐用年数及びその前提を明確にしていること。</w:t>
            </w:r>
          </w:p>
          <w:p w:rsidR="00553DAD" w:rsidRPr="00716B26" w:rsidRDefault="00553DAD" w:rsidP="00B156AB">
            <w:pPr>
              <w:pStyle w:val="11a1"/>
              <w:ind w:leftChars="105" w:left="420" w:rightChars="0" w:right="0" w:hanging="210"/>
              <w:rPr>
                <w:color w:val="auto"/>
              </w:rPr>
            </w:pPr>
            <w:r w:rsidRPr="00716B26">
              <w:rPr>
                <w:rFonts w:hint="eastAsia"/>
                <w:color w:val="auto"/>
              </w:rPr>
              <w:t>1) 住宅部品の、正常な使用方法、メンテナンス方法、設置環境等使用環境に係る前提条件を明確にしていること。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
              <w:ind w:leftChars="105" w:left="420" w:rightChars="0" w:right="0" w:hanging="210"/>
              <w:rPr>
                <w:color w:val="auto"/>
              </w:rPr>
            </w:pPr>
            <w:r w:rsidRPr="00716B26">
              <w:rPr>
                <w:rFonts w:hint="eastAsia"/>
                <w:color w:val="auto"/>
              </w:rPr>
              <w:t>2) 1)の条件のもと、</w:t>
            </w:r>
            <w:r w:rsidRPr="00716B26">
              <w:rPr>
                <w:color w:val="auto"/>
              </w:rPr>
              <w:t>耐久部品の設計耐用年数を設定しており、又は住宅部品の設計耐用年数を設定していること。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10" w:rightChars="0" w:right="0" w:hanging="210"/>
              <w:rPr>
                <w:color w:val="auto"/>
              </w:rPr>
            </w:pPr>
            <w:r w:rsidRPr="00716B26">
              <w:rPr>
                <w:rFonts w:hint="eastAsia"/>
                <w:color w:val="auto"/>
              </w:rPr>
              <w:t xml:space="preserve">c) </w:t>
            </w:r>
            <w:r w:rsidRPr="00716B26">
              <w:rPr>
                <w:color w:val="auto"/>
              </w:rPr>
              <w:t>取替えパーツの部品名、形状、取替え方法等</w:t>
            </w:r>
            <w:r w:rsidRPr="00716B26">
              <w:rPr>
                <w:rFonts w:hint="eastAsia"/>
                <w:color w:val="auto"/>
              </w:rPr>
              <w:t>が示された図書が整備されている</w:t>
            </w:r>
            <w:r w:rsidRPr="00716B26">
              <w:rPr>
                <w:color w:val="auto"/>
              </w:rPr>
              <w:t>こと。また、取替えパーツのうち、消耗品については、交換頻度を明らかにすること。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10" w:rightChars="0" w:right="0" w:hanging="210"/>
              <w:rPr>
                <w:color w:val="auto"/>
              </w:rPr>
            </w:pPr>
            <w:r w:rsidRPr="00716B26">
              <w:rPr>
                <w:rFonts w:hint="eastAsia"/>
                <w:color w:val="auto"/>
              </w:rPr>
              <w:t>d) 住宅部品の生産中止後においても、取替えパーツの供給可能な期間を10年以上としていること。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1089"/>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0"/>
              <w:ind w:left="210" w:hangingChars="100" w:hanging="210"/>
              <w:rPr>
                <w:rFonts w:ascii="ＭＳ 明朝" w:eastAsia="ＭＳ 明朝" w:hAnsi="ＭＳ 明朝"/>
                <w:b w:val="0"/>
                <w:color w:val="auto"/>
              </w:rPr>
            </w:pPr>
            <w:r w:rsidRPr="00716B26">
              <w:rPr>
                <w:rFonts w:ascii="ＭＳ 明朝" w:eastAsia="ＭＳ 明朝" w:hAnsi="ＭＳ 明朝" w:hint="eastAsia"/>
                <w:b w:val="0"/>
                <w:color w:val="auto"/>
              </w:rPr>
              <w:t>2.2.4 確実な維持管理体制の整備</w:t>
            </w:r>
          </w:p>
          <w:p w:rsidR="00553DAD" w:rsidRPr="00716B26" w:rsidRDefault="00553DAD" w:rsidP="00B156AB">
            <w:pPr>
              <w:pStyle w:val="110"/>
              <w:ind w:left="210" w:hangingChars="100" w:hanging="210"/>
              <w:rPr>
                <w:rFonts w:ascii="ＭＳ 明朝" w:eastAsia="ＭＳ 明朝" w:hAnsi="ＭＳ 明朝"/>
                <w:b w:val="0"/>
                <w:color w:val="auto"/>
              </w:rPr>
            </w:pPr>
            <w:r w:rsidRPr="00716B26">
              <w:rPr>
                <w:rFonts w:ascii="ＭＳ 明朝" w:eastAsia="ＭＳ 明朝" w:hAnsi="ＭＳ 明朝" w:hint="eastAsia"/>
                <w:b w:val="0"/>
                <w:color w:val="auto"/>
              </w:rPr>
              <w:t>2.2.4.1 相談窓口の整備</w:t>
            </w:r>
          </w:p>
          <w:p w:rsidR="00553DAD" w:rsidRPr="00716B26" w:rsidRDefault="00553DAD" w:rsidP="00B156AB">
            <w:pPr>
              <w:pStyle w:val="11a"/>
              <w:ind w:leftChars="0" w:left="210" w:rightChars="0" w:right="0" w:hanging="210"/>
              <w:rPr>
                <w:b/>
                <w:color w:val="auto"/>
              </w:rPr>
            </w:pPr>
            <w:r w:rsidRPr="00716B26">
              <w:rPr>
                <w:rFonts w:hint="eastAsia"/>
                <w:color w:val="auto"/>
              </w:rPr>
              <w:t>a) 消費者相談窓口を明確にし、その機能が確保されていること。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10" w:rightChars="0" w:right="0" w:hanging="210"/>
              <w:rPr>
                <w:color w:val="auto"/>
              </w:rPr>
            </w:pPr>
            <w:r w:rsidRPr="00716B26">
              <w:rPr>
                <w:rFonts w:hint="eastAsia"/>
                <w:color w:val="auto"/>
              </w:rPr>
              <w:t>b) 消費者相談窓口やメンテナンスサービスの担当者に対して、教育訓練を計画的に実施していること。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2.2.4.2 維持管理の体制の構築等</w:t>
            </w:r>
          </w:p>
          <w:p w:rsidR="00553DAD" w:rsidRPr="00716B26" w:rsidRDefault="00553DAD" w:rsidP="00B156AB">
            <w:pPr>
              <w:pStyle w:val="ab"/>
              <w:ind w:leftChars="105" w:left="210" w:rightChars="0" w:right="0" w:firstLine="210"/>
              <w:rPr>
                <w:color w:val="auto"/>
              </w:rPr>
            </w:pPr>
            <w:r w:rsidRPr="00716B26">
              <w:rPr>
                <w:rFonts w:hint="eastAsia"/>
                <w:color w:val="auto"/>
              </w:rPr>
              <w:t>維持管理の体制が構築されているとともに、その内容を明確にしていること。</w:t>
            </w:r>
          </w:p>
          <w:p w:rsidR="00553DAD" w:rsidRPr="00716B26" w:rsidRDefault="00553DAD" w:rsidP="00B156AB">
            <w:pPr>
              <w:pStyle w:val="11a"/>
              <w:ind w:leftChars="0" w:left="210" w:rightChars="0" w:right="0" w:hanging="210"/>
              <w:rPr>
                <w:color w:val="auto"/>
              </w:rPr>
            </w:pPr>
            <w:r w:rsidRPr="00716B26">
              <w:rPr>
                <w:rFonts w:hint="eastAsia"/>
                <w:color w:val="auto"/>
              </w:rPr>
              <w:t>a) メンテナンス（有償契約メンテナンス（使用者等が任意で契約し、その契約に基づき実施される維持管理をいう。）によるものを除く。）を実施する体制を有すること。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10" w:rightChars="0" w:right="0" w:hanging="210"/>
              <w:rPr>
                <w:color w:val="auto"/>
              </w:rPr>
            </w:pPr>
            <w:r w:rsidRPr="00716B26">
              <w:rPr>
                <w:rFonts w:hint="eastAsia"/>
                <w:color w:val="auto"/>
              </w:rPr>
              <w:t>b) メンテナンスの内容、費用及び実施体制が図書等により明らかになっていること。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10" w:rightChars="0" w:right="0" w:hanging="210"/>
              <w:rPr>
                <w:color w:val="auto"/>
              </w:rPr>
            </w:pPr>
            <w:r w:rsidRPr="00716B26">
              <w:rPr>
                <w:rFonts w:hint="eastAsia"/>
                <w:color w:val="auto"/>
              </w:rPr>
              <w:t>c) 有償契約メンテナンスを実施する場合にあっては、その内容、費用及び実施体制が図書等により明らかになっていること。</w:t>
            </w:r>
          </w:p>
        </w:tc>
        <w:tc>
          <w:tcPr>
            <w:tcW w:w="721" w:type="dxa"/>
            <w:tcMar>
              <w:left w:w="28" w:type="dxa"/>
              <w:right w:w="28" w:type="dxa"/>
            </w:tcMar>
          </w:tcPr>
          <w:p w:rsidR="00553DAD" w:rsidRPr="00716B26" w:rsidRDefault="00553DAD" w:rsidP="00B156AB">
            <w:pPr>
              <w:jc w:val="center"/>
              <w:rPr>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10" w:rightChars="0" w:right="0" w:hanging="210"/>
              <w:rPr>
                <w:color w:val="auto"/>
              </w:rPr>
            </w:pPr>
            <w:r w:rsidRPr="00716B26">
              <w:rPr>
                <w:rFonts w:hint="eastAsia"/>
                <w:color w:val="auto"/>
              </w:rPr>
              <w:t>d) 緊急時対応マニュアル、事故処理フロー等を整備し、その責任と権限を明確にし、それを明記した図書が整備されていること。</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2.2.4.3 維持管理の実施状況に係る情報の管理</w:t>
            </w:r>
          </w:p>
          <w:p w:rsidR="00553DAD" w:rsidRPr="00716B26" w:rsidRDefault="00553DAD" w:rsidP="00B156AB">
            <w:pPr>
              <w:pStyle w:val="ab"/>
              <w:ind w:leftChars="105" w:left="210" w:rightChars="0" w:right="0" w:firstLine="210"/>
              <w:rPr>
                <w:color w:val="auto"/>
              </w:rPr>
            </w:pPr>
            <w:r w:rsidRPr="00716B26">
              <w:rPr>
                <w:rFonts w:hint="eastAsia"/>
                <w:color w:val="auto"/>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1117"/>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0"/>
              <w:ind w:left="210" w:hangingChars="100" w:hanging="210"/>
              <w:rPr>
                <w:rFonts w:ascii="ＭＳ 明朝" w:eastAsia="ＭＳ 明朝" w:hAnsi="ＭＳ 明朝"/>
                <w:b w:val="0"/>
                <w:color w:val="auto"/>
                <w:szCs w:val="22"/>
              </w:rPr>
            </w:pPr>
            <w:r w:rsidRPr="00716B26">
              <w:rPr>
                <w:rFonts w:ascii="ＭＳ 明朝" w:eastAsia="ＭＳ 明朝" w:hAnsi="ＭＳ 明朝" w:hint="eastAsia"/>
                <w:b w:val="0"/>
                <w:color w:val="auto"/>
              </w:rPr>
              <w:t>2.3 適切な施工の担保</w:t>
            </w:r>
          </w:p>
          <w:p w:rsidR="00553DAD" w:rsidRPr="00716B26" w:rsidRDefault="00553DAD" w:rsidP="00B156AB">
            <w:pPr>
              <w:pStyle w:val="110"/>
              <w:ind w:left="210" w:hangingChars="100" w:hanging="210"/>
              <w:rPr>
                <w:rFonts w:ascii="ＭＳ 明朝" w:eastAsia="ＭＳ 明朝" w:hAnsi="ＭＳ 明朝"/>
                <w:b w:val="0"/>
                <w:color w:val="auto"/>
              </w:rPr>
            </w:pPr>
            <w:r w:rsidRPr="00716B26">
              <w:rPr>
                <w:rFonts w:ascii="ＭＳ 明朝" w:eastAsia="ＭＳ 明朝" w:hAnsi="ＭＳ 明朝" w:hint="eastAsia"/>
                <w:b w:val="0"/>
                <w:color w:val="auto"/>
              </w:rPr>
              <w:t>2.3.1 適切なインターフェイスの設定</w:t>
            </w:r>
          </w:p>
          <w:p w:rsidR="00553DAD" w:rsidRPr="00716B26" w:rsidRDefault="00553DAD" w:rsidP="00B156AB">
            <w:pPr>
              <w:pStyle w:val="af5"/>
              <w:spacing w:line="240" w:lineRule="auto"/>
              <w:ind w:leftChars="0" w:left="0" w:firstLineChars="200" w:firstLine="420"/>
              <w:rPr>
                <w:sz w:val="21"/>
              </w:rPr>
            </w:pPr>
            <w:r w:rsidRPr="00716B26">
              <w:rPr>
                <w:rFonts w:hint="eastAsia"/>
                <w:sz w:val="21"/>
              </w:rPr>
              <w:t>少なくとも次の内容が設計図書に記載されていること。</w:t>
            </w:r>
          </w:p>
          <w:p w:rsidR="00553DAD" w:rsidRPr="00716B26" w:rsidRDefault="00553DAD" w:rsidP="00B156AB">
            <w:pPr>
              <w:pStyle w:val="11a"/>
              <w:ind w:leftChars="105" w:left="210" w:rightChars="0" w:right="0" w:firstLineChars="0" w:firstLine="0"/>
              <w:rPr>
                <w:b/>
                <w:color w:val="auto"/>
                <w:szCs w:val="22"/>
              </w:rPr>
            </w:pPr>
            <w:r w:rsidRPr="00716B26">
              <w:rPr>
                <w:rFonts w:hint="eastAsia"/>
                <w:color w:val="auto"/>
              </w:rPr>
              <w:t>1）取付け寸法</w:t>
            </w:r>
          </w:p>
        </w:tc>
        <w:tc>
          <w:tcPr>
            <w:tcW w:w="721" w:type="dxa"/>
            <w:tcMar>
              <w:left w:w="28" w:type="dxa"/>
              <w:right w:w="28" w:type="dxa"/>
            </w:tcMar>
          </w:tcPr>
          <w:p w:rsidR="00553DAD" w:rsidRPr="00716B26" w:rsidRDefault="00553DAD" w:rsidP="00B156AB">
            <w:pPr>
              <w:jc w:val="center"/>
            </w:pPr>
            <w:r w:rsidRPr="00716B26">
              <w:rPr>
                <w:rFonts w:hint="eastAsia"/>
                <w:sz w:val="22"/>
                <w:szCs w:val="22"/>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105" w:left="210" w:rightChars="0" w:right="0" w:firstLineChars="0" w:firstLine="0"/>
              <w:rPr>
                <w:b/>
                <w:bCs/>
                <w:color w:val="auto"/>
              </w:rPr>
            </w:pPr>
            <w:r w:rsidRPr="00716B26">
              <w:rPr>
                <w:rFonts w:hint="eastAsia"/>
                <w:color w:val="auto"/>
              </w:rPr>
              <w:t>2）取付け下地の処理</w:t>
            </w:r>
          </w:p>
        </w:tc>
        <w:tc>
          <w:tcPr>
            <w:tcW w:w="721" w:type="dxa"/>
            <w:tcMar>
              <w:left w:w="28" w:type="dxa"/>
              <w:right w:w="28" w:type="dxa"/>
            </w:tcMar>
          </w:tcPr>
          <w:p w:rsidR="00553DAD" w:rsidRPr="00716B26" w:rsidRDefault="00553DAD" w:rsidP="00B156AB">
            <w:pPr>
              <w:jc w:val="center"/>
            </w:pPr>
            <w:r w:rsidRPr="00716B26">
              <w:rPr>
                <w:rFonts w:hint="eastAsia"/>
                <w:sz w:val="22"/>
                <w:szCs w:val="22"/>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105" w:left="210" w:rightChars="0" w:right="0" w:firstLineChars="0" w:firstLine="0"/>
              <w:rPr>
                <w:color w:val="auto"/>
              </w:rPr>
            </w:pPr>
            <w:r w:rsidRPr="00716B26">
              <w:rPr>
                <w:rFonts w:hint="eastAsia"/>
                <w:color w:val="auto"/>
              </w:rPr>
              <w:t>3）構成部品、ビス等の規格</w:t>
            </w:r>
          </w:p>
        </w:tc>
        <w:tc>
          <w:tcPr>
            <w:tcW w:w="721" w:type="dxa"/>
            <w:tcMar>
              <w:left w:w="28" w:type="dxa"/>
              <w:right w:w="28" w:type="dxa"/>
            </w:tcMar>
          </w:tcPr>
          <w:p w:rsidR="00553DAD" w:rsidRPr="00716B26" w:rsidRDefault="00553DAD" w:rsidP="00B156AB">
            <w:pPr>
              <w:jc w:val="center"/>
            </w:pPr>
            <w:r w:rsidRPr="00716B26">
              <w:rPr>
                <w:rFonts w:hint="eastAsia"/>
                <w:sz w:val="22"/>
                <w:szCs w:val="22"/>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1"/>
              <w:spacing w:before="0" w:line="240" w:lineRule="auto"/>
              <w:ind w:left="210" w:hanging="210"/>
              <w:rPr>
                <w:rFonts w:ascii="ＭＳ 明朝" w:eastAsia="ＭＳ 明朝" w:hAnsi="ＭＳ 明朝"/>
                <w:sz w:val="21"/>
                <w:szCs w:val="21"/>
              </w:rPr>
            </w:pPr>
            <w:r w:rsidRPr="00716B26">
              <w:rPr>
                <w:rFonts w:ascii="ＭＳ 明朝" w:eastAsia="ＭＳ 明朝" w:hAnsi="ＭＳ 明朝" w:hint="eastAsia"/>
                <w:sz w:val="21"/>
                <w:szCs w:val="21"/>
              </w:rPr>
              <w:t xml:space="preserve">2.3.2 </w:t>
            </w:r>
            <w:r w:rsidR="007700DD" w:rsidRPr="00716B26">
              <w:rPr>
                <w:rFonts w:ascii="ＭＳ 明朝" w:eastAsia="ＭＳ 明朝" w:hAnsi="ＭＳ 明朝" w:hint="eastAsia"/>
                <w:sz w:val="21"/>
                <w:szCs w:val="21"/>
              </w:rPr>
              <w:t>適切な</w:t>
            </w:r>
            <w:r w:rsidRPr="00716B26">
              <w:rPr>
                <w:rFonts w:ascii="ＭＳ 明朝" w:eastAsia="ＭＳ 明朝" w:hAnsi="ＭＳ 明朝" w:hint="eastAsia"/>
                <w:sz w:val="21"/>
                <w:szCs w:val="21"/>
              </w:rPr>
              <w:t>施工方法・納まり等の確保</w:t>
            </w:r>
          </w:p>
          <w:p w:rsidR="00553DAD" w:rsidRPr="00716B26" w:rsidRDefault="00553DAD" w:rsidP="00B156AB">
            <w:pPr>
              <w:pStyle w:val="10"/>
              <w:wordWrap/>
              <w:spacing w:line="240" w:lineRule="auto"/>
              <w:ind w:left="210" w:hangingChars="100" w:hanging="210"/>
              <w:rPr>
                <w:rFonts w:ascii="ＭＳ 明朝" w:hAnsi="ＭＳ 明朝"/>
                <w:sz w:val="21"/>
              </w:rPr>
            </w:pPr>
            <w:r w:rsidRPr="00716B26">
              <w:rPr>
                <w:rFonts w:ascii="ＭＳ 明朝" w:hAnsi="ＭＳ 明朝" w:hint="eastAsia"/>
                <w:sz w:val="21"/>
              </w:rPr>
              <w:t>a）次のような施工方法・納まり等に関する事項について明確になっていること。</w:t>
            </w:r>
          </w:p>
          <w:p w:rsidR="00553DAD" w:rsidRPr="00716B26" w:rsidRDefault="00553DAD" w:rsidP="00B156AB">
            <w:pPr>
              <w:pStyle w:val="af6"/>
              <w:wordWrap/>
              <w:spacing w:before="0" w:line="240" w:lineRule="auto"/>
              <w:ind w:leftChars="0" w:left="0" w:firstLineChars="100" w:firstLine="210"/>
              <w:rPr>
                <w:sz w:val="21"/>
                <w:szCs w:val="21"/>
              </w:rPr>
            </w:pPr>
            <w:r w:rsidRPr="00716B26">
              <w:rPr>
                <w:rFonts w:hint="eastAsia"/>
                <w:sz w:val="21"/>
                <w:szCs w:val="21"/>
              </w:rPr>
              <w:t>1</w:t>
            </w:r>
            <w:r w:rsidRPr="00716B26">
              <w:rPr>
                <w:sz w:val="21"/>
                <w:szCs w:val="21"/>
              </w:rPr>
              <w:t>)</w:t>
            </w:r>
            <w:r w:rsidRPr="00716B26">
              <w:rPr>
                <w:rFonts w:hint="eastAsia"/>
                <w:sz w:val="21"/>
                <w:szCs w:val="21"/>
              </w:rPr>
              <w:t xml:space="preserve"> 施工の範囲及び手順</w:t>
            </w:r>
          </w:p>
          <w:p w:rsidR="00553DAD" w:rsidRPr="00716B26" w:rsidRDefault="00553DAD" w:rsidP="00B156AB">
            <w:pPr>
              <w:pStyle w:val="110"/>
              <w:ind w:leftChars="210" w:left="630" w:hangingChars="100" w:hanging="210"/>
              <w:rPr>
                <w:rFonts w:ascii="ＭＳ 明朝" w:eastAsia="ＭＳ 明朝" w:hAnsi="ＭＳ 明朝"/>
                <w:b w:val="0"/>
                <w:color w:val="auto"/>
              </w:rPr>
            </w:pPr>
            <w:r w:rsidRPr="00716B26">
              <w:rPr>
                <w:rFonts w:ascii="ＭＳ 明朝" w:eastAsia="ＭＳ 明朝" w:hAnsi="ＭＳ 明朝" w:hint="eastAsia"/>
                <w:b w:val="0"/>
                <w:color w:val="auto"/>
              </w:rPr>
              <w:t>①　枠アンカーの既設ドア枠への固定と枠アンカーとドア枠の固定</w:t>
            </w:r>
          </w:p>
        </w:tc>
        <w:tc>
          <w:tcPr>
            <w:tcW w:w="721" w:type="dxa"/>
            <w:tcMar>
              <w:left w:w="28" w:type="dxa"/>
              <w:right w:w="28" w:type="dxa"/>
            </w:tcMar>
          </w:tcPr>
          <w:p w:rsidR="00553DAD" w:rsidRPr="00716B26" w:rsidRDefault="00553DAD" w:rsidP="00B156AB">
            <w:pPr>
              <w:jc w:val="center"/>
            </w:pPr>
            <w:r w:rsidRPr="00716B26">
              <w:rPr>
                <w:rFonts w:hint="eastAsia"/>
                <w:sz w:val="22"/>
                <w:szCs w:val="22"/>
              </w:rPr>
              <w:t>図書</w:t>
            </w:r>
          </w:p>
        </w:tc>
        <w:tc>
          <w:tcPr>
            <w:tcW w:w="696" w:type="dxa"/>
            <w:noWrap/>
            <w:tcMar>
              <w:left w:w="28" w:type="dxa"/>
              <w:right w:w="28" w:type="dxa"/>
            </w:tcMar>
          </w:tcPr>
          <w:p w:rsidR="00553DAD" w:rsidRPr="00716B26" w:rsidRDefault="00553DAD" w:rsidP="001E46B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0" w:rightChars="0" w:right="0" w:firstLineChars="200" w:firstLine="420"/>
              <w:rPr>
                <w:color w:val="auto"/>
              </w:rPr>
            </w:pPr>
            <w:r w:rsidRPr="00716B26">
              <w:rPr>
                <w:rFonts w:hint="eastAsia"/>
                <w:color w:val="auto"/>
              </w:rPr>
              <w:t>②　戸のつり込み、調整及び固定</w:t>
            </w:r>
          </w:p>
        </w:tc>
        <w:tc>
          <w:tcPr>
            <w:tcW w:w="721" w:type="dxa"/>
            <w:tcMar>
              <w:left w:w="28" w:type="dxa"/>
              <w:right w:w="28" w:type="dxa"/>
            </w:tcMar>
          </w:tcPr>
          <w:p w:rsidR="00553DAD" w:rsidRPr="00716B26" w:rsidRDefault="00553DAD" w:rsidP="00B156AB">
            <w:pPr>
              <w:jc w:val="center"/>
            </w:pPr>
            <w:r w:rsidRPr="00716B26">
              <w:rPr>
                <w:rFonts w:hint="eastAsia"/>
                <w:sz w:val="22"/>
                <w:szCs w:val="22"/>
              </w:rPr>
              <w:t>図書</w:t>
            </w:r>
          </w:p>
        </w:tc>
        <w:tc>
          <w:tcPr>
            <w:tcW w:w="696" w:type="dxa"/>
            <w:noWrap/>
            <w:tcMar>
              <w:left w:w="28" w:type="dxa"/>
              <w:right w:w="28" w:type="dxa"/>
            </w:tcMar>
          </w:tcPr>
          <w:p w:rsidR="00553DAD" w:rsidRPr="00716B26" w:rsidRDefault="00553DAD" w:rsidP="001E46B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0" w:rightChars="0" w:right="0" w:firstLineChars="200" w:firstLine="420"/>
              <w:rPr>
                <w:color w:val="auto"/>
              </w:rPr>
            </w:pPr>
            <w:r w:rsidRPr="00716B26">
              <w:rPr>
                <w:rFonts w:hint="eastAsia"/>
                <w:color w:val="auto"/>
              </w:rPr>
              <w:t>③　選択構成部品の取付け</w:t>
            </w:r>
          </w:p>
        </w:tc>
        <w:tc>
          <w:tcPr>
            <w:tcW w:w="721" w:type="dxa"/>
            <w:tcMar>
              <w:left w:w="28" w:type="dxa"/>
              <w:right w:w="28" w:type="dxa"/>
            </w:tcMar>
          </w:tcPr>
          <w:p w:rsidR="00553DAD" w:rsidRPr="00716B26" w:rsidRDefault="00553DAD" w:rsidP="00B156AB">
            <w:pPr>
              <w:jc w:val="center"/>
            </w:pPr>
            <w:r w:rsidRPr="00716B26">
              <w:rPr>
                <w:rFonts w:hint="eastAsia"/>
                <w:sz w:val="22"/>
                <w:szCs w:val="22"/>
              </w:rPr>
              <w:t>図書</w:t>
            </w:r>
          </w:p>
        </w:tc>
        <w:tc>
          <w:tcPr>
            <w:tcW w:w="696" w:type="dxa"/>
            <w:noWrap/>
            <w:tcMar>
              <w:left w:w="28" w:type="dxa"/>
              <w:right w:w="28" w:type="dxa"/>
            </w:tcMar>
          </w:tcPr>
          <w:p w:rsidR="00553DAD" w:rsidRPr="00716B26" w:rsidRDefault="00553DAD" w:rsidP="001E46B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af6"/>
              <w:wordWrap/>
              <w:spacing w:before="0" w:line="240" w:lineRule="auto"/>
              <w:ind w:leftChars="0" w:left="0" w:firstLineChars="104" w:firstLine="218"/>
              <w:rPr>
                <w:sz w:val="21"/>
                <w:szCs w:val="21"/>
              </w:rPr>
            </w:pPr>
            <w:r w:rsidRPr="00716B26">
              <w:rPr>
                <w:rFonts w:hint="eastAsia"/>
                <w:sz w:val="21"/>
                <w:szCs w:val="21"/>
              </w:rPr>
              <w:t>2</w:t>
            </w:r>
            <w:r w:rsidRPr="00716B26">
              <w:rPr>
                <w:sz w:val="21"/>
                <w:szCs w:val="21"/>
              </w:rPr>
              <w:t>)</w:t>
            </w:r>
            <w:r w:rsidRPr="00716B26">
              <w:rPr>
                <w:rFonts w:hint="eastAsia"/>
                <w:sz w:val="21"/>
                <w:szCs w:val="21"/>
              </w:rPr>
              <w:t xml:space="preserve"> 施工上の留意事項等</w:t>
            </w:r>
          </w:p>
          <w:p w:rsidR="00553DAD" w:rsidRPr="00716B26" w:rsidRDefault="00553DAD" w:rsidP="00B156AB">
            <w:pPr>
              <w:pStyle w:val="11a"/>
              <w:ind w:leftChars="0" w:left="0" w:rightChars="0" w:right="0" w:firstLineChars="200" w:firstLine="420"/>
              <w:rPr>
                <w:color w:val="auto"/>
              </w:rPr>
            </w:pPr>
            <w:r w:rsidRPr="00716B26">
              <w:rPr>
                <w:rFonts w:hint="eastAsia"/>
                <w:color w:val="auto"/>
              </w:rPr>
              <w:t xml:space="preserve">①　</w:t>
            </w:r>
            <w:r w:rsidRPr="00716B26">
              <w:rPr>
                <w:color w:val="auto"/>
              </w:rPr>
              <w:t>現場での加工・組立て・取付け手順</w:t>
            </w:r>
          </w:p>
        </w:tc>
        <w:tc>
          <w:tcPr>
            <w:tcW w:w="721" w:type="dxa"/>
            <w:tcMar>
              <w:left w:w="28" w:type="dxa"/>
              <w:right w:w="28" w:type="dxa"/>
            </w:tcMar>
          </w:tcPr>
          <w:p w:rsidR="00553DAD" w:rsidRPr="00716B26" w:rsidRDefault="00553DAD" w:rsidP="00B156AB">
            <w:pPr>
              <w:jc w:val="center"/>
            </w:pPr>
            <w:r w:rsidRPr="00716B26">
              <w:rPr>
                <w:rFonts w:hint="eastAsia"/>
                <w:sz w:val="22"/>
                <w:szCs w:val="22"/>
              </w:rPr>
              <w:t>図書</w:t>
            </w:r>
          </w:p>
        </w:tc>
        <w:tc>
          <w:tcPr>
            <w:tcW w:w="696" w:type="dxa"/>
            <w:noWrap/>
            <w:tcMar>
              <w:left w:w="28" w:type="dxa"/>
              <w:right w:w="28" w:type="dxa"/>
            </w:tcMar>
          </w:tcPr>
          <w:p w:rsidR="00553DAD" w:rsidRPr="00716B26" w:rsidRDefault="00553DAD" w:rsidP="001E46B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0" w:rightChars="0" w:right="0" w:firstLineChars="200" w:firstLine="420"/>
              <w:rPr>
                <w:color w:val="auto"/>
              </w:rPr>
            </w:pPr>
            <w:r w:rsidRPr="00716B26">
              <w:rPr>
                <w:rFonts w:hint="eastAsia"/>
                <w:color w:val="auto"/>
              </w:rPr>
              <w:t>②　必要な特殊工具及び留意点</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E46B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0" w:rightChars="0" w:right="0" w:firstLineChars="200" w:firstLine="420"/>
              <w:rPr>
                <w:color w:val="auto"/>
              </w:rPr>
            </w:pPr>
            <w:r w:rsidRPr="00716B26">
              <w:rPr>
                <w:rFonts w:hint="eastAsia"/>
                <w:color w:val="auto"/>
              </w:rPr>
              <w:t xml:space="preserve">③　</w:t>
            </w:r>
            <w:r w:rsidRPr="00716B26">
              <w:rPr>
                <w:color w:val="auto"/>
              </w:rPr>
              <w:t>下地の確認、取付け後の検査及び仕上げ</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E46B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0" w:rightChars="0" w:right="0" w:firstLineChars="200" w:firstLine="420"/>
              <w:rPr>
                <w:color w:val="auto"/>
              </w:rPr>
            </w:pPr>
            <w:r w:rsidRPr="00716B26">
              <w:rPr>
                <w:rFonts w:hint="eastAsia"/>
                <w:color w:val="auto"/>
              </w:rPr>
              <w:t xml:space="preserve">④　</w:t>
            </w:r>
            <w:r w:rsidRPr="00716B26">
              <w:rPr>
                <w:color w:val="auto"/>
              </w:rPr>
              <w:t>取合い部分についての標準納まり図</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1E46B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af6"/>
              <w:wordWrap/>
              <w:spacing w:before="0" w:line="240" w:lineRule="auto"/>
              <w:ind w:leftChars="0" w:left="0" w:firstLineChars="100" w:firstLine="210"/>
              <w:rPr>
                <w:sz w:val="21"/>
                <w:szCs w:val="21"/>
              </w:rPr>
            </w:pPr>
            <w:r w:rsidRPr="00716B26">
              <w:rPr>
                <w:rFonts w:hint="eastAsia"/>
                <w:sz w:val="21"/>
                <w:szCs w:val="21"/>
              </w:rPr>
              <w:t>3</w:t>
            </w:r>
            <w:r w:rsidRPr="00716B26">
              <w:rPr>
                <w:sz w:val="21"/>
                <w:szCs w:val="21"/>
              </w:rPr>
              <w:t>)</w:t>
            </w:r>
            <w:r w:rsidRPr="00716B26">
              <w:rPr>
                <w:rFonts w:hint="eastAsia"/>
                <w:sz w:val="21"/>
                <w:szCs w:val="21"/>
              </w:rPr>
              <w:t xml:space="preserve"> </w:t>
            </w:r>
            <w:r w:rsidRPr="00716B26">
              <w:rPr>
                <w:sz w:val="21"/>
                <w:szCs w:val="21"/>
              </w:rPr>
              <w:t>関連工事の留意事項</w:t>
            </w:r>
          </w:p>
          <w:p w:rsidR="00553DAD" w:rsidRPr="00716B26" w:rsidRDefault="00553DAD" w:rsidP="00B156AB">
            <w:pPr>
              <w:pStyle w:val="11a"/>
              <w:ind w:leftChars="0" w:left="0" w:rightChars="0" w:right="0" w:firstLineChars="200" w:firstLine="420"/>
              <w:rPr>
                <w:color w:val="auto"/>
              </w:rPr>
            </w:pPr>
            <w:r w:rsidRPr="00716B26">
              <w:rPr>
                <w:rFonts w:hint="eastAsia"/>
                <w:color w:val="auto"/>
              </w:rPr>
              <w:t xml:space="preserve">①　</w:t>
            </w:r>
            <w:r w:rsidRPr="00716B26">
              <w:rPr>
                <w:color w:val="auto"/>
              </w:rPr>
              <w:t>取付</w:t>
            </w:r>
            <w:r w:rsidRPr="00716B26">
              <w:rPr>
                <w:rFonts w:hint="eastAsia"/>
                <w:color w:val="auto"/>
              </w:rPr>
              <w:t>け</w:t>
            </w:r>
            <w:r w:rsidRPr="00716B26">
              <w:rPr>
                <w:color w:val="auto"/>
              </w:rPr>
              <w:t>下地の要件及び施工方法</w:t>
            </w:r>
          </w:p>
        </w:tc>
        <w:tc>
          <w:tcPr>
            <w:tcW w:w="721" w:type="dxa"/>
            <w:tcMar>
              <w:left w:w="28" w:type="dxa"/>
              <w:right w:w="28" w:type="dxa"/>
            </w:tcMar>
          </w:tcPr>
          <w:p w:rsidR="00553DAD" w:rsidRPr="00716B26" w:rsidRDefault="00553DAD" w:rsidP="00B156AB">
            <w:pPr>
              <w:jc w:val="center"/>
            </w:pPr>
            <w:r w:rsidRPr="00716B26">
              <w:rPr>
                <w:rFonts w:hint="eastAsia"/>
                <w:sz w:val="22"/>
                <w:szCs w:val="22"/>
              </w:rPr>
              <w:t>図書</w:t>
            </w:r>
          </w:p>
        </w:tc>
        <w:tc>
          <w:tcPr>
            <w:tcW w:w="696" w:type="dxa"/>
            <w:noWrap/>
            <w:tcMar>
              <w:left w:w="28" w:type="dxa"/>
              <w:right w:w="28" w:type="dxa"/>
            </w:tcMar>
          </w:tcPr>
          <w:p w:rsidR="00553DAD" w:rsidRPr="00716B26" w:rsidRDefault="00553DAD" w:rsidP="001E46B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0" w:rightChars="0" w:right="0" w:firstLineChars="200" w:firstLine="420"/>
              <w:rPr>
                <w:color w:val="auto"/>
              </w:rPr>
            </w:pPr>
            <w:r w:rsidRPr="00716B26">
              <w:rPr>
                <w:rFonts w:hint="eastAsia"/>
                <w:color w:val="auto"/>
              </w:rPr>
              <w:t xml:space="preserve">②　</w:t>
            </w:r>
            <w:r w:rsidRPr="00716B26">
              <w:rPr>
                <w:color w:val="auto"/>
              </w:rPr>
              <w:t>その他関連工事の要件</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1E46B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92" w:rightChars="0" w:right="0" w:hangingChars="139" w:hanging="292"/>
              <w:rPr>
                <w:color w:val="auto"/>
              </w:rPr>
            </w:pPr>
            <w:r w:rsidRPr="00716B26">
              <w:rPr>
                <w:rFonts w:hint="eastAsia"/>
                <w:color w:val="auto"/>
              </w:rPr>
              <w:t>b)　当該施工方法・納まりが、他の方法を許容しない限定的なものであるか、他の方法も許容する標準的なものであるかについて明確になっていること。</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382385">
            <w:r w:rsidRPr="00716B26">
              <w:rPr>
                <w:rFonts w:hint="eastAsia"/>
              </w:rPr>
              <w:t>・限定的</w:t>
            </w:r>
          </w:p>
          <w:p w:rsidR="00553DAD" w:rsidRPr="00716B26" w:rsidRDefault="00553DAD" w:rsidP="00382385">
            <w:pPr>
              <w:snapToGrid w:val="0"/>
            </w:pPr>
            <w:r w:rsidRPr="00716B26">
              <w:rPr>
                <w:rFonts w:hint="eastAsia"/>
              </w:rPr>
              <w:t>・標準的</w:t>
            </w: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92" w:rightChars="0" w:right="0" w:hangingChars="139" w:hanging="292"/>
              <w:rPr>
                <w:color w:val="auto"/>
              </w:rPr>
            </w:pPr>
            <w:r w:rsidRPr="00716B26">
              <w:rPr>
                <w:rFonts w:hint="eastAsia"/>
                <w:color w:val="auto"/>
              </w:rPr>
              <w:t>c)　標準的な施工方法・納まりである場合は、標準的な施工方法・納まり等以外の方法について、必要な禁止事項及び注意事項が明確になっていること。</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C50548">
        <w:trPr>
          <w:cantSplit/>
          <w:trHeight w:val="1866"/>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0"/>
              <w:ind w:firstLineChars="0" w:firstLine="0"/>
              <w:rPr>
                <w:rFonts w:ascii="ＭＳ 明朝" w:eastAsia="ＭＳ 明朝" w:hAnsi="ＭＳ 明朝"/>
                <w:color w:val="auto"/>
              </w:rPr>
            </w:pPr>
            <w:r w:rsidRPr="00716B26">
              <w:rPr>
                <w:rFonts w:ascii="ＭＳ 明朝" w:eastAsia="ＭＳ 明朝" w:hAnsi="ＭＳ 明朝" w:hint="eastAsia"/>
                <w:color w:val="auto"/>
              </w:rPr>
              <w:t>3 情報の提供に係る要求事項</w:t>
            </w:r>
          </w:p>
          <w:p w:rsidR="00553DAD" w:rsidRPr="00716B26" w:rsidRDefault="00553DAD" w:rsidP="00B156AB">
            <w:pPr>
              <w:pStyle w:val="110"/>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3.1 基本性能に関する情報提供</w:t>
            </w:r>
          </w:p>
          <w:p w:rsidR="00553DAD" w:rsidRPr="00716B26" w:rsidRDefault="00553DAD" w:rsidP="00B156AB">
            <w:pPr>
              <w:pStyle w:val="ab"/>
              <w:ind w:leftChars="105" w:left="210" w:rightChars="0" w:right="0" w:firstLine="210"/>
              <w:rPr>
                <w:color w:val="auto"/>
              </w:rPr>
            </w:pPr>
            <w:r w:rsidRPr="00716B26">
              <w:rPr>
                <w:rFonts w:hint="eastAsia"/>
                <w:color w:val="auto"/>
              </w:rPr>
              <w:t>少なくとも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553DAD" w:rsidRPr="00716B26" w:rsidRDefault="00553DAD" w:rsidP="00553DAD">
            <w:pPr>
              <w:pStyle w:val="11a2"/>
              <w:spacing w:before="0" w:line="240" w:lineRule="auto"/>
              <w:ind w:leftChars="0" w:left="288" w:hangingChars="137" w:hanging="288"/>
              <w:rPr>
                <w:sz w:val="21"/>
                <w:szCs w:val="21"/>
              </w:rPr>
            </w:pPr>
            <w:r w:rsidRPr="00716B26">
              <w:rPr>
                <w:rFonts w:hint="eastAsia"/>
                <w:sz w:val="21"/>
                <w:szCs w:val="21"/>
              </w:rPr>
              <w:t>a）気密・水密・耐風圧性能</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411"/>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88" w:rightChars="0" w:right="0" w:hangingChars="137" w:hanging="288"/>
              <w:rPr>
                <w:color w:val="auto"/>
              </w:rPr>
            </w:pPr>
            <w:r w:rsidRPr="00716B26">
              <w:rPr>
                <w:rFonts w:hint="eastAsia"/>
                <w:color w:val="auto"/>
              </w:rPr>
              <w:t>b）防火性能</w:t>
            </w:r>
          </w:p>
          <w:p w:rsidR="00553DAD" w:rsidRPr="00716B26" w:rsidRDefault="00553DAD" w:rsidP="00B156AB">
            <w:pPr>
              <w:pStyle w:val="11a"/>
              <w:ind w:leftChars="105" w:left="281" w:rightChars="0" w:right="0" w:hangingChars="34" w:hanging="71"/>
              <w:rPr>
                <w:color w:val="auto"/>
              </w:rPr>
            </w:pPr>
            <w:r w:rsidRPr="00716B26">
              <w:rPr>
                <w:rFonts w:hint="eastAsia"/>
                <w:color w:val="auto"/>
              </w:rPr>
              <w:t>1）建築基準法に基づく特定防火設備</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1"/>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105" w:left="281" w:rightChars="0" w:right="0" w:hangingChars="34" w:hanging="71"/>
              <w:rPr>
                <w:color w:val="auto"/>
              </w:rPr>
            </w:pPr>
            <w:r w:rsidRPr="00716B26">
              <w:rPr>
                <w:rFonts w:hint="eastAsia"/>
                <w:color w:val="auto"/>
              </w:rPr>
              <w:t>2）建築基準法に基づく防火設備</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a2"/>
              <w:spacing w:before="0" w:line="240" w:lineRule="auto"/>
              <w:ind w:leftChars="0" w:left="288" w:hangingChars="137" w:hanging="288"/>
              <w:rPr>
                <w:sz w:val="21"/>
                <w:szCs w:val="21"/>
              </w:rPr>
            </w:pPr>
            <w:r w:rsidRPr="00716B26">
              <w:rPr>
                <w:rFonts w:hint="eastAsia"/>
                <w:sz w:val="21"/>
                <w:szCs w:val="21"/>
              </w:rPr>
              <w:t>c）戸の形式</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88" w:rightChars="0" w:right="0" w:hangingChars="137" w:hanging="288"/>
              <w:rPr>
                <w:color w:val="auto"/>
              </w:rPr>
            </w:pPr>
            <w:r w:rsidRPr="00716B26">
              <w:rPr>
                <w:rFonts w:hint="eastAsia"/>
                <w:color w:val="auto"/>
              </w:rPr>
              <w:t>d）仕上げ・材質</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11a2"/>
              <w:spacing w:before="0" w:line="240" w:lineRule="auto"/>
              <w:ind w:leftChars="0" w:left="288" w:hangingChars="137" w:hanging="288"/>
              <w:rPr>
                <w:sz w:val="21"/>
                <w:szCs w:val="21"/>
              </w:rPr>
            </w:pPr>
            <w:r w:rsidRPr="00716B26">
              <w:rPr>
                <w:rFonts w:hint="eastAsia"/>
                <w:sz w:val="21"/>
                <w:szCs w:val="21"/>
              </w:rPr>
              <w:t>e）把手の形状</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88" w:rightChars="0" w:right="0" w:hangingChars="137" w:hanging="288"/>
              <w:rPr>
                <w:color w:val="auto"/>
              </w:rPr>
            </w:pPr>
            <w:r w:rsidRPr="00716B26">
              <w:rPr>
                <w:rFonts w:hint="eastAsia"/>
                <w:color w:val="auto"/>
              </w:rPr>
              <w:t>f）各種寸法</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2"/>
              <w:spacing w:before="0" w:line="240" w:lineRule="auto"/>
              <w:ind w:leftChars="0" w:left="288" w:hangingChars="137" w:hanging="288"/>
              <w:rPr>
                <w:sz w:val="21"/>
                <w:szCs w:val="21"/>
              </w:rPr>
            </w:pPr>
            <w:r w:rsidRPr="00716B26">
              <w:rPr>
                <w:rFonts w:hint="eastAsia"/>
                <w:sz w:val="21"/>
                <w:szCs w:val="21"/>
              </w:rPr>
              <w:t>g）付属部品の種類・構成</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2"/>
              <w:spacing w:before="0" w:line="240" w:lineRule="auto"/>
              <w:ind w:leftChars="0" w:left="288" w:hangingChars="137" w:hanging="288"/>
              <w:rPr>
                <w:sz w:val="21"/>
                <w:szCs w:val="21"/>
              </w:rPr>
            </w:pPr>
            <w:r w:rsidRPr="00716B26">
              <w:rPr>
                <w:rFonts w:hint="eastAsia"/>
                <w:sz w:val="21"/>
                <w:szCs w:val="21"/>
              </w:rPr>
              <w:t>h）ホルムアルデヒド発散速度又は発散区分</w:t>
            </w:r>
          </w:p>
          <w:p w:rsidR="00553DAD" w:rsidRPr="00716B26" w:rsidRDefault="00553DAD" w:rsidP="00B156AB">
            <w:pPr>
              <w:pStyle w:val="11a2"/>
              <w:spacing w:before="0" w:line="240" w:lineRule="auto"/>
              <w:ind w:leftChars="0" w:left="210" w:hanging="210"/>
              <w:rPr>
                <w:sz w:val="21"/>
                <w:szCs w:val="21"/>
              </w:rPr>
            </w:pPr>
            <w:r w:rsidRPr="00716B26">
              <w:rPr>
                <w:rFonts w:hint="eastAsia"/>
                <w:sz w:val="21"/>
                <w:szCs w:val="21"/>
              </w:rPr>
              <w:t>（ホルムアルデヒドを発散するものとして国土交通大臣が定める建築材料を使用する場合）</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88" w:rightChars="0" w:right="0" w:hangingChars="137" w:hanging="288"/>
              <w:rPr>
                <w:color w:val="auto"/>
              </w:rPr>
            </w:pPr>
            <w:r w:rsidRPr="00716B26">
              <w:rPr>
                <w:rFonts w:hint="eastAsia"/>
                <w:color w:val="auto"/>
              </w:rPr>
              <w:t>i）玄関ドアを設置するために使用するシーリング材等にホル</w:t>
            </w:r>
          </w:p>
          <w:p w:rsidR="00553DAD" w:rsidRPr="00716B26" w:rsidRDefault="00553DAD" w:rsidP="00B156AB">
            <w:pPr>
              <w:pStyle w:val="11a"/>
              <w:ind w:leftChars="105" w:left="288" w:rightChars="0" w:right="0" w:hangingChars="37" w:hanging="78"/>
              <w:rPr>
                <w:color w:val="auto"/>
              </w:rPr>
            </w:pPr>
            <w:r w:rsidRPr="00716B26">
              <w:rPr>
                <w:rFonts w:hint="eastAsia"/>
                <w:color w:val="auto"/>
              </w:rPr>
              <w:t>ムアルデヒドの放散が少ない材料を選択する必要がある旨</w:t>
            </w:r>
          </w:p>
        </w:tc>
        <w:tc>
          <w:tcPr>
            <w:tcW w:w="721" w:type="dxa"/>
            <w:tcMar>
              <w:left w:w="28" w:type="dxa"/>
              <w:right w:w="28" w:type="dxa"/>
            </w:tcMar>
          </w:tcPr>
          <w:p w:rsidR="00553DAD" w:rsidRPr="00716B26" w:rsidRDefault="00553DAD" w:rsidP="00B156AB">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2"/>
              <w:spacing w:before="0" w:line="240" w:lineRule="auto"/>
              <w:ind w:leftChars="0" w:left="288" w:hangingChars="137" w:hanging="288"/>
              <w:rPr>
                <w:sz w:val="21"/>
                <w:szCs w:val="21"/>
              </w:rPr>
            </w:pPr>
            <w:r w:rsidRPr="00716B26">
              <w:rPr>
                <w:rFonts w:hint="eastAsia"/>
                <w:sz w:val="21"/>
                <w:szCs w:val="21"/>
              </w:rPr>
              <w:t>j）防犯性能</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8A217D" w:rsidRPr="00716B26" w:rsidTr="00F951F9">
        <w:trPr>
          <w:cantSplit/>
          <w:trHeight w:val="225"/>
        </w:trPr>
        <w:tc>
          <w:tcPr>
            <w:tcW w:w="567" w:type="dxa"/>
          </w:tcPr>
          <w:p w:rsidR="008A217D" w:rsidRPr="00716B26" w:rsidRDefault="008A217D" w:rsidP="008A217D">
            <w:pPr>
              <w:numPr>
                <w:ilvl w:val="0"/>
                <w:numId w:val="4"/>
              </w:numPr>
              <w:snapToGrid w:val="0"/>
              <w:jc w:val="center"/>
            </w:pPr>
          </w:p>
        </w:tc>
        <w:tc>
          <w:tcPr>
            <w:tcW w:w="5800" w:type="dxa"/>
          </w:tcPr>
          <w:p w:rsidR="008A217D" w:rsidRPr="00716B26" w:rsidRDefault="008A217D" w:rsidP="008A217D">
            <w:pPr>
              <w:pStyle w:val="11a2"/>
              <w:spacing w:before="0" w:line="240" w:lineRule="auto"/>
              <w:ind w:leftChars="0" w:left="288" w:hangingChars="137" w:hanging="288"/>
              <w:rPr>
                <w:sz w:val="21"/>
                <w:szCs w:val="21"/>
              </w:rPr>
            </w:pPr>
            <w:r w:rsidRPr="00716B26">
              <w:rPr>
                <w:rFonts w:hint="eastAsia"/>
                <w:sz w:val="21"/>
                <w:szCs w:val="21"/>
              </w:rPr>
              <w:t>k）通気部の有効開口面積（通気装置を設ける場合）</w:t>
            </w:r>
          </w:p>
        </w:tc>
        <w:tc>
          <w:tcPr>
            <w:tcW w:w="721" w:type="dxa"/>
            <w:tcMar>
              <w:left w:w="28" w:type="dxa"/>
              <w:right w:w="28" w:type="dxa"/>
            </w:tcMar>
          </w:tcPr>
          <w:p w:rsidR="008A217D" w:rsidRPr="00716B26" w:rsidRDefault="008A217D" w:rsidP="008A217D">
            <w:pPr>
              <w:jc w:val="center"/>
              <w:rPr>
                <w:sz w:val="21"/>
                <w:szCs w:val="21"/>
              </w:rPr>
            </w:pPr>
            <w:r w:rsidRPr="00716B26">
              <w:rPr>
                <w:rFonts w:hint="eastAsia"/>
                <w:sz w:val="21"/>
                <w:szCs w:val="21"/>
              </w:rPr>
              <w:t>図書</w:t>
            </w:r>
          </w:p>
        </w:tc>
        <w:tc>
          <w:tcPr>
            <w:tcW w:w="696" w:type="dxa"/>
            <w:noWrap/>
            <w:tcMar>
              <w:left w:w="28" w:type="dxa"/>
              <w:right w:w="28" w:type="dxa"/>
            </w:tcMar>
          </w:tcPr>
          <w:p w:rsidR="008A217D" w:rsidRPr="00716B26" w:rsidRDefault="008A217D" w:rsidP="008A217D">
            <w:pPr>
              <w:jc w:val="center"/>
            </w:pPr>
            <w:r w:rsidRPr="00716B26">
              <w:rPr>
                <w:rFonts w:hint="eastAsia"/>
              </w:rPr>
              <w:t>□</w:t>
            </w:r>
          </w:p>
        </w:tc>
        <w:tc>
          <w:tcPr>
            <w:tcW w:w="1560" w:type="dxa"/>
            <w:noWrap/>
            <w:tcMar>
              <w:left w:w="28" w:type="dxa"/>
              <w:right w:w="28" w:type="dxa"/>
            </w:tcMar>
          </w:tcPr>
          <w:p w:rsidR="008A217D" w:rsidRPr="00716B26" w:rsidRDefault="008A217D" w:rsidP="008A217D">
            <w:pPr>
              <w:snapToGrid w:val="0"/>
            </w:pPr>
          </w:p>
        </w:tc>
        <w:tc>
          <w:tcPr>
            <w:tcW w:w="1146" w:type="dxa"/>
            <w:noWrap/>
            <w:tcMar>
              <w:left w:w="28" w:type="dxa"/>
              <w:right w:w="28" w:type="dxa"/>
            </w:tcMar>
          </w:tcPr>
          <w:p w:rsidR="008A217D" w:rsidRPr="00716B26" w:rsidRDefault="008A217D" w:rsidP="008A217D">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2"/>
              <w:ind w:firstLineChars="0" w:firstLine="0"/>
              <w:rPr>
                <w:rFonts w:ascii="ＭＳ 明朝" w:eastAsia="ＭＳ 明朝" w:hAnsi="ＭＳ 明朝"/>
                <w:b w:val="0"/>
                <w:color w:val="auto"/>
              </w:rPr>
            </w:pPr>
            <w:r w:rsidRPr="00716B26">
              <w:rPr>
                <w:rFonts w:ascii="ＭＳ 明朝" w:eastAsia="ＭＳ 明朝" w:hAnsi="ＭＳ 明朝" w:hint="eastAsia"/>
                <w:b w:val="0"/>
                <w:color w:val="auto"/>
              </w:rPr>
              <w:t>3.2 使用に関する情報提供</w:t>
            </w:r>
          </w:p>
          <w:p w:rsidR="00553DAD" w:rsidRPr="00716B26" w:rsidRDefault="00553DAD" w:rsidP="00B156AB">
            <w:pPr>
              <w:pStyle w:val="11a"/>
              <w:ind w:leftChars="0" w:left="288" w:rightChars="0" w:right="0" w:hangingChars="137" w:hanging="288"/>
              <w:rPr>
                <w:color w:val="auto"/>
              </w:rPr>
            </w:pPr>
            <w:r w:rsidRPr="00716B26">
              <w:rPr>
                <w:rFonts w:hint="eastAsia"/>
                <w:color w:val="auto"/>
              </w:rPr>
              <w:t>a）少なくとも次の使用に関する情報が、わかりやすく表現さ</w:t>
            </w:r>
          </w:p>
          <w:p w:rsidR="00553DAD" w:rsidRPr="00716B26" w:rsidRDefault="00553DAD" w:rsidP="00B156AB">
            <w:pPr>
              <w:pStyle w:val="11a"/>
              <w:ind w:leftChars="105" w:left="288" w:rightChars="0" w:right="0" w:hangingChars="37" w:hanging="78"/>
              <w:rPr>
                <w:color w:val="auto"/>
              </w:rPr>
            </w:pPr>
            <w:r w:rsidRPr="00716B26">
              <w:rPr>
                <w:rFonts w:hint="eastAsia"/>
                <w:color w:val="auto"/>
              </w:rPr>
              <w:t>れている取扱説明書により、提供されること。</w:t>
            </w:r>
          </w:p>
          <w:p w:rsidR="00553DAD" w:rsidRPr="00716B26" w:rsidRDefault="00553DAD" w:rsidP="00B156AB">
            <w:pPr>
              <w:pStyle w:val="11a1"/>
              <w:ind w:leftChars="105" w:left="210" w:rightChars="0" w:right="0" w:firstLineChars="0" w:firstLine="0"/>
              <w:rPr>
                <w:color w:val="auto"/>
              </w:rPr>
            </w:pPr>
            <w:r w:rsidRPr="00716B26">
              <w:rPr>
                <w:rFonts w:hint="eastAsia"/>
                <w:color w:val="auto"/>
              </w:rPr>
              <w:t>1）誤使用防止のための指示・警告</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
              <w:ind w:leftChars="105" w:left="210" w:rightChars="0" w:right="0" w:firstLineChars="0" w:firstLine="0"/>
              <w:rPr>
                <w:color w:val="auto"/>
              </w:rPr>
            </w:pPr>
            <w:r w:rsidRPr="00716B26">
              <w:rPr>
                <w:rFonts w:hint="eastAsia"/>
                <w:color w:val="auto"/>
              </w:rPr>
              <w:t>2）事故防止のための指示・警告</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4"/>
              <w:spacing w:before="0" w:line="240" w:lineRule="auto"/>
              <w:ind w:leftChars="105" w:left="210" w:firstLineChars="0" w:firstLine="0"/>
              <w:rPr>
                <w:sz w:val="21"/>
                <w:szCs w:val="21"/>
              </w:rPr>
            </w:pPr>
            <w:r w:rsidRPr="00716B26">
              <w:rPr>
                <w:rFonts w:hint="eastAsia"/>
                <w:sz w:val="21"/>
                <w:szCs w:val="21"/>
              </w:rPr>
              <w:t>3）製品の使用方法</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
              <w:ind w:leftChars="105" w:left="210" w:rightChars="0" w:right="0" w:firstLineChars="0" w:firstLine="0"/>
              <w:rPr>
                <w:color w:val="auto"/>
              </w:rPr>
            </w:pPr>
            <w:r w:rsidRPr="00716B26">
              <w:rPr>
                <w:rFonts w:hint="eastAsia"/>
                <w:color w:val="auto"/>
              </w:rPr>
              <w:t>4）使用者が維持管理するべき内容</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4"/>
              <w:spacing w:before="0" w:line="240" w:lineRule="auto"/>
              <w:ind w:leftChars="105" w:left="420" w:hanging="210"/>
              <w:rPr>
                <w:sz w:val="21"/>
                <w:szCs w:val="21"/>
              </w:rPr>
            </w:pPr>
            <w:r w:rsidRPr="00716B26">
              <w:rPr>
                <w:rFonts w:hint="eastAsia"/>
                <w:sz w:val="21"/>
                <w:szCs w:val="21"/>
              </w:rPr>
              <w:t>5）日常の点検方法（一般的な清掃用具を使用しての清掃方法や清掃時の注意事項を含む。）</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
              <w:ind w:leftChars="105" w:left="210" w:rightChars="0" w:right="0" w:firstLineChars="0" w:firstLine="0"/>
              <w:rPr>
                <w:b/>
                <w:bCs/>
                <w:color w:val="auto"/>
              </w:rPr>
            </w:pPr>
            <w:r w:rsidRPr="00716B26">
              <w:rPr>
                <w:rFonts w:hint="eastAsia"/>
                <w:color w:val="auto"/>
              </w:rPr>
              <w:t>6）故障・異常の確認方法及びその対処方法</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
              <w:ind w:leftChars="105" w:left="210" w:rightChars="0" w:right="0" w:firstLineChars="0" w:firstLine="0"/>
              <w:rPr>
                <w:color w:val="auto"/>
              </w:rPr>
            </w:pPr>
            <w:r w:rsidRPr="00716B26">
              <w:rPr>
                <w:rFonts w:hint="eastAsia"/>
                <w:color w:val="auto"/>
              </w:rPr>
              <w:t>7）製品に関する問い合わせ先</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
              <w:ind w:leftChars="105" w:left="210" w:rightChars="0" w:right="0" w:firstLineChars="0" w:firstLine="0"/>
              <w:rPr>
                <w:color w:val="auto"/>
              </w:rPr>
            </w:pPr>
            <w:r w:rsidRPr="00716B26">
              <w:rPr>
                <w:rFonts w:hint="eastAsia"/>
                <w:color w:val="auto"/>
              </w:rPr>
              <w:t>8）消費者相談窓口</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716B26">
            <w:pPr>
              <w:pStyle w:val="11a"/>
              <w:ind w:leftChars="0" w:left="288" w:rightChars="0" w:right="0" w:hangingChars="137" w:hanging="288"/>
              <w:rPr>
                <w:color w:val="auto"/>
              </w:rPr>
            </w:pPr>
            <w:r w:rsidRPr="00716B26">
              <w:rPr>
                <w:rFonts w:hint="eastAsia"/>
                <w:color w:val="auto"/>
              </w:rPr>
              <w:t>b) 無償修理保証の対象及び期間を</w:t>
            </w:r>
            <w:r w:rsidR="00D9282E" w:rsidRPr="00716B26">
              <w:rPr>
                <w:rFonts w:hint="eastAsia"/>
                <w:color w:val="auto"/>
              </w:rPr>
              <w:t>明記</w:t>
            </w:r>
            <w:r w:rsidRPr="00716B26">
              <w:rPr>
                <w:rFonts w:hint="eastAsia"/>
                <w:color w:val="auto"/>
              </w:rPr>
              <w:t>した</w:t>
            </w:r>
            <w:r w:rsidR="00D9282E" w:rsidRPr="00716B26">
              <w:rPr>
                <w:rFonts w:hint="eastAsia"/>
                <w:color w:val="auto"/>
              </w:rPr>
              <w:t>、</w:t>
            </w:r>
            <w:r w:rsidRPr="00716B26">
              <w:rPr>
                <w:rFonts w:hint="eastAsia"/>
                <w:color w:val="auto"/>
              </w:rPr>
              <w:t>保証書又は</w:t>
            </w:r>
            <w:r w:rsidR="00D97E94" w:rsidRPr="00716B26">
              <w:rPr>
                <w:rFonts w:hint="eastAsia"/>
                <w:color w:val="auto"/>
              </w:rPr>
              <w:t>取扱説明書等が</w:t>
            </w:r>
            <w:r w:rsidRPr="00716B26">
              <w:rPr>
                <w:rFonts w:hint="eastAsia"/>
                <w:color w:val="auto"/>
              </w:rPr>
              <w:t>所有者に提供されること。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492" w:right="100" w:hangingChars="139" w:hanging="292"/>
              <w:rPr>
                <w:color w:val="auto"/>
              </w:rPr>
            </w:pPr>
            <w:r w:rsidRPr="00716B26">
              <w:rPr>
                <w:rFonts w:hint="eastAsia"/>
                <w:color w:val="auto"/>
              </w:rPr>
              <w:t>c) 上記保証書等には、部品及び施工の瑕疵並びにその瑕疵に起因する損害に係る優良住宅部品瑕疵担保責任保険･損害賠償責任保険の付されていることが明記されていること。</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0"/>
              <w:ind w:firstLineChars="0" w:firstLine="0"/>
              <w:rPr>
                <w:rFonts w:ascii="ＭＳ 明朝" w:eastAsia="ＭＳ 明朝" w:hAnsi="ＭＳ 明朝"/>
                <w:b w:val="0"/>
                <w:noProof/>
                <w:color w:val="auto"/>
              </w:rPr>
            </w:pPr>
            <w:r w:rsidRPr="00716B26">
              <w:rPr>
                <w:rFonts w:ascii="ＭＳ 明朝" w:eastAsia="ＭＳ 明朝" w:hAnsi="ＭＳ 明朝" w:hint="eastAsia"/>
                <w:b w:val="0"/>
                <w:color w:val="auto"/>
              </w:rPr>
              <w:t>3.3 維持管理に関する情報提供</w:t>
            </w:r>
          </w:p>
          <w:p w:rsidR="00553DAD" w:rsidRPr="00716B26" w:rsidRDefault="00553DAD" w:rsidP="00B156AB">
            <w:pPr>
              <w:pStyle w:val="ab"/>
              <w:ind w:leftChars="105" w:left="210" w:rightChars="0" w:right="0" w:firstLine="210"/>
              <w:rPr>
                <w:color w:val="auto"/>
              </w:rPr>
            </w:pPr>
            <w:r w:rsidRPr="00716B26">
              <w:rPr>
                <w:rFonts w:hint="eastAsia"/>
                <w:color w:val="auto"/>
              </w:rPr>
              <w:t>少なくとも次の維持管理に関する情報が、わかりやすく表現され、かつ、容易に入手できるカタログその他の図書又はホームページにより、維持管理者等に提供されること。</w:t>
            </w:r>
          </w:p>
          <w:p w:rsidR="00553DAD" w:rsidRPr="00716B26" w:rsidRDefault="00553DAD" w:rsidP="00B156AB">
            <w:pPr>
              <w:pStyle w:val="11a"/>
              <w:ind w:leftChars="0" w:left="292" w:rightChars="0" w:right="0" w:hangingChars="139" w:hanging="292"/>
              <w:rPr>
                <w:color w:val="auto"/>
              </w:rPr>
            </w:pPr>
            <w:r w:rsidRPr="00716B26">
              <w:rPr>
                <w:rFonts w:hint="eastAsia"/>
                <w:color w:val="auto"/>
              </w:rPr>
              <w:t>a）製品の維持管理内容（品質保証内容及び保証期間を含む）</w:t>
            </w:r>
          </w:p>
          <w:p w:rsidR="00553DAD" w:rsidRPr="00716B26" w:rsidRDefault="00553DAD" w:rsidP="00B156AB">
            <w:pPr>
              <w:pStyle w:val="11a"/>
              <w:ind w:leftChars="105" w:left="292" w:rightChars="0" w:right="0" w:hangingChars="39" w:hanging="82"/>
              <w:rPr>
                <w:color w:val="auto"/>
              </w:rPr>
            </w:pPr>
            <w:r w:rsidRPr="00716B26">
              <w:rPr>
                <w:rFonts w:hint="eastAsia"/>
                <w:color w:val="auto"/>
              </w:rPr>
              <w:t>や補修の実施方法</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92" w:rightChars="0" w:right="0" w:hangingChars="139" w:hanging="292"/>
              <w:rPr>
                <w:color w:val="auto"/>
              </w:rPr>
            </w:pPr>
            <w:r w:rsidRPr="00716B26">
              <w:rPr>
                <w:rFonts w:hint="eastAsia"/>
                <w:color w:val="auto"/>
              </w:rPr>
              <w:t>b) 取替えパーツの交換方法、生産中止後の取替えパーツの供</w:t>
            </w:r>
          </w:p>
          <w:p w:rsidR="00553DAD" w:rsidRPr="00716B26" w:rsidRDefault="00553DAD" w:rsidP="00B156AB">
            <w:pPr>
              <w:pStyle w:val="11a"/>
              <w:ind w:leftChars="105" w:left="292" w:rightChars="0" w:right="0" w:hangingChars="39" w:hanging="82"/>
              <w:rPr>
                <w:color w:val="auto"/>
              </w:rPr>
            </w:pPr>
            <w:r w:rsidRPr="00716B26">
              <w:rPr>
                <w:rFonts w:hint="eastAsia"/>
                <w:color w:val="auto"/>
              </w:rPr>
              <w:t>給可能な期間</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2"/>
              <w:spacing w:before="0" w:line="240" w:lineRule="auto"/>
              <w:ind w:leftChars="0" w:left="292" w:hangingChars="139" w:hanging="292"/>
              <w:rPr>
                <w:sz w:val="21"/>
                <w:szCs w:val="21"/>
              </w:rPr>
            </w:pPr>
            <w:r w:rsidRPr="00716B26">
              <w:rPr>
                <w:rFonts w:hint="eastAsia"/>
                <w:sz w:val="21"/>
                <w:szCs w:val="21"/>
              </w:rPr>
              <w:t>c）有償契約メンテナンスの有無及び内容</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
              <w:ind w:leftChars="0" w:left="292" w:rightChars="0" w:right="0" w:hangingChars="139" w:hanging="292"/>
              <w:rPr>
                <w:color w:val="auto"/>
              </w:rPr>
            </w:pPr>
            <w:r w:rsidRPr="00716B26">
              <w:rPr>
                <w:rFonts w:hint="eastAsia"/>
                <w:color w:val="auto"/>
              </w:rPr>
              <w:t>d) 消費者相談窓口</w:t>
            </w:r>
          </w:p>
        </w:tc>
        <w:tc>
          <w:tcPr>
            <w:tcW w:w="721" w:type="dxa"/>
            <w:tcMar>
              <w:left w:w="28" w:type="dxa"/>
              <w:right w:w="28" w:type="dxa"/>
            </w:tcMar>
          </w:tcPr>
          <w:p w:rsidR="00553DAD" w:rsidRPr="00716B26" w:rsidRDefault="00553DAD" w:rsidP="00B156AB">
            <w:pPr>
              <w:jc w:val="center"/>
              <w:rPr>
                <w:sz w:val="21"/>
                <w:szCs w:val="21"/>
              </w:rPr>
            </w:pPr>
            <w:r w:rsidRPr="00716B26">
              <w:rPr>
                <w:rFonts w:hint="eastAsia"/>
                <w:sz w:val="21"/>
                <w:szCs w:val="21"/>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rPr>
                <w:rFonts w:ascii="ＭＳ 明朝" w:hAnsi="ＭＳ 明朝"/>
                <w:sz w:val="21"/>
                <w:szCs w:val="21"/>
              </w:rPr>
            </w:pPr>
            <w:r w:rsidRPr="00716B26">
              <w:rPr>
                <w:rFonts w:ascii="ＭＳ 明朝" w:hAnsi="ＭＳ 明朝" w:hint="eastAsia"/>
                <w:bCs/>
                <w:sz w:val="21"/>
                <w:szCs w:val="21"/>
              </w:rPr>
              <w:t>3.4 施工に関する情報提供</w:t>
            </w:r>
          </w:p>
          <w:p w:rsidR="00553DAD" w:rsidRPr="00716B26" w:rsidRDefault="00553DAD" w:rsidP="00B156AB">
            <w:pPr>
              <w:pStyle w:val="ab"/>
              <w:ind w:leftChars="0" w:left="0" w:rightChars="0" w:right="0" w:firstLine="210"/>
              <w:rPr>
                <w:color w:val="auto"/>
              </w:rPr>
            </w:pPr>
            <w:r w:rsidRPr="00716B26">
              <w:rPr>
                <w:rFonts w:hint="eastAsia"/>
                <w:color w:val="auto"/>
              </w:rPr>
              <w:t>少なくとも次の施工に関する情報が、わかりやすく表現されている施工説明書</w:t>
            </w:r>
            <w:r w:rsidR="00D97E94" w:rsidRPr="00716B26">
              <w:rPr>
                <w:rFonts w:hint="eastAsia"/>
                <w:color w:val="auto"/>
              </w:rPr>
              <w:t>等</w:t>
            </w:r>
            <w:r w:rsidRPr="00716B26">
              <w:rPr>
                <w:rFonts w:hint="eastAsia"/>
                <w:color w:val="auto"/>
              </w:rPr>
              <w:t>により、施工者に提供されること。</w:t>
            </w:r>
          </w:p>
          <w:p w:rsidR="00553DAD" w:rsidRPr="00716B26" w:rsidRDefault="00553DAD" w:rsidP="001721A7">
            <w:pPr>
              <w:pStyle w:val="11a2"/>
              <w:spacing w:before="0" w:line="240" w:lineRule="auto"/>
              <w:ind w:leftChars="0" w:left="525" w:hangingChars="250" w:hanging="525"/>
            </w:pPr>
            <w:r w:rsidRPr="00716B26">
              <w:rPr>
                <w:sz w:val="21"/>
              </w:rPr>
              <w:t>a)</w:t>
            </w:r>
            <w:r w:rsidRPr="00716B26">
              <w:rPr>
                <w:rFonts w:hint="eastAsia"/>
                <w:sz w:val="21"/>
              </w:rPr>
              <w:t xml:space="preserve"> 「</w:t>
            </w:r>
            <w:r w:rsidRPr="00716B26">
              <w:rPr>
                <w:rFonts w:hint="eastAsia"/>
                <w:sz w:val="21"/>
                <w:szCs w:val="21"/>
              </w:rPr>
              <w:t>2.3.2</w:t>
            </w:r>
            <w:r w:rsidR="007700DD" w:rsidRPr="00716B26">
              <w:rPr>
                <w:rFonts w:hint="eastAsia"/>
                <w:sz w:val="21"/>
                <w:szCs w:val="21"/>
              </w:rPr>
              <w:t>適切な</w:t>
            </w:r>
            <w:r w:rsidRPr="00716B26">
              <w:rPr>
                <w:rFonts w:hint="eastAsia"/>
                <w:sz w:val="21"/>
                <w:szCs w:val="21"/>
              </w:rPr>
              <w:t>施工方法・納まり等の</w:t>
            </w:r>
            <w:r w:rsidR="007700DD" w:rsidRPr="00716B26">
              <w:rPr>
                <w:rFonts w:hint="eastAsia"/>
                <w:sz w:val="21"/>
                <w:szCs w:val="21"/>
              </w:rPr>
              <w:t>確保</w:t>
            </w:r>
            <w:r w:rsidRPr="00716B26">
              <w:rPr>
                <w:rFonts w:hint="eastAsia"/>
                <w:sz w:val="21"/>
                <w:szCs w:val="21"/>
              </w:rPr>
              <w:t>」に係る情報</w:t>
            </w:r>
            <w:r w:rsidRPr="00716B26">
              <w:rPr>
                <w:rFonts w:hint="eastAsia"/>
                <w:sz w:val="21"/>
              </w:rPr>
              <w:t>。</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C74102">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2"/>
              <w:spacing w:before="0" w:line="240" w:lineRule="auto"/>
              <w:ind w:leftChars="0" w:left="292" w:hangingChars="139" w:hanging="292"/>
              <w:rPr>
                <w:sz w:val="21"/>
              </w:rPr>
            </w:pPr>
            <w:r w:rsidRPr="00716B26">
              <w:rPr>
                <w:rFonts w:hint="eastAsia"/>
                <w:sz w:val="21"/>
              </w:rPr>
              <w:t>b)　品質保証に関する事項。</w:t>
            </w:r>
          </w:p>
          <w:p w:rsidR="00553DAD" w:rsidRPr="00716B26" w:rsidRDefault="00553DAD" w:rsidP="00B156AB">
            <w:pPr>
              <w:pStyle w:val="11a2"/>
              <w:spacing w:before="0" w:line="240" w:lineRule="auto"/>
              <w:ind w:leftChars="110" w:left="302" w:hangingChars="39" w:hanging="82"/>
              <w:rPr>
                <w:sz w:val="21"/>
              </w:rPr>
            </w:pPr>
            <w:r w:rsidRPr="00716B26">
              <w:rPr>
                <w:rFonts w:hint="eastAsia"/>
                <w:sz w:val="21"/>
              </w:rPr>
              <w:t>1）</w:t>
            </w:r>
            <w:r w:rsidRPr="00716B26">
              <w:rPr>
                <w:rFonts w:hint="eastAsia"/>
              </w:rPr>
              <w:t>施工の瑕疵に係る無償修理保証の対象及び期間</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FE148C">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156AB">
            <w:pPr>
              <w:pStyle w:val="11a1"/>
              <w:ind w:leftChars="105" w:left="210" w:rightChars="0" w:right="0" w:firstLineChars="0" w:firstLine="0"/>
              <w:rPr>
                <w:color w:val="auto"/>
              </w:rPr>
            </w:pPr>
            <w:r w:rsidRPr="00716B26">
              <w:rPr>
                <w:rFonts w:hint="eastAsia"/>
                <w:color w:val="auto"/>
              </w:rPr>
              <w:t>2) 保険の付保に関する事項</w:t>
            </w:r>
          </w:p>
          <w:p w:rsidR="00553DAD" w:rsidRPr="00716B26" w:rsidRDefault="00553DAD" w:rsidP="00B156AB">
            <w:pPr>
              <w:pStyle w:val="11a11"/>
              <w:ind w:leftChars="210" w:left="630" w:rightChars="0" w:right="0" w:hanging="210"/>
              <w:rPr>
                <w:color w:val="auto"/>
              </w:rPr>
            </w:pPr>
            <w:r w:rsidRPr="00716B26">
              <w:rPr>
                <w:rFonts w:hint="eastAsia"/>
                <w:color w:val="auto"/>
              </w:rPr>
              <w:t>① 当該部品には、部品及び施工の瑕疵並びにその瑕疵に起因する損害に係る優良住宅部品瑕疵担保責任保険・損害賠償責任保険が付されていることが明記されていること。</w:t>
            </w:r>
          </w:p>
        </w:tc>
        <w:tc>
          <w:tcPr>
            <w:tcW w:w="721" w:type="dxa"/>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noWrap/>
            <w:tcMar>
              <w:left w:w="28" w:type="dxa"/>
              <w:right w:w="28" w:type="dxa"/>
            </w:tcMar>
          </w:tcPr>
          <w:p w:rsidR="00553DAD" w:rsidRPr="00716B26" w:rsidRDefault="00553DAD" w:rsidP="00FE148C">
            <w:pPr>
              <w:jc w:val="center"/>
            </w:pPr>
            <w:r w:rsidRPr="00716B26">
              <w:rPr>
                <w:rFonts w:hint="eastAsia"/>
              </w:rPr>
              <w:t>□</w:t>
            </w:r>
          </w:p>
        </w:tc>
        <w:tc>
          <w:tcPr>
            <w:tcW w:w="1560" w:type="dxa"/>
            <w:noWrap/>
            <w:tcMar>
              <w:left w:w="28" w:type="dxa"/>
              <w:right w:w="28" w:type="dxa"/>
            </w:tcMar>
          </w:tcPr>
          <w:p w:rsidR="00553DAD" w:rsidRPr="00716B26" w:rsidRDefault="00553DAD" w:rsidP="001721A7">
            <w:pPr>
              <w:snapToGrid w:val="0"/>
              <w:ind w:firstLineChars="100" w:firstLine="20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9424D" w:rsidRPr="00716B26" w:rsidRDefault="00553DAD" w:rsidP="00C67D0E">
            <w:pPr>
              <w:pStyle w:val="11a11"/>
              <w:ind w:leftChars="210" w:left="630" w:rightChars="0" w:right="0" w:hanging="210"/>
              <w:rPr>
                <w:color w:val="auto"/>
              </w:rPr>
            </w:pPr>
            <w:r w:rsidRPr="00716B26">
              <w:rPr>
                <w:rFonts w:hint="eastAsia"/>
                <w:color w:val="auto"/>
              </w:rPr>
              <w:t>② 施工説明書等で示された施工方法</w:t>
            </w:r>
            <w:r w:rsidR="0059424D" w:rsidRPr="00716B26">
              <w:rPr>
                <w:rFonts w:hint="eastAsia"/>
                <w:color w:val="auto"/>
              </w:rPr>
              <w:t>を逸脱しない</w:t>
            </w:r>
            <w:r w:rsidRPr="00716B26">
              <w:rPr>
                <w:rFonts w:hint="eastAsia"/>
                <w:color w:val="auto"/>
              </w:rPr>
              <w:t>方法で施工を行なった者は、上記保険の被保険者として、施工に関する瑕疵担保責任及び</w:t>
            </w:r>
            <w:r w:rsidR="00C67D0E" w:rsidRPr="00716B26">
              <w:rPr>
                <w:rFonts w:hint="eastAsia"/>
                <w:color w:val="auto"/>
              </w:rPr>
              <w:t>施工の</w:t>
            </w:r>
            <w:r w:rsidRPr="00716B26">
              <w:rPr>
                <w:rFonts w:hint="eastAsia"/>
                <w:color w:val="auto"/>
              </w:rPr>
              <w:t>瑕疵に起因する損害賠償責任を負う際には保険金の請求をできることが明記されていること。</w:t>
            </w:r>
          </w:p>
        </w:tc>
        <w:tc>
          <w:tcPr>
            <w:tcW w:w="721" w:type="dxa"/>
            <w:tcBorders>
              <w:bottom w:val="single" w:sz="4" w:space="0" w:color="auto"/>
            </w:tcBorders>
            <w:tcMar>
              <w:left w:w="28" w:type="dxa"/>
              <w:right w:w="28" w:type="dxa"/>
            </w:tcMar>
          </w:tcPr>
          <w:p w:rsidR="00553DAD" w:rsidRPr="00716B26" w:rsidRDefault="00553DAD" w:rsidP="00B156AB">
            <w:pPr>
              <w:jc w:val="center"/>
              <w:rPr>
                <w:sz w:val="22"/>
                <w:szCs w:val="22"/>
              </w:rPr>
            </w:pPr>
            <w:r w:rsidRPr="00716B26">
              <w:rPr>
                <w:rFonts w:hint="eastAsia"/>
                <w:sz w:val="22"/>
                <w:szCs w:val="22"/>
              </w:rPr>
              <w:t>図書</w:t>
            </w:r>
          </w:p>
        </w:tc>
        <w:tc>
          <w:tcPr>
            <w:tcW w:w="696" w:type="dxa"/>
            <w:tcBorders>
              <w:bottom w:val="single" w:sz="4" w:space="0" w:color="auto"/>
            </w:tcBorders>
            <w:noWrap/>
            <w:tcMar>
              <w:left w:w="28" w:type="dxa"/>
              <w:right w:w="28" w:type="dxa"/>
            </w:tcMar>
          </w:tcPr>
          <w:p w:rsidR="00553DAD" w:rsidRPr="00716B26" w:rsidRDefault="00553DAD" w:rsidP="00FE148C">
            <w:pPr>
              <w:jc w:val="center"/>
            </w:pPr>
            <w:r w:rsidRPr="00716B26">
              <w:rPr>
                <w:rFonts w:hint="eastAsia"/>
              </w:rPr>
              <w:t>□</w:t>
            </w:r>
          </w:p>
        </w:tc>
        <w:tc>
          <w:tcPr>
            <w:tcW w:w="1560" w:type="dxa"/>
            <w:tcBorders>
              <w:bottom w:val="single" w:sz="4" w:space="0" w:color="auto"/>
            </w:tcBorders>
            <w:noWrap/>
            <w:tcMar>
              <w:left w:w="28" w:type="dxa"/>
              <w:right w:w="28" w:type="dxa"/>
            </w:tcMar>
          </w:tcPr>
          <w:p w:rsidR="00553DAD" w:rsidRPr="00716B26" w:rsidRDefault="00553DAD" w:rsidP="00D07206">
            <w:pPr>
              <w:snapToGrid w:val="0"/>
            </w:pPr>
          </w:p>
        </w:tc>
        <w:tc>
          <w:tcPr>
            <w:tcW w:w="1146" w:type="dxa"/>
            <w:tcBorders>
              <w:bottom w:val="single" w:sz="4" w:space="0" w:color="auto"/>
            </w:tcBorders>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BE1F61">
            <w:pPr>
              <w:pStyle w:val="11a11"/>
              <w:ind w:leftChars="0" w:left="0" w:rightChars="0" w:right="0" w:firstLineChars="0" w:hanging="1"/>
              <w:rPr>
                <w:color w:val="auto"/>
              </w:rPr>
            </w:pPr>
            <w:r w:rsidRPr="00716B26">
              <w:rPr>
                <w:rFonts w:hint="eastAsia"/>
                <w:b/>
                <w:color w:val="auto"/>
              </w:rPr>
              <w:t>Ⅲ．付加基準</w:t>
            </w:r>
          </w:p>
        </w:tc>
        <w:tc>
          <w:tcPr>
            <w:tcW w:w="721" w:type="dxa"/>
            <w:tcBorders>
              <w:tl2br w:val="single" w:sz="4" w:space="0" w:color="auto"/>
            </w:tcBorders>
            <w:tcMar>
              <w:left w:w="28" w:type="dxa"/>
              <w:right w:w="28" w:type="dxa"/>
            </w:tcMar>
          </w:tcPr>
          <w:p w:rsidR="00553DAD" w:rsidRPr="00716B26" w:rsidRDefault="00553DAD" w:rsidP="00553DAD">
            <w:pPr>
              <w:jc w:val="center"/>
              <w:rPr>
                <w:rFonts w:ascii="ＭＳ 明朝" w:hAnsi="ＭＳ 明朝"/>
                <w:sz w:val="21"/>
                <w:szCs w:val="21"/>
              </w:rPr>
            </w:pPr>
          </w:p>
        </w:tc>
        <w:tc>
          <w:tcPr>
            <w:tcW w:w="696" w:type="dxa"/>
            <w:tcBorders>
              <w:tl2br w:val="single" w:sz="4" w:space="0" w:color="auto"/>
            </w:tcBorders>
            <w:noWrap/>
            <w:tcMar>
              <w:left w:w="28" w:type="dxa"/>
              <w:right w:w="28" w:type="dxa"/>
            </w:tcMar>
          </w:tcPr>
          <w:p w:rsidR="00553DAD" w:rsidRPr="00716B26" w:rsidRDefault="00553DAD" w:rsidP="00134823">
            <w:pPr>
              <w:jc w:val="center"/>
            </w:pPr>
          </w:p>
        </w:tc>
        <w:tc>
          <w:tcPr>
            <w:tcW w:w="1560" w:type="dxa"/>
            <w:tcBorders>
              <w:tl2br w:val="single" w:sz="4" w:space="0" w:color="auto"/>
            </w:tcBorders>
            <w:noWrap/>
            <w:tcMar>
              <w:left w:w="28" w:type="dxa"/>
              <w:right w:w="28" w:type="dxa"/>
            </w:tcMar>
          </w:tcPr>
          <w:p w:rsidR="00553DAD" w:rsidRPr="00716B26" w:rsidRDefault="00553DAD" w:rsidP="00D07206">
            <w:pPr>
              <w:snapToGrid w:val="0"/>
            </w:pPr>
          </w:p>
        </w:tc>
        <w:tc>
          <w:tcPr>
            <w:tcW w:w="1146" w:type="dxa"/>
            <w:tcBorders>
              <w:tl2br w:val="single" w:sz="4" w:space="0" w:color="auto"/>
            </w:tcBorders>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EE3403">
            <w:pPr>
              <w:pStyle w:val="11a11"/>
              <w:ind w:leftChars="0" w:left="211" w:rightChars="0" w:right="0" w:hanging="211"/>
              <w:rPr>
                <w:b/>
                <w:color w:val="auto"/>
              </w:rPr>
            </w:pPr>
            <w:r w:rsidRPr="00716B26">
              <w:rPr>
                <w:rFonts w:hint="eastAsia"/>
                <w:b/>
                <w:color w:val="auto"/>
              </w:rPr>
              <w:t xml:space="preserve">1　</w:t>
            </w:r>
            <w:r w:rsidRPr="00716B26">
              <w:rPr>
                <w:rFonts w:hint="eastAsia"/>
                <w:b/>
                <w:bCs/>
                <w:color w:val="auto"/>
              </w:rPr>
              <w:t>高齢者・障</w:t>
            </w:r>
            <w:r w:rsidR="00EE3403" w:rsidRPr="00716B26">
              <w:rPr>
                <w:rFonts w:hint="eastAsia"/>
                <w:b/>
                <w:bCs/>
                <w:color w:val="auto"/>
              </w:rPr>
              <w:t>がい</w:t>
            </w:r>
            <w:r w:rsidRPr="00716B26">
              <w:rPr>
                <w:rFonts w:hint="eastAsia"/>
                <w:b/>
                <w:bCs/>
                <w:color w:val="auto"/>
              </w:rPr>
              <w:t>者を含む誰もが安心して生活できる社会の実現に</w:t>
            </w:r>
            <w:r w:rsidRPr="00716B26">
              <w:rPr>
                <w:rFonts w:cs="ＭＳ明朝" w:hint="eastAsia"/>
                <w:b/>
                <w:bCs/>
                <w:color w:val="auto"/>
                <w:kern w:val="0"/>
              </w:rPr>
              <w:t>寄与する特長を有する玄関ドアについての付加基準</w:t>
            </w:r>
          </w:p>
        </w:tc>
        <w:tc>
          <w:tcPr>
            <w:tcW w:w="721" w:type="dxa"/>
            <w:tcBorders>
              <w:tl2br w:val="single" w:sz="4" w:space="0" w:color="auto"/>
            </w:tcBorders>
            <w:tcMar>
              <w:left w:w="28" w:type="dxa"/>
              <w:right w:w="28" w:type="dxa"/>
            </w:tcMar>
          </w:tcPr>
          <w:p w:rsidR="00553DAD" w:rsidRPr="00716B26" w:rsidRDefault="00553DAD" w:rsidP="00553DAD">
            <w:pPr>
              <w:jc w:val="center"/>
              <w:rPr>
                <w:rFonts w:ascii="ＭＳ 明朝" w:hAnsi="ＭＳ 明朝"/>
                <w:sz w:val="21"/>
                <w:szCs w:val="21"/>
              </w:rPr>
            </w:pPr>
          </w:p>
        </w:tc>
        <w:tc>
          <w:tcPr>
            <w:tcW w:w="696" w:type="dxa"/>
            <w:tcBorders>
              <w:tl2br w:val="single" w:sz="4" w:space="0" w:color="auto"/>
            </w:tcBorders>
            <w:noWrap/>
            <w:tcMar>
              <w:left w:w="28" w:type="dxa"/>
              <w:right w:w="28" w:type="dxa"/>
            </w:tcMar>
          </w:tcPr>
          <w:p w:rsidR="00553DAD" w:rsidRPr="00716B26" w:rsidRDefault="00553DAD" w:rsidP="00134823">
            <w:pPr>
              <w:jc w:val="center"/>
            </w:pPr>
          </w:p>
        </w:tc>
        <w:tc>
          <w:tcPr>
            <w:tcW w:w="1560" w:type="dxa"/>
            <w:tcBorders>
              <w:tl2br w:val="single" w:sz="4" w:space="0" w:color="auto"/>
            </w:tcBorders>
            <w:noWrap/>
            <w:tcMar>
              <w:left w:w="28" w:type="dxa"/>
              <w:right w:w="28" w:type="dxa"/>
            </w:tcMar>
          </w:tcPr>
          <w:p w:rsidR="00553DAD" w:rsidRPr="00716B26" w:rsidRDefault="00553DAD" w:rsidP="00D07206">
            <w:pPr>
              <w:snapToGrid w:val="0"/>
            </w:pPr>
          </w:p>
        </w:tc>
        <w:tc>
          <w:tcPr>
            <w:tcW w:w="1146" w:type="dxa"/>
            <w:tcBorders>
              <w:tl2br w:val="single" w:sz="4" w:space="0" w:color="auto"/>
            </w:tcBorders>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aa"/>
              <w:ind w:leftChars="105" w:left="210" w:firstLineChars="100" w:firstLine="210"/>
              <w:rPr>
                <w:rFonts w:ascii="ＭＳ 明朝" w:eastAsia="ＭＳ 明朝" w:hAnsi="ＭＳ 明朝"/>
                <w:b w:val="0"/>
                <w:color w:val="auto"/>
              </w:rPr>
            </w:pPr>
            <w:r w:rsidRPr="00716B26">
              <w:rPr>
                <w:rFonts w:ascii="ＭＳ 明朝" w:eastAsia="ＭＳ 明朝" w:hAnsi="ＭＳ 明朝" w:hint="eastAsia"/>
                <w:b w:val="0"/>
                <w:color w:val="auto"/>
              </w:rPr>
              <w:t>玄関ドアで、</w:t>
            </w:r>
            <w:r w:rsidRPr="00716B26">
              <w:rPr>
                <w:rFonts w:ascii="ＭＳ 明朝" w:eastAsia="ＭＳ 明朝" w:hAnsi="ＭＳ 明朝" w:hint="eastAsia"/>
                <w:b w:val="0"/>
                <w:bCs/>
                <w:color w:val="auto"/>
              </w:rPr>
              <w:t>高齢者・障</w:t>
            </w:r>
            <w:r w:rsidR="00EE3403" w:rsidRPr="00716B26">
              <w:rPr>
                <w:rFonts w:ascii="ＭＳ 明朝" w:eastAsia="ＭＳ 明朝" w:hAnsi="ＭＳ 明朝" w:hint="eastAsia"/>
                <w:b w:val="0"/>
                <w:bCs/>
                <w:color w:val="auto"/>
              </w:rPr>
              <w:t>がい</w:t>
            </w:r>
            <w:r w:rsidRPr="00716B26">
              <w:rPr>
                <w:rFonts w:ascii="ＭＳ 明朝" w:eastAsia="ＭＳ 明朝" w:hAnsi="ＭＳ 明朝" w:hint="eastAsia"/>
                <w:b w:val="0"/>
                <w:bCs/>
                <w:color w:val="auto"/>
              </w:rPr>
              <w:t>者を含む誰もが安心して生活できる社会の実現に</w:t>
            </w:r>
            <w:r w:rsidRPr="00716B26">
              <w:rPr>
                <w:rFonts w:ascii="ＭＳ 明朝" w:eastAsia="ＭＳ 明朝" w:hAnsi="ＭＳ 明朝" w:cs="ＭＳ明朝" w:hint="eastAsia"/>
                <w:b w:val="0"/>
                <w:bCs/>
                <w:color w:val="auto"/>
                <w:kern w:val="0"/>
              </w:rPr>
              <w:t>寄与する特長を有する</w:t>
            </w:r>
            <w:r w:rsidRPr="00716B26">
              <w:rPr>
                <w:rFonts w:ascii="ＭＳ 明朝" w:eastAsia="ＭＳ 明朝" w:hAnsi="ＭＳ 明朝" w:hint="eastAsia"/>
                <w:b w:val="0"/>
                <w:color w:val="auto"/>
              </w:rPr>
              <w:t>ものとして認定するものについては、次を満足すること。</w:t>
            </w:r>
          </w:p>
          <w:p w:rsidR="00553DAD" w:rsidRPr="00716B26" w:rsidRDefault="00553DAD" w:rsidP="00553DAD">
            <w:pPr>
              <w:pStyle w:val="aa"/>
              <w:ind w:left="210" w:hangingChars="100" w:hanging="210"/>
              <w:rPr>
                <w:rFonts w:ascii="ＭＳ 明朝" w:eastAsia="ＭＳ 明朝" w:hAnsi="ＭＳ 明朝"/>
                <w:color w:val="auto"/>
              </w:rPr>
            </w:pPr>
            <w:r w:rsidRPr="00716B26">
              <w:rPr>
                <w:rFonts w:ascii="ＭＳ 明朝" w:eastAsia="ＭＳ 明朝" w:hAnsi="ＭＳ 明朝" w:hint="eastAsia"/>
                <w:b w:val="0"/>
                <w:color w:val="auto"/>
              </w:rPr>
              <w:t>a）Ⅰ．総則4．部品の構成a）標準的な構成部品表－2の付属部品における戸建住宅用ドア・クローザは必須構成部品とする。</w:t>
            </w:r>
          </w:p>
        </w:tc>
        <w:tc>
          <w:tcPr>
            <w:tcW w:w="721" w:type="dxa"/>
            <w:tcMar>
              <w:left w:w="28" w:type="dxa"/>
              <w:right w:w="28" w:type="dxa"/>
            </w:tcMar>
          </w:tcPr>
          <w:p w:rsidR="00553DAD" w:rsidRPr="00716B26" w:rsidRDefault="00553DAD" w:rsidP="00553DAD">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aa"/>
              <w:ind w:left="283" w:hangingChars="135" w:hanging="283"/>
              <w:rPr>
                <w:rFonts w:ascii="ＭＳ 明朝" w:eastAsia="ＭＳ 明朝" w:hAnsi="ＭＳ 明朝"/>
                <w:b w:val="0"/>
                <w:color w:val="auto"/>
              </w:rPr>
            </w:pPr>
            <w:r w:rsidRPr="00716B26">
              <w:rPr>
                <w:rFonts w:ascii="ＭＳ 明朝" w:eastAsia="ＭＳ 明朝" w:hAnsi="ＭＳ 明朝" w:hint="eastAsia"/>
                <w:b w:val="0"/>
                <w:color w:val="auto"/>
              </w:rPr>
              <w:t>b）Ⅰ．総則7．ドアの寸法については、ドアの有効幅員が800㎜以上であること。</w:t>
            </w:r>
          </w:p>
        </w:tc>
        <w:tc>
          <w:tcPr>
            <w:tcW w:w="721" w:type="dxa"/>
            <w:tcMar>
              <w:left w:w="28" w:type="dxa"/>
              <w:right w:w="28" w:type="dxa"/>
            </w:tcMar>
          </w:tcPr>
          <w:p w:rsidR="00553DAD" w:rsidRPr="00716B26" w:rsidRDefault="00553DAD" w:rsidP="00553DAD">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aa"/>
              <w:ind w:left="283" w:hangingChars="135" w:hanging="283"/>
              <w:rPr>
                <w:rFonts w:ascii="ＭＳ 明朝" w:eastAsia="ＭＳ 明朝" w:hAnsi="ＭＳ 明朝"/>
                <w:b w:val="0"/>
                <w:color w:val="auto"/>
              </w:rPr>
            </w:pPr>
            <w:r w:rsidRPr="00716B26">
              <w:rPr>
                <w:rFonts w:ascii="ＭＳ 明朝" w:eastAsia="ＭＳ 明朝" w:hAnsi="ＭＳ 明朝" w:hint="eastAsia"/>
                <w:b w:val="0"/>
                <w:color w:val="auto"/>
              </w:rPr>
              <w:t>c）Ⅱ．要求事項1.住宅部品の性能等に係る要求事項1.1機能</w:t>
            </w:r>
          </w:p>
          <w:p w:rsidR="00553DAD" w:rsidRPr="00716B26" w:rsidRDefault="00553DAD" w:rsidP="00553DAD">
            <w:pPr>
              <w:pStyle w:val="aa"/>
              <w:ind w:leftChars="105" w:left="281" w:hangingChars="34" w:hanging="71"/>
              <w:rPr>
                <w:rFonts w:ascii="ＭＳ 明朝" w:eastAsia="ＭＳ 明朝" w:hAnsi="ＭＳ 明朝"/>
                <w:b w:val="0"/>
                <w:color w:val="auto"/>
              </w:rPr>
            </w:pPr>
            <w:r w:rsidRPr="00716B26">
              <w:rPr>
                <w:rFonts w:ascii="ＭＳ 明朝" w:eastAsia="ＭＳ 明朝" w:hAnsi="ＭＳ 明朝" w:hint="eastAsia"/>
                <w:b w:val="0"/>
                <w:color w:val="auto"/>
              </w:rPr>
              <w:t>の確保 d）ドアの操作性3）戸の開閉力については、開き戸は、初動時30Ｎ・ｍ以下の力で開放できるドア・クローザを取付けること。</w:t>
            </w:r>
          </w:p>
        </w:tc>
        <w:tc>
          <w:tcPr>
            <w:tcW w:w="721" w:type="dxa"/>
            <w:tcMar>
              <w:left w:w="28" w:type="dxa"/>
              <w:right w:w="28" w:type="dxa"/>
            </w:tcMar>
          </w:tcPr>
          <w:p w:rsidR="00553DAD" w:rsidRPr="00716B26" w:rsidRDefault="00553DAD" w:rsidP="00553DAD">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aa"/>
              <w:ind w:left="283" w:hangingChars="135" w:hanging="283"/>
              <w:rPr>
                <w:rFonts w:ascii="ＭＳ 明朝" w:eastAsia="ＭＳ 明朝" w:hAnsi="ＭＳ 明朝"/>
                <w:b w:val="0"/>
                <w:color w:val="auto"/>
              </w:rPr>
            </w:pPr>
            <w:r w:rsidRPr="00716B26">
              <w:rPr>
                <w:rFonts w:ascii="ＭＳ 明朝" w:eastAsia="ＭＳ 明朝" w:hAnsi="ＭＳ 明朝" w:hint="eastAsia"/>
                <w:b w:val="0"/>
                <w:color w:val="auto"/>
              </w:rPr>
              <w:t>d）Ⅱ．要求事項1.住宅部品の性能等に係る要求事項1.2安</w:t>
            </w:r>
          </w:p>
          <w:p w:rsidR="00553DAD" w:rsidRPr="00716B26" w:rsidRDefault="00553DAD" w:rsidP="00553DAD">
            <w:pPr>
              <w:pStyle w:val="aa"/>
              <w:rPr>
                <w:rFonts w:ascii="ＭＳ 明朝" w:eastAsia="ＭＳ 明朝" w:hAnsi="ＭＳ 明朝"/>
                <w:b w:val="0"/>
                <w:color w:val="auto"/>
              </w:rPr>
            </w:pPr>
            <w:r w:rsidRPr="00716B26">
              <w:rPr>
                <w:rFonts w:ascii="ＭＳ 明朝" w:eastAsia="ＭＳ 明朝" w:hAnsi="ＭＳ 明朝" w:hint="eastAsia"/>
                <w:b w:val="0"/>
                <w:color w:val="auto"/>
              </w:rPr>
              <w:t xml:space="preserve">　全性の確保1.2.2使用時の安全性及び保安の確保c）ドアの</w:t>
            </w:r>
          </w:p>
          <w:p w:rsidR="00553DAD" w:rsidRPr="00716B26" w:rsidRDefault="00553DAD" w:rsidP="00553DAD">
            <w:pPr>
              <w:pStyle w:val="aa"/>
              <w:ind w:leftChars="105" w:left="210"/>
              <w:rPr>
                <w:rFonts w:ascii="ＭＳ 明朝" w:eastAsia="ＭＳ 明朝" w:hAnsi="ＭＳ 明朝"/>
                <w:b w:val="0"/>
                <w:color w:val="auto"/>
              </w:rPr>
            </w:pPr>
            <w:r w:rsidRPr="00716B26">
              <w:rPr>
                <w:rFonts w:ascii="ＭＳ 明朝" w:eastAsia="ＭＳ 明朝" w:hAnsi="ＭＳ 明朝" w:hint="eastAsia"/>
                <w:b w:val="0"/>
                <w:color w:val="auto"/>
              </w:rPr>
              <w:t>安全1）段差については、戸建住宅用玄関ドアは高齢者等に配慮し、くつずりと玄関外側の高低差は20</w:t>
            </w:r>
            <w:r w:rsidRPr="00716B26">
              <w:rPr>
                <w:rFonts w:ascii="ＭＳ 明朝" w:eastAsia="ＭＳ 明朝" w:hAnsi="ＭＳ 明朝"/>
                <w:b w:val="0"/>
                <w:color w:val="auto"/>
              </w:rPr>
              <w:t>mm</w:t>
            </w:r>
            <w:r w:rsidRPr="00716B26">
              <w:rPr>
                <w:rFonts w:ascii="ＭＳ 明朝" w:eastAsia="ＭＳ 明朝" w:hAnsi="ＭＳ 明朝" w:hint="eastAsia"/>
                <w:b w:val="0"/>
                <w:color w:val="auto"/>
              </w:rPr>
              <w:t>以下とし、かつ、くつずりと玄関土間の高低差は5</w:t>
            </w:r>
            <w:r w:rsidRPr="00716B26">
              <w:rPr>
                <w:rFonts w:ascii="ＭＳ 明朝" w:eastAsia="ＭＳ 明朝" w:hAnsi="ＭＳ 明朝"/>
                <w:b w:val="0"/>
                <w:color w:val="auto"/>
              </w:rPr>
              <w:t>mm</w:t>
            </w:r>
            <w:r w:rsidRPr="00716B26">
              <w:rPr>
                <w:rFonts w:ascii="ＭＳ 明朝" w:eastAsia="ＭＳ 明朝" w:hAnsi="ＭＳ 明朝" w:hint="eastAsia"/>
                <w:b w:val="0"/>
                <w:color w:val="auto"/>
              </w:rPr>
              <w:t>以下であること。(品確法等級5に対応)</w:t>
            </w:r>
          </w:p>
        </w:tc>
        <w:tc>
          <w:tcPr>
            <w:tcW w:w="721" w:type="dxa"/>
            <w:tcBorders>
              <w:bottom w:val="single" w:sz="4" w:space="0" w:color="auto"/>
            </w:tcBorders>
            <w:tcMar>
              <w:left w:w="28" w:type="dxa"/>
              <w:right w:w="28" w:type="dxa"/>
            </w:tcMar>
          </w:tcPr>
          <w:p w:rsidR="00553DAD" w:rsidRPr="00716B26" w:rsidRDefault="00553DAD" w:rsidP="00553DAD">
            <w:pPr>
              <w:jc w:val="center"/>
              <w:rPr>
                <w:rFonts w:ascii="ＭＳ 明朝" w:hAnsi="ＭＳ 明朝"/>
                <w:sz w:val="21"/>
                <w:szCs w:val="21"/>
              </w:rPr>
            </w:pPr>
            <w:r w:rsidRPr="00716B26">
              <w:rPr>
                <w:rFonts w:ascii="ＭＳ 明朝" w:hAnsi="ＭＳ 明朝" w:hint="eastAsia"/>
                <w:sz w:val="21"/>
                <w:szCs w:val="21"/>
              </w:rPr>
              <w:t>図書</w:t>
            </w:r>
          </w:p>
        </w:tc>
        <w:tc>
          <w:tcPr>
            <w:tcW w:w="696" w:type="dxa"/>
            <w:tcBorders>
              <w:bottom w:val="single" w:sz="4" w:space="0" w:color="auto"/>
            </w:tcBorders>
            <w:noWrap/>
            <w:tcMar>
              <w:left w:w="28" w:type="dxa"/>
              <w:right w:w="28" w:type="dxa"/>
            </w:tcMar>
          </w:tcPr>
          <w:p w:rsidR="00553DAD" w:rsidRPr="00716B26" w:rsidRDefault="00553DAD" w:rsidP="00134823">
            <w:pPr>
              <w:jc w:val="center"/>
            </w:pPr>
            <w:r w:rsidRPr="00716B26">
              <w:rPr>
                <w:rFonts w:hint="eastAsia"/>
              </w:rPr>
              <w:t>□</w:t>
            </w:r>
          </w:p>
        </w:tc>
        <w:tc>
          <w:tcPr>
            <w:tcW w:w="1560" w:type="dxa"/>
            <w:tcBorders>
              <w:bottom w:val="single" w:sz="4" w:space="0" w:color="auto"/>
            </w:tcBorders>
            <w:noWrap/>
            <w:tcMar>
              <w:left w:w="28" w:type="dxa"/>
              <w:right w:w="28" w:type="dxa"/>
            </w:tcMar>
          </w:tcPr>
          <w:p w:rsidR="00553DAD" w:rsidRPr="00716B26" w:rsidRDefault="00553DAD" w:rsidP="00D07206">
            <w:pPr>
              <w:snapToGrid w:val="0"/>
            </w:pPr>
          </w:p>
        </w:tc>
        <w:tc>
          <w:tcPr>
            <w:tcW w:w="1146" w:type="dxa"/>
            <w:tcBorders>
              <w:bottom w:val="single" w:sz="4" w:space="0" w:color="auto"/>
            </w:tcBorders>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aa"/>
              <w:ind w:left="285" w:hangingChars="135" w:hanging="285"/>
              <w:rPr>
                <w:rFonts w:ascii="ＭＳ 明朝" w:eastAsia="ＭＳ 明朝" w:hAnsi="ＭＳ 明朝" w:cs="ＭＳ明朝"/>
                <w:bCs/>
                <w:color w:val="auto"/>
                <w:kern w:val="0"/>
              </w:rPr>
            </w:pPr>
            <w:r w:rsidRPr="00716B26">
              <w:rPr>
                <w:rFonts w:ascii="ＭＳ 明朝" w:eastAsia="ＭＳ 明朝" w:hAnsi="ＭＳ 明朝" w:hint="eastAsia"/>
                <w:color w:val="auto"/>
              </w:rPr>
              <w:t xml:space="preserve">2　</w:t>
            </w:r>
            <w:r w:rsidRPr="00716B26">
              <w:rPr>
                <w:rFonts w:ascii="ＭＳ 明朝" w:eastAsia="ＭＳ 明朝" w:hAnsi="ＭＳ 明朝" w:hint="eastAsia"/>
                <w:bCs/>
                <w:color w:val="auto"/>
              </w:rPr>
              <w:t>防犯性の向上に</w:t>
            </w:r>
            <w:r w:rsidRPr="00716B26">
              <w:rPr>
                <w:rFonts w:ascii="ＭＳ 明朝" w:eastAsia="ＭＳ 明朝" w:hAnsi="ＭＳ 明朝" w:cs="ＭＳ明朝" w:hint="eastAsia"/>
                <w:bCs/>
                <w:color w:val="auto"/>
                <w:kern w:val="0"/>
              </w:rPr>
              <w:t>寄与する特長を有する玄関ドアについて</w:t>
            </w:r>
          </w:p>
          <w:p w:rsidR="00553DAD" w:rsidRPr="00716B26" w:rsidRDefault="00553DAD" w:rsidP="00BE1F61">
            <w:pPr>
              <w:pStyle w:val="aa"/>
              <w:ind w:leftChars="105" w:left="282" w:hangingChars="34" w:hanging="72"/>
              <w:rPr>
                <w:rFonts w:ascii="ＭＳ 明朝" w:eastAsia="ＭＳ 明朝" w:hAnsi="ＭＳ 明朝"/>
                <w:b w:val="0"/>
                <w:color w:val="auto"/>
              </w:rPr>
            </w:pPr>
            <w:r w:rsidRPr="00716B26">
              <w:rPr>
                <w:rFonts w:ascii="ＭＳ 明朝" w:eastAsia="ＭＳ 明朝" w:hAnsi="ＭＳ 明朝" w:cs="ＭＳ明朝" w:hint="eastAsia"/>
                <w:bCs/>
                <w:color w:val="auto"/>
                <w:kern w:val="0"/>
              </w:rPr>
              <w:t>の付加基準</w:t>
            </w:r>
          </w:p>
        </w:tc>
        <w:tc>
          <w:tcPr>
            <w:tcW w:w="721" w:type="dxa"/>
            <w:tcBorders>
              <w:tl2br w:val="single" w:sz="4" w:space="0" w:color="auto"/>
            </w:tcBorders>
            <w:tcMar>
              <w:left w:w="28" w:type="dxa"/>
              <w:right w:w="28" w:type="dxa"/>
            </w:tcMar>
          </w:tcPr>
          <w:p w:rsidR="00553DAD" w:rsidRPr="00716B26" w:rsidRDefault="00553DAD" w:rsidP="00553DAD">
            <w:pPr>
              <w:jc w:val="center"/>
              <w:rPr>
                <w:rFonts w:ascii="ＭＳ 明朝" w:hAnsi="ＭＳ 明朝"/>
                <w:sz w:val="21"/>
                <w:szCs w:val="21"/>
              </w:rPr>
            </w:pPr>
          </w:p>
        </w:tc>
        <w:tc>
          <w:tcPr>
            <w:tcW w:w="696" w:type="dxa"/>
            <w:tcBorders>
              <w:tl2br w:val="single" w:sz="4" w:space="0" w:color="auto"/>
            </w:tcBorders>
            <w:noWrap/>
            <w:tcMar>
              <w:left w:w="28" w:type="dxa"/>
              <w:right w:w="28" w:type="dxa"/>
            </w:tcMar>
          </w:tcPr>
          <w:p w:rsidR="00553DAD" w:rsidRPr="00716B26" w:rsidRDefault="00553DAD" w:rsidP="00134823">
            <w:pPr>
              <w:jc w:val="center"/>
            </w:pPr>
          </w:p>
        </w:tc>
        <w:tc>
          <w:tcPr>
            <w:tcW w:w="1560" w:type="dxa"/>
            <w:tcBorders>
              <w:tl2br w:val="single" w:sz="4" w:space="0" w:color="auto"/>
            </w:tcBorders>
            <w:noWrap/>
            <w:tcMar>
              <w:left w:w="28" w:type="dxa"/>
              <w:right w:w="28" w:type="dxa"/>
            </w:tcMar>
          </w:tcPr>
          <w:p w:rsidR="00553DAD" w:rsidRPr="00716B26" w:rsidRDefault="00553DAD" w:rsidP="00D07206">
            <w:pPr>
              <w:snapToGrid w:val="0"/>
            </w:pPr>
          </w:p>
        </w:tc>
        <w:tc>
          <w:tcPr>
            <w:tcW w:w="1146" w:type="dxa"/>
            <w:tcBorders>
              <w:tl2br w:val="single" w:sz="4" w:space="0" w:color="auto"/>
            </w:tcBorders>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aa"/>
              <w:ind w:leftChars="105" w:left="210" w:firstLineChars="100" w:firstLine="210"/>
              <w:rPr>
                <w:rFonts w:ascii="ＭＳ 明朝" w:eastAsia="ＭＳ 明朝" w:hAnsi="ＭＳ 明朝"/>
                <w:b w:val="0"/>
                <w:color w:val="auto"/>
              </w:rPr>
            </w:pPr>
            <w:r w:rsidRPr="00716B26">
              <w:rPr>
                <w:rFonts w:ascii="ＭＳ 明朝" w:eastAsia="ＭＳ 明朝" w:hAnsi="ＭＳ 明朝" w:hint="eastAsia"/>
                <w:b w:val="0"/>
                <w:color w:val="auto"/>
              </w:rPr>
              <w:t>戸建住宅用玄関ドアで、</w:t>
            </w:r>
            <w:r w:rsidRPr="00716B26">
              <w:rPr>
                <w:rFonts w:ascii="ＭＳ 明朝" w:eastAsia="ＭＳ 明朝" w:hAnsi="ＭＳ 明朝" w:hint="eastAsia"/>
                <w:b w:val="0"/>
                <w:bCs/>
                <w:color w:val="auto"/>
              </w:rPr>
              <w:t>防犯性の向上に</w:t>
            </w:r>
            <w:r w:rsidRPr="00716B26">
              <w:rPr>
                <w:rFonts w:ascii="ＭＳ 明朝" w:eastAsia="ＭＳ 明朝" w:hAnsi="ＭＳ 明朝" w:cs="ＭＳ明朝" w:hint="eastAsia"/>
                <w:b w:val="0"/>
                <w:bCs/>
                <w:color w:val="auto"/>
                <w:kern w:val="0"/>
              </w:rPr>
              <w:t>寄与する特長を有する</w:t>
            </w:r>
            <w:r w:rsidRPr="00716B26">
              <w:rPr>
                <w:rFonts w:ascii="ＭＳ 明朝" w:eastAsia="ＭＳ 明朝" w:hAnsi="ＭＳ 明朝" w:hint="eastAsia"/>
                <w:b w:val="0"/>
                <w:color w:val="auto"/>
              </w:rPr>
              <w:t>ものとして認定するものについては、次を満足すること。</w:t>
            </w:r>
          </w:p>
          <w:p w:rsidR="00553DAD" w:rsidRPr="00716B26" w:rsidRDefault="00553DAD" w:rsidP="00553DAD">
            <w:pPr>
              <w:pStyle w:val="aa"/>
              <w:ind w:left="283" w:hangingChars="135" w:hanging="283"/>
              <w:rPr>
                <w:rFonts w:ascii="ＭＳ 明朝" w:eastAsia="ＭＳ 明朝" w:hAnsi="ＭＳ 明朝"/>
                <w:b w:val="0"/>
                <w:color w:val="auto"/>
              </w:rPr>
            </w:pPr>
            <w:r w:rsidRPr="00716B26">
              <w:rPr>
                <w:rFonts w:ascii="ＭＳ 明朝" w:eastAsia="ＭＳ 明朝" w:hAnsi="ＭＳ 明朝" w:hint="eastAsia"/>
                <w:b w:val="0"/>
                <w:color w:val="auto"/>
              </w:rPr>
              <w:t>a)　Ⅰ．総則4.部品の構成a）標準的な構成部品表－2の付属部品における補助錠は必須構成部品とする。</w:t>
            </w:r>
          </w:p>
        </w:tc>
        <w:tc>
          <w:tcPr>
            <w:tcW w:w="721" w:type="dxa"/>
            <w:tcMar>
              <w:left w:w="28" w:type="dxa"/>
              <w:right w:w="28" w:type="dxa"/>
            </w:tcMar>
          </w:tcPr>
          <w:p w:rsidR="00553DAD" w:rsidRPr="00716B26" w:rsidRDefault="00553DAD" w:rsidP="00553DAD">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r w:rsidR="00553DAD" w:rsidRPr="00716B26" w:rsidTr="00F951F9">
        <w:trPr>
          <w:cantSplit/>
          <w:trHeight w:val="225"/>
        </w:trPr>
        <w:tc>
          <w:tcPr>
            <w:tcW w:w="567" w:type="dxa"/>
          </w:tcPr>
          <w:p w:rsidR="00553DAD" w:rsidRPr="00716B26" w:rsidRDefault="00553DAD" w:rsidP="00D07206">
            <w:pPr>
              <w:numPr>
                <w:ilvl w:val="0"/>
                <w:numId w:val="4"/>
              </w:numPr>
              <w:snapToGrid w:val="0"/>
              <w:jc w:val="center"/>
            </w:pPr>
          </w:p>
        </w:tc>
        <w:tc>
          <w:tcPr>
            <w:tcW w:w="5800" w:type="dxa"/>
          </w:tcPr>
          <w:p w:rsidR="00553DAD" w:rsidRPr="00716B26" w:rsidRDefault="00553DAD" w:rsidP="00553DAD">
            <w:pPr>
              <w:pStyle w:val="aa"/>
              <w:ind w:left="283" w:hangingChars="135" w:hanging="283"/>
              <w:rPr>
                <w:rFonts w:ascii="ＭＳ 明朝" w:eastAsia="ＭＳ 明朝" w:hAnsi="ＭＳ 明朝"/>
                <w:b w:val="0"/>
                <w:color w:val="auto"/>
              </w:rPr>
            </w:pPr>
            <w:r w:rsidRPr="00716B26">
              <w:rPr>
                <w:rFonts w:ascii="ＭＳ 明朝" w:eastAsia="ＭＳ 明朝" w:hAnsi="ＭＳ 明朝" w:hint="eastAsia"/>
                <w:b w:val="0"/>
                <w:color w:val="auto"/>
              </w:rPr>
              <w:t>b)　Ⅱ．要求事項1.2安全性の確保1.2.2使用時の安全性及び保安性の確保b）防犯上の安全については、「防犯性能の高い建物部品の開発･普及に関する官民合同会議」で定める次のすべての侵入手口に対し、侵入を５分間以上防ぐ防犯性能を有すること。</w:t>
            </w:r>
          </w:p>
          <w:p w:rsidR="00553DAD" w:rsidRPr="00716B26" w:rsidRDefault="00553DAD" w:rsidP="00553DAD">
            <w:pPr>
              <w:pStyle w:val="af6"/>
              <w:wordWrap/>
              <w:spacing w:before="0" w:line="240" w:lineRule="auto"/>
              <w:ind w:leftChars="105" w:left="210" w:firstLineChars="0" w:firstLine="0"/>
              <w:rPr>
                <w:sz w:val="21"/>
                <w:szCs w:val="21"/>
              </w:rPr>
            </w:pPr>
            <w:r w:rsidRPr="00716B26">
              <w:rPr>
                <w:rFonts w:hint="eastAsia"/>
                <w:sz w:val="21"/>
                <w:szCs w:val="21"/>
              </w:rPr>
              <w:t>1）ドアこじ破り（受座壊し）</w:t>
            </w:r>
          </w:p>
          <w:p w:rsidR="00553DAD" w:rsidRPr="00716B26" w:rsidRDefault="00553DAD" w:rsidP="00553DAD">
            <w:pPr>
              <w:pStyle w:val="af6"/>
              <w:wordWrap/>
              <w:spacing w:before="0" w:line="240" w:lineRule="auto"/>
              <w:ind w:leftChars="105" w:left="210" w:firstLineChars="0" w:firstLine="0"/>
              <w:rPr>
                <w:sz w:val="21"/>
                <w:szCs w:val="21"/>
              </w:rPr>
            </w:pPr>
            <w:r w:rsidRPr="00716B26">
              <w:rPr>
                <w:rFonts w:hint="eastAsia"/>
                <w:sz w:val="21"/>
                <w:szCs w:val="21"/>
              </w:rPr>
              <w:t>2）切り破り（侵入）</w:t>
            </w:r>
          </w:p>
          <w:p w:rsidR="00553DAD" w:rsidRPr="00716B26" w:rsidRDefault="00553DAD" w:rsidP="00553DAD">
            <w:pPr>
              <w:pStyle w:val="aa"/>
              <w:ind w:leftChars="105" w:left="281" w:hangingChars="34" w:hanging="71"/>
              <w:rPr>
                <w:rFonts w:ascii="ＭＳ 明朝" w:eastAsia="ＭＳ 明朝" w:hAnsi="ＭＳ 明朝"/>
                <w:b w:val="0"/>
                <w:color w:val="auto"/>
              </w:rPr>
            </w:pPr>
            <w:r w:rsidRPr="00716B26">
              <w:rPr>
                <w:rFonts w:ascii="ＭＳ 明朝" w:eastAsia="ＭＳ 明朝" w:hAnsi="ＭＳ 明朝" w:hint="eastAsia"/>
                <w:b w:val="0"/>
                <w:color w:val="auto"/>
              </w:rPr>
              <w:t>＜試験：「防犯性能の高い建物部品の開発･普及に関する官民合同会議」により定められた　「建物部品の防犯性能の試験に関する規則」（平成１９年１０月３０日公表）及び「建具の防犯性能の試験に関する細則（平成１６年基準）」（平成１９年１０月３０日公表）による試験＞</w:t>
            </w:r>
          </w:p>
        </w:tc>
        <w:tc>
          <w:tcPr>
            <w:tcW w:w="721" w:type="dxa"/>
            <w:tcMar>
              <w:left w:w="28" w:type="dxa"/>
              <w:right w:w="28" w:type="dxa"/>
            </w:tcMar>
          </w:tcPr>
          <w:p w:rsidR="00553DAD" w:rsidRPr="00716B26" w:rsidRDefault="00553DAD" w:rsidP="00553DAD">
            <w:pPr>
              <w:jc w:val="center"/>
              <w:rPr>
                <w:rFonts w:ascii="ＭＳ 明朝" w:hAnsi="ＭＳ 明朝"/>
                <w:sz w:val="21"/>
                <w:szCs w:val="21"/>
              </w:rPr>
            </w:pPr>
            <w:r w:rsidRPr="00716B26">
              <w:rPr>
                <w:rFonts w:ascii="ＭＳ 明朝" w:hAnsi="ＭＳ 明朝" w:hint="eastAsia"/>
                <w:sz w:val="21"/>
                <w:szCs w:val="21"/>
              </w:rPr>
              <w:t>図書</w:t>
            </w:r>
          </w:p>
        </w:tc>
        <w:tc>
          <w:tcPr>
            <w:tcW w:w="696" w:type="dxa"/>
            <w:noWrap/>
            <w:tcMar>
              <w:left w:w="28" w:type="dxa"/>
              <w:right w:w="28" w:type="dxa"/>
            </w:tcMar>
          </w:tcPr>
          <w:p w:rsidR="00553DAD" w:rsidRPr="00716B26" w:rsidRDefault="00553DAD" w:rsidP="00134823">
            <w:pPr>
              <w:jc w:val="center"/>
            </w:pPr>
            <w:r w:rsidRPr="00716B26">
              <w:rPr>
                <w:rFonts w:hint="eastAsia"/>
              </w:rPr>
              <w:t>□</w:t>
            </w:r>
          </w:p>
        </w:tc>
        <w:tc>
          <w:tcPr>
            <w:tcW w:w="1560" w:type="dxa"/>
            <w:noWrap/>
            <w:tcMar>
              <w:left w:w="28" w:type="dxa"/>
              <w:right w:w="28" w:type="dxa"/>
            </w:tcMar>
          </w:tcPr>
          <w:p w:rsidR="00553DAD" w:rsidRPr="00716B26" w:rsidRDefault="00553DAD" w:rsidP="00D07206">
            <w:pPr>
              <w:snapToGrid w:val="0"/>
            </w:pPr>
          </w:p>
        </w:tc>
        <w:tc>
          <w:tcPr>
            <w:tcW w:w="1146" w:type="dxa"/>
            <w:noWrap/>
            <w:tcMar>
              <w:left w:w="28" w:type="dxa"/>
              <w:right w:w="28" w:type="dxa"/>
            </w:tcMar>
          </w:tcPr>
          <w:p w:rsidR="00553DAD" w:rsidRPr="00716B26" w:rsidRDefault="00553DAD" w:rsidP="00D07206">
            <w:pPr>
              <w:snapToGrid w:val="0"/>
              <w:jc w:val="center"/>
            </w:pPr>
          </w:p>
        </w:tc>
      </w:tr>
    </w:tbl>
    <w:p w:rsidR="00B902C0" w:rsidRPr="00716B26" w:rsidRDefault="00B902C0"/>
    <w:sectPr w:rsidR="00B902C0" w:rsidRPr="00716B26" w:rsidSect="00A559AB">
      <w:headerReference w:type="default" r:id="rId13"/>
      <w:footerReference w:type="even" r:id="rId14"/>
      <w:footerReference w:type="default" r:id="rId15"/>
      <w:pgSz w:w="11906" w:h="16838" w:code="9"/>
      <w:pgMar w:top="851" w:right="567" w:bottom="851" w:left="851"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2C" w:rsidRDefault="0003752C">
      <w:r>
        <w:separator/>
      </w:r>
    </w:p>
  </w:endnote>
  <w:endnote w:type="continuationSeparator" w:id="0">
    <w:p w:rsidR="0003752C" w:rsidRDefault="0003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2C" w:rsidRDefault="0003752C">
    <w:pPr>
      <w:pStyle w:val="a5"/>
    </w:pPr>
  </w:p>
  <w:p w:rsidR="0003752C" w:rsidRDefault="000375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2C" w:rsidRPr="0019374A" w:rsidRDefault="0003752C" w:rsidP="00291352">
    <w:pPr>
      <w:pStyle w:val="a5"/>
      <w:tabs>
        <w:tab w:val="clear" w:pos="4252"/>
        <w:tab w:val="clear" w:pos="8504"/>
      </w:tabs>
      <w:jc w:val="right"/>
      <w:rPr>
        <w:rFonts w:eastAsia="ＭＳ ゴシック"/>
        <w:color w:val="000000"/>
        <w:szCs w:val="28"/>
      </w:rPr>
    </w:pPr>
  </w:p>
  <w:p w:rsidR="0003752C" w:rsidRPr="0019374A" w:rsidRDefault="0003752C" w:rsidP="00E61DAE">
    <w:pPr>
      <w:pStyle w:val="a5"/>
      <w:tabs>
        <w:tab w:val="clear" w:pos="4252"/>
        <w:tab w:val="clear" w:pos="8504"/>
      </w:tabs>
      <w:jc w:val="center"/>
      <w:rPr>
        <w:rFonts w:eastAsia="ＭＳ ゴシック"/>
        <w:color w:val="000000"/>
        <w:sz w:val="24"/>
        <w:szCs w:val="24"/>
      </w:rPr>
    </w:pPr>
    <w:r w:rsidRPr="0019374A">
      <w:rPr>
        <w:rFonts w:eastAsia="ＭＳ ゴシック"/>
        <w:color w:val="000000"/>
        <w:sz w:val="24"/>
        <w:szCs w:val="24"/>
      </w:rPr>
      <w:fldChar w:fldCharType="begin"/>
    </w:r>
    <w:r w:rsidRPr="0019374A">
      <w:rPr>
        <w:rFonts w:eastAsia="ＭＳ ゴシック"/>
        <w:color w:val="000000"/>
        <w:sz w:val="24"/>
        <w:szCs w:val="24"/>
      </w:rPr>
      <w:instrText xml:space="preserve"> PAGE </w:instrText>
    </w:r>
    <w:r w:rsidRPr="0019374A">
      <w:rPr>
        <w:rFonts w:eastAsia="ＭＳ ゴシック"/>
        <w:color w:val="000000"/>
        <w:sz w:val="24"/>
        <w:szCs w:val="24"/>
      </w:rPr>
      <w:fldChar w:fldCharType="separate"/>
    </w:r>
    <w:r w:rsidR="00812CD7">
      <w:rPr>
        <w:rFonts w:eastAsia="ＭＳ ゴシック"/>
        <w:noProof/>
        <w:color w:val="000000"/>
        <w:sz w:val="24"/>
        <w:szCs w:val="24"/>
      </w:rPr>
      <w:t>23</w:t>
    </w:r>
    <w:r w:rsidRPr="0019374A">
      <w:rPr>
        <w:rFonts w:eastAsia="ＭＳ ゴシック"/>
        <w:color w:val="000000"/>
        <w:sz w:val="24"/>
        <w:szCs w:val="24"/>
      </w:rPr>
      <w:fldChar w:fldCharType="end"/>
    </w:r>
    <w:r w:rsidRPr="0019374A">
      <w:rPr>
        <w:rFonts w:eastAsia="ＭＳ ゴシック"/>
        <w:color w:val="000000"/>
        <w:sz w:val="24"/>
        <w:szCs w:val="24"/>
      </w:rPr>
      <w:t>/</w:t>
    </w:r>
    <w:r w:rsidRPr="0019374A">
      <w:rPr>
        <w:rFonts w:eastAsia="ＭＳ ゴシック"/>
        <w:color w:val="000000"/>
        <w:sz w:val="24"/>
        <w:szCs w:val="24"/>
      </w:rPr>
      <w:fldChar w:fldCharType="begin"/>
    </w:r>
    <w:r w:rsidRPr="0019374A">
      <w:rPr>
        <w:rFonts w:eastAsia="ＭＳ ゴシック"/>
        <w:color w:val="000000"/>
        <w:sz w:val="24"/>
        <w:szCs w:val="24"/>
      </w:rPr>
      <w:instrText xml:space="preserve"> NUMPAGES </w:instrText>
    </w:r>
    <w:r w:rsidRPr="0019374A">
      <w:rPr>
        <w:rFonts w:eastAsia="ＭＳ ゴシック"/>
        <w:color w:val="000000"/>
        <w:sz w:val="24"/>
        <w:szCs w:val="24"/>
      </w:rPr>
      <w:fldChar w:fldCharType="separate"/>
    </w:r>
    <w:r w:rsidR="00812CD7">
      <w:rPr>
        <w:rFonts w:eastAsia="ＭＳ ゴシック"/>
        <w:noProof/>
        <w:color w:val="000000"/>
        <w:sz w:val="24"/>
        <w:szCs w:val="24"/>
      </w:rPr>
      <w:t>23</w:t>
    </w:r>
    <w:r w:rsidRPr="0019374A">
      <w:rPr>
        <w:rFonts w:eastAsia="ＭＳ ゴシック"/>
        <w:color w:val="000000"/>
        <w:sz w:val="24"/>
        <w:szCs w:val="24"/>
      </w:rPr>
      <w:fldChar w:fldCharType="end"/>
    </w:r>
  </w:p>
  <w:p w:rsidR="0003752C" w:rsidRPr="00A559AB" w:rsidRDefault="0003752C" w:rsidP="00E61DAE">
    <w:pPr>
      <w:pStyle w:val="a5"/>
      <w:tabs>
        <w:tab w:val="clear" w:pos="4252"/>
        <w:tab w:val="clear" w:pos="8504"/>
      </w:tabs>
      <w:jc w:val="right"/>
      <w:rPr>
        <w:rFonts w:eastAsia="ＭＳ ゴシック"/>
        <w:color w:val="33CCCC"/>
        <w:sz w:val="16"/>
        <w:szCs w:val="16"/>
      </w:rPr>
    </w:pPr>
  </w:p>
  <w:p w:rsidR="0003752C" w:rsidRDefault="000375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2C" w:rsidRDefault="0003752C">
      <w:r>
        <w:separator/>
      </w:r>
    </w:p>
  </w:footnote>
  <w:footnote w:type="continuationSeparator" w:id="0">
    <w:p w:rsidR="0003752C" w:rsidRDefault="0003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5812"/>
      <w:gridCol w:w="709"/>
      <w:gridCol w:w="709"/>
      <w:gridCol w:w="1559"/>
      <w:gridCol w:w="1134"/>
    </w:tblGrid>
    <w:tr w:rsidR="0003752C" w:rsidRPr="00473134">
      <w:trPr>
        <w:cantSplit/>
        <w:trHeight w:val="534"/>
      </w:trPr>
      <w:tc>
        <w:tcPr>
          <w:tcW w:w="6379" w:type="dxa"/>
          <w:gridSpan w:val="2"/>
          <w:tcBorders>
            <w:bottom w:val="single" w:sz="4" w:space="0" w:color="auto"/>
          </w:tcBorders>
          <w:noWrap/>
        </w:tcPr>
        <w:p w:rsidR="0003752C" w:rsidRPr="00473134" w:rsidRDefault="0003752C" w:rsidP="00D07206">
          <w:pPr>
            <w:adjustRightInd w:val="0"/>
            <w:snapToGrid w:val="0"/>
            <w:rPr>
              <w:rFonts w:eastAsia="ＭＳ ゴシック"/>
              <w:color w:val="000000"/>
              <w:sz w:val="28"/>
              <w:szCs w:val="28"/>
            </w:rPr>
          </w:pPr>
          <w:r w:rsidRPr="00473134">
            <w:rPr>
              <w:rFonts w:eastAsia="ＭＳ ゴシック" w:hint="eastAsia"/>
              <w:color w:val="000000"/>
              <w:sz w:val="28"/>
              <w:szCs w:val="28"/>
            </w:rPr>
            <w:t>BL</w:t>
          </w:r>
          <w:r w:rsidRPr="00473134">
            <w:rPr>
              <w:rFonts w:eastAsia="ＭＳ ゴシック" w:hAnsi="ＭＳ ゴシック" w:hint="eastAsia"/>
              <w:color w:val="000000"/>
              <w:sz w:val="28"/>
              <w:szCs w:val="28"/>
            </w:rPr>
            <w:t>認定基準適合確認自己チェックリスト</w:t>
          </w:r>
        </w:p>
        <w:p w:rsidR="0003752C" w:rsidRPr="00473134" w:rsidRDefault="0003752C" w:rsidP="001A3004">
          <w:pPr>
            <w:adjustRightInd w:val="0"/>
            <w:snapToGrid w:val="0"/>
            <w:ind w:firstLineChars="142" w:firstLine="398"/>
            <w:rPr>
              <w:rFonts w:eastAsia="ＭＳ Ｐゴシック"/>
              <w:color w:val="000000"/>
              <w:sz w:val="18"/>
              <w:szCs w:val="18"/>
            </w:rPr>
          </w:pPr>
          <w:r w:rsidRPr="00473134">
            <w:rPr>
              <w:rFonts w:eastAsia="ＭＳ ゴシック" w:hAnsi="ＭＳ ゴシック" w:hint="eastAsia"/>
              <w:color w:val="000000"/>
              <w:sz w:val="28"/>
              <w:szCs w:val="28"/>
            </w:rPr>
            <w:t>（　　玄関ドア　　　）</w:t>
          </w:r>
        </w:p>
      </w:tc>
      <w:tc>
        <w:tcPr>
          <w:tcW w:w="4111" w:type="dxa"/>
          <w:gridSpan w:val="4"/>
          <w:tcBorders>
            <w:bottom w:val="single" w:sz="4" w:space="0" w:color="auto"/>
          </w:tcBorders>
          <w:vAlign w:val="bottom"/>
        </w:tcPr>
        <w:p w:rsidR="0003752C" w:rsidRPr="00473134" w:rsidRDefault="0003752C" w:rsidP="00D07206">
          <w:pPr>
            <w:adjustRightInd w:val="0"/>
            <w:snapToGrid w:val="0"/>
            <w:rPr>
              <w:rFonts w:eastAsia="ＭＳ ゴシック"/>
              <w:color w:val="000000"/>
              <w:sz w:val="18"/>
              <w:szCs w:val="18"/>
            </w:rPr>
          </w:pPr>
          <w:r w:rsidRPr="00473134">
            <w:rPr>
              <w:rFonts w:eastAsia="ＭＳ ゴシック" w:hint="eastAsia"/>
              <w:color w:val="000000"/>
              <w:sz w:val="28"/>
              <w:szCs w:val="28"/>
              <w:u w:val="single"/>
            </w:rPr>
            <w:t>□</w:t>
          </w:r>
          <w:r w:rsidRPr="00473134">
            <w:rPr>
              <w:rFonts w:eastAsia="ＭＳ ゴシック" w:hAnsi="ＭＳ ゴシック" w:hint="eastAsia"/>
              <w:color w:val="000000"/>
              <w:sz w:val="28"/>
              <w:szCs w:val="28"/>
              <w:u w:val="single"/>
            </w:rPr>
            <w:t xml:space="preserve">型式　　　　　　　　　　　</w:t>
          </w:r>
        </w:p>
      </w:tc>
    </w:tr>
    <w:tr w:rsidR="0003752C" w:rsidRPr="00473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03752C" w:rsidRPr="00473134" w:rsidRDefault="0003752C" w:rsidP="00D07206">
          <w:pPr>
            <w:pStyle w:val="a3"/>
            <w:adjustRightInd w:val="0"/>
            <w:jc w:val="center"/>
            <w:rPr>
              <w:rFonts w:eastAsia="ＭＳ ゴシック"/>
              <w:color w:val="000000"/>
              <w:sz w:val="18"/>
            </w:rPr>
          </w:pPr>
          <w:r w:rsidRPr="00473134">
            <w:rPr>
              <w:rFonts w:eastAsia="ＭＳ ゴシック" w:hint="eastAsia"/>
              <w:color w:val="000000"/>
              <w:sz w:val="18"/>
            </w:rPr>
            <w:t>項目</w:t>
          </w:r>
        </w:p>
        <w:p w:rsidR="0003752C" w:rsidRPr="00473134" w:rsidRDefault="0003752C" w:rsidP="00D07206">
          <w:pPr>
            <w:pStyle w:val="a3"/>
            <w:adjustRightInd w:val="0"/>
            <w:jc w:val="center"/>
            <w:rPr>
              <w:rFonts w:eastAsia="ＭＳ ゴシック"/>
              <w:color w:val="000000"/>
              <w:sz w:val="18"/>
            </w:rPr>
          </w:pPr>
          <w:r w:rsidRPr="00473134">
            <w:rPr>
              <w:rFonts w:eastAsia="ＭＳ ゴシック" w:hint="eastAsia"/>
              <w:color w:val="000000"/>
              <w:sz w:val="18"/>
            </w:rPr>
            <w:t>番号</w:t>
          </w:r>
        </w:p>
      </w:tc>
      <w:tc>
        <w:tcPr>
          <w:tcW w:w="5812" w:type="dxa"/>
          <w:vAlign w:val="center"/>
        </w:tcPr>
        <w:p w:rsidR="0003752C" w:rsidRPr="003831E6" w:rsidRDefault="0003752C" w:rsidP="006E2308">
          <w:pPr>
            <w:pStyle w:val="a3"/>
            <w:adjustRightInd w:val="0"/>
            <w:jc w:val="center"/>
            <w:rPr>
              <w:rFonts w:ascii="ＭＳ ゴシック" w:eastAsia="ＭＳ ゴシック" w:hAnsi="ＭＳ ゴシック"/>
              <w:color w:val="000000"/>
              <w:sz w:val="18"/>
              <w:szCs w:val="18"/>
              <w:lang w:eastAsia="zh-TW"/>
            </w:rPr>
          </w:pPr>
          <w:r w:rsidRPr="003831E6">
            <w:rPr>
              <w:rFonts w:ascii="ＭＳ ゴシック" w:eastAsia="ＭＳ ゴシック" w:hAnsi="ＭＳ ゴシック" w:hint="eastAsia"/>
              <w:color w:val="000000"/>
              <w:sz w:val="18"/>
              <w:szCs w:val="18"/>
              <w:lang w:eastAsia="zh-TW"/>
            </w:rPr>
            <w:t>優良住宅部品</w:t>
          </w:r>
          <w:r w:rsidRPr="003831E6">
            <w:rPr>
              <w:rFonts w:ascii="ＭＳ ゴシック" w:eastAsia="ＭＳ ゴシック" w:hAnsi="ＭＳ ゴシック" w:hint="eastAsia"/>
              <w:color w:val="000000"/>
              <w:sz w:val="18"/>
              <w:szCs w:val="18"/>
            </w:rPr>
            <w:t>認定</w:t>
          </w:r>
          <w:r w:rsidRPr="003831E6">
            <w:rPr>
              <w:rFonts w:ascii="ＭＳ ゴシック" w:eastAsia="ＭＳ ゴシック" w:hAnsi="ＭＳ ゴシック" w:hint="eastAsia"/>
              <w:color w:val="000000"/>
              <w:sz w:val="18"/>
              <w:szCs w:val="18"/>
              <w:lang w:eastAsia="zh-TW"/>
            </w:rPr>
            <w:t>基準（BL</w:t>
          </w:r>
          <w:r w:rsidRPr="003831E6">
            <w:rPr>
              <w:rFonts w:ascii="ＭＳ ゴシック" w:eastAsia="ＭＳ ゴシック" w:hAnsi="ＭＳ ゴシック" w:hint="eastAsia"/>
              <w:color w:val="000000"/>
              <w:sz w:val="18"/>
              <w:szCs w:val="18"/>
            </w:rPr>
            <w:t>S</w:t>
          </w:r>
          <w:r w:rsidRPr="003831E6">
            <w:rPr>
              <w:rFonts w:ascii="ＭＳ ゴシック" w:eastAsia="ＭＳ ゴシック" w:hAnsi="ＭＳ ゴシック" w:hint="eastAsia"/>
              <w:color w:val="000000"/>
              <w:sz w:val="18"/>
              <w:szCs w:val="18"/>
              <w:lang w:eastAsia="zh-TW"/>
            </w:rPr>
            <w:t xml:space="preserve"> FD：</w:t>
          </w:r>
          <w:r w:rsidRPr="003831E6">
            <w:rPr>
              <w:rFonts w:ascii="ＭＳ ゴシック" w:eastAsia="ＭＳ ゴシック" w:hAnsi="ＭＳ ゴシック" w:hint="eastAsia"/>
              <w:sz w:val="18"/>
              <w:szCs w:val="18"/>
            </w:rPr>
            <w:t>20</w:t>
          </w:r>
          <w:r w:rsidRPr="003831E6">
            <w:rPr>
              <w:rFonts w:ascii="ＭＳ ゴシック" w:eastAsia="ＭＳ ゴシック" w:hAnsi="ＭＳ ゴシック"/>
              <w:sz w:val="18"/>
              <w:szCs w:val="18"/>
            </w:rPr>
            <w:t>2</w:t>
          </w:r>
          <w:r>
            <w:rPr>
              <w:rFonts w:ascii="ＭＳ ゴシック" w:eastAsia="ＭＳ ゴシック" w:hAnsi="ＭＳ ゴシック" w:hint="eastAsia"/>
              <w:sz w:val="18"/>
              <w:szCs w:val="18"/>
            </w:rPr>
            <w:t>4</w:t>
          </w:r>
          <w:r w:rsidRPr="003831E6">
            <w:rPr>
              <w:rFonts w:ascii="ＭＳ ゴシック" w:eastAsia="ＭＳ ゴシック" w:hAnsi="ＭＳ ゴシック" w:hint="eastAsia"/>
              <w:sz w:val="18"/>
              <w:szCs w:val="18"/>
              <w:lang w:eastAsia="zh-TW"/>
            </w:rPr>
            <w:t xml:space="preserve">　20</w:t>
          </w:r>
          <w:r w:rsidRPr="003831E6">
            <w:rPr>
              <w:rFonts w:ascii="ＭＳ ゴシック" w:eastAsia="ＭＳ ゴシック" w:hAnsi="ＭＳ ゴシック"/>
              <w:sz w:val="18"/>
              <w:szCs w:val="18"/>
            </w:rPr>
            <w:t>2</w:t>
          </w:r>
          <w:r>
            <w:rPr>
              <w:rFonts w:ascii="ＭＳ ゴシック" w:eastAsia="ＭＳ ゴシック" w:hAnsi="ＭＳ ゴシック" w:hint="eastAsia"/>
              <w:sz w:val="18"/>
              <w:szCs w:val="18"/>
            </w:rPr>
            <w:t>4</w:t>
          </w:r>
          <w:r w:rsidRPr="003831E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Pr="003831E6">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5</w:t>
          </w:r>
          <w:r w:rsidRPr="003831E6">
            <w:rPr>
              <w:rFonts w:ascii="ＭＳ ゴシック" w:eastAsia="ＭＳ ゴシック" w:hAnsi="ＭＳ ゴシック" w:hint="eastAsia"/>
              <w:color w:val="000000"/>
              <w:sz w:val="18"/>
              <w:szCs w:val="18"/>
              <w:lang w:eastAsia="zh-TW"/>
            </w:rPr>
            <w:t xml:space="preserve">　施行）</w:t>
          </w:r>
        </w:p>
      </w:tc>
      <w:tc>
        <w:tcPr>
          <w:tcW w:w="709" w:type="dxa"/>
          <w:vMerge w:val="restart"/>
          <w:vAlign w:val="center"/>
        </w:tcPr>
        <w:p w:rsidR="0003752C" w:rsidRPr="00473134" w:rsidRDefault="0003752C" w:rsidP="00D07206">
          <w:pPr>
            <w:pStyle w:val="a3"/>
            <w:adjustRightInd w:val="0"/>
            <w:jc w:val="center"/>
            <w:rPr>
              <w:rFonts w:eastAsia="ＭＳ ゴシック"/>
              <w:color w:val="000000"/>
              <w:sz w:val="18"/>
            </w:rPr>
          </w:pPr>
          <w:r w:rsidRPr="00473134">
            <w:rPr>
              <w:rFonts w:eastAsia="ＭＳ ゴシック" w:hint="eastAsia"/>
              <w:color w:val="000000"/>
              <w:sz w:val="18"/>
            </w:rPr>
            <w:t>確認</w:t>
          </w:r>
        </w:p>
        <w:p w:rsidR="0003752C" w:rsidRPr="00473134" w:rsidRDefault="0003752C" w:rsidP="00D07206">
          <w:pPr>
            <w:pStyle w:val="a3"/>
            <w:adjustRightInd w:val="0"/>
            <w:jc w:val="center"/>
            <w:rPr>
              <w:rFonts w:eastAsia="ＭＳ ゴシック"/>
              <w:color w:val="000000"/>
              <w:sz w:val="18"/>
            </w:rPr>
          </w:pPr>
          <w:r w:rsidRPr="00473134">
            <w:rPr>
              <w:rFonts w:eastAsia="ＭＳ ゴシック" w:hint="eastAsia"/>
              <w:color w:val="000000"/>
              <w:sz w:val="18"/>
            </w:rPr>
            <w:t>方法</w:t>
          </w:r>
        </w:p>
      </w:tc>
      <w:tc>
        <w:tcPr>
          <w:tcW w:w="3402" w:type="dxa"/>
          <w:gridSpan w:val="3"/>
          <w:tcBorders>
            <w:right w:val="single" w:sz="4" w:space="0" w:color="auto"/>
          </w:tcBorders>
          <w:vAlign w:val="center"/>
        </w:tcPr>
        <w:p w:rsidR="0003752C" w:rsidRPr="00473134" w:rsidRDefault="0003752C" w:rsidP="00D07206">
          <w:pPr>
            <w:pStyle w:val="a3"/>
            <w:adjustRightInd w:val="0"/>
            <w:jc w:val="center"/>
            <w:rPr>
              <w:rFonts w:eastAsia="ＭＳ ゴシック"/>
              <w:color w:val="000000"/>
              <w:sz w:val="18"/>
              <w:szCs w:val="18"/>
            </w:rPr>
          </w:pPr>
          <w:r w:rsidRPr="00473134">
            <w:rPr>
              <w:rFonts w:eastAsia="ＭＳ ゴシック" w:hint="eastAsia"/>
              <w:color w:val="000000"/>
              <w:sz w:val="18"/>
              <w:szCs w:val="18"/>
            </w:rPr>
            <w:t>申請者記入</w:t>
          </w:r>
        </w:p>
      </w:tc>
    </w:tr>
    <w:tr w:rsidR="0003752C" w:rsidRPr="00043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03752C" w:rsidRPr="00473134" w:rsidRDefault="0003752C" w:rsidP="00D07206">
          <w:pPr>
            <w:pStyle w:val="a3"/>
            <w:adjustRightInd w:val="0"/>
            <w:jc w:val="center"/>
            <w:rPr>
              <w:rFonts w:eastAsia="ＭＳ ゴシック"/>
              <w:color w:val="000000"/>
            </w:rPr>
          </w:pPr>
        </w:p>
      </w:tc>
      <w:tc>
        <w:tcPr>
          <w:tcW w:w="5812" w:type="dxa"/>
          <w:vAlign w:val="center"/>
        </w:tcPr>
        <w:p w:rsidR="0003752C" w:rsidRPr="00473134" w:rsidRDefault="0003752C" w:rsidP="00D07206">
          <w:pPr>
            <w:pStyle w:val="a3"/>
            <w:adjustRightInd w:val="0"/>
            <w:jc w:val="center"/>
            <w:rPr>
              <w:rFonts w:eastAsia="ＭＳ ゴシック"/>
              <w:color w:val="000000"/>
              <w:sz w:val="18"/>
              <w:szCs w:val="18"/>
            </w:rPr>
          </w:pPr>
          <w:r w:rsidRPr="00473134">
            <w:rPr>
              <w:rFonts w:eastAsia="ＭＳ ゴシック" w:hint="eastAsia"/>
              <w:color w:val="000000"/>
              <w:sz w:val="18"/>
              <w:szCs w:val="18"/>
            </w:rPr>
            <w:t>確認事項</w:t>
          </w:r>
        </w:p>
      </w:tc>
      <w:tc>
        <w:tcPr>
          <w:tcW w:w="709" w:type="dxa"/>
          <w:vMerge/>
          <w:vAlign w:val="center"/>
        </w:tcPr>
        <w:p w:rsidR="0003752C" w:rsidRPr="00473134" w:rsidRDefault="0003752C" w:rsidP="00D07206">
          <w:pPr>
            <w:pStyle w:val="a3"/>
            <w:adjustRightInd w:val="0"/>
            <w:jc w:val="center"/>
            <w:rPr>
              <w:rFonts w:eastAsia="ＭＳ ゴシック"/>
              <w:color w:val="000000"/>
              <w:sz w:val="18"/>
              <w:szCs w:val="18"/>
            </w:rPr>
          </w:pPr>
        </w:p>
      </w:tc>
      <w:tc>
        <w:tcPr>
          <w:tcW w:w="709" w:type="dxa"/>
          <w:vAlign w:val="center"/>
        </w:tcPr>
        <w:p w:rsidR="0003752C" w:rsidRPr="00473134" w:rsidRDefault="0003752C" w:rsidP="00D07206">
          <w:pPr>
            <w:pStyle w:val="a3"/>
            <w:adjustRightInd w:val="0"/>
            <w:jc w:val="center"/>
            <w:rPr>
              <w:rFonts w:eastAsia="ＭＳ ゴシック"/>
              <w:color w:val="000000"/>
              <w:sz w:val="18"/>
              <w:szCs w:val="18"/>
            </w:rPr>
          </w:pPr>
          <w:r w:rsidRPr="00473134">
            <w:rPr>
              <w:rFonts w:eastAsia="ＭＳ ゴシック" w:hint="eastAsia"/>
              <w:color w:val="000000"/>
              <w:sz w:val="18"/>
              <w:szCs w:val="18"/>
            </w:rPr>
            <w:t>ﾁｪｯｸ</w:t>
          </w:r>
        </w:p>
      </w:tc>
      <w:tc>
        <w:tcPr>
          <w:tcW w:w="1559" w:type="dxa"/>
          <w:vAlign w:val="center"/>
        </w:tcPr>
        <w:p w:rsidR="0003752C" w:rsidRPr="00473134" w:rsidRDefault="0003752C" w:rsidP="00D07206">
          <w:pPr>
            <w:pStyle w:val="a3"/>
            <w:adjustRightInd w:val="0"/>
            <w:jc w:val="center"/>
            <w:rPr>
              <w:rFonts w:eastAsia="ＭＳ ゴシック"/>
              <w:color w:val="000000"/>
              <w:sz w:val="18"/>
              <w:szCs w:val="18"/>
            </w:rPr>
          </w:pPr>
          <w:r w:rsidRPr="00473134">
            <w:rPr>
              <w:rFonts w:eastAsia="ＭＳ ゴシック" w:hint="eastAsia"/>
              <w:color w:val="000000"/>
              <w:sz w:val="18"/>
              <w:szCs w:val="18"/>
            </w:rPr>
            <w:t>記載図書</w:t>
          </w:r>
        </w:p>
      </w:tc>
      <w:tc>
        <w:tcPr>
          <w:tcW w:w="1134" w:type="dxa"/>
          <w:tcBorders>
            <w:top w:val="single" w:sz="4" w:space="0" w:color="auto"/>
            <w:right w:val="single" w:sz="4" w:space="0" w:color="auto"/>
          </w:tcBorders>
          <w:vAlign w:val="center"/>
        </w:tcPr>
        <w:p w:rsidR="0003752C" w:rsidRPr="000435A8" w:rsidRDefault="0003752C" w:rsidP="00D07206">
          <w:pPr>
            <w:pStyle w:val="a3"/>
            <w:adjustRightInd w:val="0"/>
            <w:jc w:val="center"/>
            <w:rPr>
              <w:rFonts w:eastAsia="ＭＳ ゴシック"/>
              <w:color w:val="000000"/>
              <w:sz w:val="18"/>
              <w:szCs w:val="18"/>
            </w:rPr>
          </w:pPr>
          <w:r w:rsidRPr="00473134">
            <w:rPr>
              <w:rFonts w:eastAsia="ＭＳ ゴシック" w:hint="eastAsia"/>
              <w:color w:val="000000"/>
              <w:sz w:val="18"/>
              <w:szCs w:val="18"/>
            </w:rPr>
            <w:t>頁</w:t>
          </w:r>
        </w:p>
      </w:tc>
    </w:tr>
  </w:tbl>
  <w:p w:rsidR="0003752C" w:rsidRPr="000435A8" w:rsidRDefault="0003752C">
    <w:pPr>
      <w:pStyle w:val="a3"/>
      <w:rPr>
        <w:color w:val="000000"/>
        <w:sz w:val="12"/>
        <w:szCs w:val="12"/>
      </w:rPr>
    </w:pPr>
  </w:p>
  <w:p w:rsidR="0003752C" w:rsidRDefault="000375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A96"/>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 w15:restartNumberingAfterBreak="0">
    <w:nsid w:val="0BA43616"/>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10B0A4B"/>
    <w:multiLevelType w:val="hybridMultilevel"/>
    <w:tmpl w:val="31F05076"/>
    <w:lvl w:ilvl="0" w:tplc="258823D8">
      <w:start w:val="1"/>
      <w:numFmt w:val="decimal"/>
      <w:lvlText w:val="%1."/>
      <w:lvlJc w:val="center"/>
      <w:pPr>
        <w:tabs>
          <w:tab w:val="num" w:pos="201"/>
        </w:tabs>
        <w:ind w:left="-88" w:firstLine="288"/>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12E1767F"/>
    <w:multiLevelType w:val="hybridMultilevel"/>
    <w:tmpl w:val="6DE8F6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8A12BB"/>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5" w15:restartNumberingAfterBreak="0">
    <w:nsid w:val="190F0131"/>
    <w:multiLevelType w:val="multilevel"/>
    <w:tmpl w:val="DC2C0C0A"/>
    <w:lvl w:ilvl="0">
      <w:start w:val="1"/>
      <w:numFmt w:val="decimal"/>
      <w:lvlText w:val="%1."/>
      <w:lvlJc w:val="center"/>
      <w:pPr>
        <w:tabs>
          <w:tab w:val="num" w:pos="221"/>
        </w:tabs>
        <w:ind w:left="-68" w:firstLine="288"/>
      </w:pPr>
      <w:rPr>
        <w:rFonts w:hint="eastAsia"/>
      </w:rPr>
    </w:lvl>
    <w:lvl w:ilvl="1">
      <w:start w:val="1"/>
      <w:numFmt w:val="aiueoFullWidth"/>
      <w:lvlText w:val="(%2)"/>
      <w:lvlJc w:val="left"/>
      <w:pPr>
        <w:tabs>
          <w:tab w:val="num" w:pos="772"/>
        </w:tabs>
        <w:ind w:left="772" w:hanging="420"/>
      </w:pPr>
    </w:lvl>
    <w:lvl w:ilvl="2">
      <w:start w:val="1"/>
      <w:numFmt w:val="decimalEnclosedCircle"/>
      <w:lvlText w:val="%3"/>
      <w:lvlJc w:val="left"/>
      <w:pPr>
        <w:tabs>
          <w:tab w:val="num" w:pos="1192"/>
        </w:tabs>
        <w:ind w:left="1192" w:hanging="420"/>
      </w:pPr>
    </w:lvl>
    <w:lvl w:ilvl="3">
      <w:start w:val="1"/>
      <w:numFmt w:val="decimal"/>
      <w:lvlText w:val="%4."/>
      <w:lvlJc w:val="left"/>
      <w:pPr>
        <w:tabs>
          <w:tab w:val="num" w:pos="1612"/>
        </w:tabs>
        <w:ind w:left="1612" w:hanging="420"/>
      </w:pPr>
    </w:lvl>
    <w:lvl w:ilvl="4">
      <w:start w:val="1"/>
      <w:numFmt w:val="aiueoFullWidth"/>
      <w:lvlText w:val="(%5)"/>
      <w:lvlJc w:val="left"/>
      <w:pPr>
        <w:tabs>
          <w:tab w:val="num" w:pos="2032"/>
        </w:tabs>
        <w:ind w:left="2032" w:hanging="420"/>
      </w:pPr>
    </w:lvl>
    <w:lvl w:ilvl="5">
      <w:start w:val="1"/>
      <w:numFmt w:val="decimalEnclosedCircle"/>
      <w:lvlText w:val="%6"/>
      <w:lvlJc w:val="left"/>
      <w:pPr>
        <w:tabs>
          <w:tab w:val="num" w:pos="2452"/>
        </w:tabs>
        <w:ind w:left="2452" w:hanging="420"/>
      </w:pPr>
    </w:lvl>
    <w:lvl w:ilvl="6">
      <w:start w:val="1"/>
      <w:numFmt w:val="decimal"/>
      <w:lvlText w:val="%7."/>
      <w:lvlJc w:val="left"/>
      <w:pPr>
        <w:tabs>
          <w:tab w:val="num" w:pos="2872"/>
        </w:tabs>
        <w:ind w:left="2872" w:hanging="420"/>
      </w:pPr>
    </w:lvl>
    <w:lvl w:ilvl="7">
      <w:start w:val="1"/>
      <w:numFmt w:val="aiueoFullWidth"/>
      <w:lvlText w:val="(%8)"/>
      <w:lvlJc w:val="left"/>
      <w:pPr>
        <w:tabs>
          <w:tab w:val="num" w:pos="3292"/>
        </w:tabs>
        <w:ind w:left="3292" w:hanging="420"/>
      </w:pPr>
    </w:lvl>
    <w:lvl w:ilvl="8">
      <w:start w:val="1"/>
      <w:numFmt w:val="decimalEnclosedCircle"/>
      <w:lvlText w:val="%9"/>
      <w:lvlJc w:val="left"/>
      <w:pPr>
        <w:tabs>
          <w:tab w:val="num" w:pos="3712"/>
        </w:tabs>
        <w:ind w:left="3712" w:hanging="420"/>
      </w:pPr>
    </w:lvl>
  </w:abstractNum>
  <w:abstractNum w:abstractNumId="6" w15:restartNumberingAfterBreak="0">
    <w:nsid w:val="1A1C6B20"/>
    <w:multiLevelType w:val="hybridMultilevel"/>
    <w:tmpl w:val="145EA8BC"/>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2AAB"/>
    <w:multiLevelType w:val="multilevel"/>
    <w:tmpl w:val="31F05076"/>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8" w15:restartNumberingAfterBreak="0">
    <w:nsid w:val="22BF3401"/>
    <w:multiLevelType w:val="multilevel"/>
    <w:tmpl w:val="C582930C"/>
    <w:lvl w:ilvl="0">
      <w:start w:val="1"/>
      <w:numFmt w:val="decimal"/>
      <w:lvlText w:val="%1."/>
      <w:lvlJc w:val="center"/>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E9E0D98"/>
    <w:multiLevelType w:val="multilevel"/>
    <w:tmpl w:val="C70EEFB2"/>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304649F"/>
    <w:multiLevelType w:val="multilevel"/>
    <w:tmpl w:val="903A8054"/>
    <w:lvl w:ilvl="0">
      <w:start w:val="1"/>
      <w:numFmt w:val="lowerLetter"/>
      <w:lvlText w:val="%1)"/>
      <w:lvlJc w:val="left"/>
      <w:pPr>
        <w:tabs>
          <w:tab w:val="num" w:pos="695"/>
        </w:tabs>
        <w:ind w:left="695" w:hanging="495"/>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1" w15:restartNumberingAfterBreak="0">
    <w:nsid w:val="3CAA13AA"/>
    <w:multiLevelType w:val="multilevel"/>
    <w:tmpl w:val="9B440ECE"/>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0C7097B"/>
    <w:multiLevelType w:val="hybridMultilevel"/>
    <w:tmpl w:val="22C08BAE"/>
    <w:lvl w:ilvl="0" w:tplc="DF5A0806">
      <w:start w:val="1"/>
      <w:numFmt w:val="decimal"/>
      <w:lvlText w:val="%1."/>
      <w:lvlJc w:val="center"/>
      <w:pPr>
        <w:tabs>
          <w:tab w:val="num" w:pos="284"/>
        </w:tabs>
        <w:ind w:left="138" w:firstLine="14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123613"/>
    <w:multiLevelType w:val="hybridMultilevel"/>
    <w:tmpl w:val="50623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6644B0"/>
    <w:multiLevelType w:val="multilevel"/>
    <w:tmpl w:val="D8586B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D674E6D"/>
    <w:multiLevelType w:val="hybridMultilevel"/>
    <w:tmpl w:val="DC2C0C0A"/>
    <w:lvl w:ilvl="0" w:tplc="258823D8">
      <w:start w:val="1"/>
      <w:numFmt w:val="decimal"/>
      <w:lvlText w:val="%1."/>
      <w:lvlJc w:val="center"/>
      <w:pPr>
        <w:tabs>
          <w:tab w:val="num" w:pos="221"/>
        </w:tabs>
        <w:ind w:left="-68" w:firstLine="288"/>
      </w:pPr>
      <w:rPr>
        <w:rFonts w:hint="eastAsia"/>
      </w:rPr>
    </w:lvl>
    <w:lvl w:ilvl="1" w:tplc="04090017" w:tentative="1">
      <w:start w:val="1"/>
      <w:numFmt w:val="aiueoFullWidth"/>
      <w:lvlText w:val="(%2)"/>
      <w:lvlJc w:val="left"/>
      <w:pPr>
        <w:tabs>
          <w:tab w:val="num" w:pos="772"/>
        </w:tabs>
        <w:ind w:left="772" w:hanging="420"/>
      </w:pPr>
    </w:lvl>
    <w:lvl w:ilvl="2" w:tplc="04090011" w:tentative="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12"/>
        </w:tabs>
        <w:ind w:left="1612" w:hanging="420"/>
      </w:pPr>
    </w:lvl>
    <w:lvl w:ilvl="4" w:tplc="04090017" w:tentative="1">
      <w:start w:val="1"/>
      <w:numFmt w:val="aiueoFullWidth"/>
      <w:lvlText w:val="(%5)"/>
      <w:lvlJc w:val="left"/>
      <w:pPr>
        <w:tabs>
          <w:tab w:val="num" w:pos="2032"/>
        </w:tabs>
        <w:ind w:left="2032" w:hanging="420"/>
      </w:pPr>
    </w:lvl>
    <w:lvl w:ilvl="5" w:tplc="04090011" w:tentative="1">
      <w:start w:val="1"/>
      <w:numFmt w:val="decimalEnclosedCircle"/>
      <w:lvlText w:val="%6"/>
      <w:lvlJc w:val="left"/>
      <w:pPr>
        <w:tabs>
          <w:tab w:val="num" w:pos="2452"/>
        </w:tabs>
        <w:ind w:left="2452" w:hanging="420"/>
      </w:pPr>
    </w:lvl>
    <w:lvl w:ilvl="6" w:tplc="0409000F" w:tentative="1">
      <w:start w:val="1"/>
      <w:numFmt w:val="decimal"/>
      <w:lvlText w:val="%7."/>
      <w:lvlJc w:val="left"/>
      <w:pPr>
        <w:tabs>
          <w:tab w:val="num" w:pos="2872"/>
        </w:tabs>
        <w:ind w:left="2872" w:hanging="420"/>
      </w:pPr>
    </w:lvl>
    <w:lvl w:ilvl="7" w:tplc="04090017" w:tentative="1">
      <w:start w:val="1"/>
      <w:numFmt w:val="aiueoFullWidth"/>
      <w:lvlText w:val="(%8)"/>
      <w:lvlJc w:val="left"/>
      <w:pPr>
        <w:tabs>
          <w:tab w:val="num" w:pos="3292"/>
        </w:tabs>
        <w:ind w:left="3292" w:hanging="420"/>
      </w:pPr>
    </w:lvl>
    <w:lvl w:ilvl="8" w:tplc="04090011" w:tentative="1">
      <w:start w:val="1"/>
      <w:numFmt w:val="decimalEnclosedCircle"/>
      <w:lvlText w:val="%9"/>
      <w:lvlJc w:val="left"/>
      <w:pPr>
        <w:tabs>
          <w:tab w:val="num" w:pos="3712"/>
        </w:tabs>
        <w:ind w:left="3712" w:hanging="420"/>
      </w:pPr>
    </w:lvl>
  </w:abstractNum>
  <w:abstractNum w:abstractNumId="16" w15:restartNumberingAfterBreak="0">
    <w:nsid w:val="701B1C62"/>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0B75FC0"/>
    <w:multiLevelType w:val="multilevel"/>
    <w:tmpl w:val="979A8928"/>
    <w:lvl w:ilvl="0">
      <w:start w:val="1"/>
      <w:numFmt w:val="decimal"/>
      <w:lvlText w:val="%1."/>
      <w:lvlJc w:val="center"/>
      <w:pPr>
        <w:tabs>
          <w:tab w:val="num" w:pos="201"/>
        </w:tabs>
        <w:ind w:left="-88" w:firstLine="288"/>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num w:numId="1">
    <w:abstractNumId w:val="6"/>
  </w:num>
  <w:num w:numId="2">
    <w:abstractNumId w:val="3"/>
  </w:num>
  <w:num w:numId="3">
    <w:abstractNumId w:val="13"/>
  </w:num>
  <w:num w:numId="4">
    <w:abstractNumId w:val="12"/>
  </w:num>
  <w:num w:numId="5">
    <w:abstractNumId w:val="14"/>
  </w:num>
  <w:num w:numId="6">
    <w:abstractNumId w:val="8"/>
  </w:num>
  <w:num w:numId="7">
    <w:abstractNumId w:val="11"/>
  </w:num>
  <w:num w:numId="8">
    <w:abstractNumId w:val="16"/>
  </w:num>
  <w:num w:numId="9">
    <w:abstractNumId w:val="2"/>
  </w:num>
  <w:num w:numId="10">
    <w:abstractNumId w:val="1"/>
  </w:num>
  <w:num w:numId="11">
    <w:abstractNumId w:val="10"/>
  </w:num>
  <w:num w:numId="12">
    <w:abstractNumId w:val="15"/>
  </w:num>
  <w:num w:numId="13">
    <w:abstractNumId w:val="5"/>
  </w:num>
  <w:num w:numId="14">
    <w:abstractNumId w:val="9"/>
  </w:num>
  <w:num w:numId="15">
    <w:abstractNumId w:val="4"/>
  </w:num>
  <w:num w:numId="16">
    <w:abstractNumId w:val="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1AD"/>
    <w:rsid w:val="00000DFF"/>
    <w:rsid w:val="000022FF"/>
    <w:rsid w:val="00003896"/>
    <w:rsid w:val="0002399A"/>
    <w:rsid w:val="0002589F"/>
    <w:rsid w:val="00034D02"/>
    <w:rsid w:val="0003752C"/>
    <w:rsid w:val="000408A6"/>
    <w:rsid w:val="000435A8"/>
    <w:rsid w:val="00050399"/>
    <w:rsid w:val="00052973"/>
    <w:rsid w:val="00055F14"/>
    <w:rsid w:val="0006185F"/>
    <w:rsid w:val="0007185C"/>
    <w:rsid w:val="00072387"/>
    <w:rsid w:val="00074030"/>
    <w:rsid w:val="0008520C"/>
    <w:rsid w:val="00085215"/>
    <w:rsid w:val="00093EF7"/>
    <w:rsid w:val="000A6A26"/>
    <w:rsid w:val="000B1CE4"/>
    <w:rsid w:val="000B3474"/>
    <w:rsid w:val="000B52C8"/>
    <w:rsid w:val="000B5C49"/>
    <w:rsid w:val="000C004C"/>
    <w:rsid w:val="000C04D2"/>
    <w:rsid w:val="000C104A"/>
    <w:rsid w:val="000C1AEE"/>
    <w:rsid w:val="000C4E86"/>
    <w:rsid w:val="000C7074"/>
    <w:rsid w:val="000D1658"/>
    <w:rsid w:val="000D3777"/>
    <w:rsid w:val="000D5C5E"/>
    <w:rsid w:val="000E05CE"/>
    <w:rsid w:val="000E6C24"/>
    <w:rsid w:val="000E74A6"/>
    <w:rsid w:val="000F5589"/>
    <w:rsid w:val="000F7E87"/>
    <w:rsid w:val="00111EF1"/>
    <w:rsid w:val="00113382"/>
    <w:rsid w:val="0012325F"/>
    <w:rsid w:val="00126DF3"/>
    <w:rsid w:val="0013343F"/>
    <w:rsid w:val="00134823"/>
    <w:rsid w:val="00143476"/>
    <w:rsid w:val="00144BAB"/>
    <w:rsid w:val="0015112B"/>
    <w:rsid w:val="0015182F"/>
    <w:rsid w:val="0015226F"/>
    <w:rsid w:val="00153036"/>
    <w:rsid w:val="00153F06"/>
    <w:rsid w:val="00154CD5"/>
    <w:rsid w:val="0016041C"/>
    <w:rsid w:val="0016074C"/>
    <w:rsid w:val="001631B9"/>
    <w:rsid w:val="00166698"/>
    <w:rsid w:val="001721A7"/>
    <w:rsid w:val="001730F2"/>
    <w:rsid w:val="00182B44"/>
    <w:rsid w:val="001849C7"/>
    <w:rsid w:val="00184E7C"/>
    <w:rsid w:val="00191AA5"/>
    <w:rsid w:val="0019356E"/>
    <w:rsid w:val="0019374A"/>
    <w:rsid w:val="001944D1"/>
    <w:rsid w:val="00195485"/>
    <w:rsid w:val="0019554B"/>
    <w:rsid w:val="00196C06"/>
    <w:rsid w:val="001A3004"/>
    <w:rsid w:val="001B0B56"/>
    <w:rsid w:val="001B111D"/>
    <w:rsid w:val="001B26D1"/>
    <w:rsid w:val="001B3193"/>
    <w:rsid w:val="001B756B"/>
    <w:rsid w:val="001C1C8D"/>
    <w:rsid w:val="001C40FB"/>
    <w:rsid w:val="001C4FDC"/>
    <w:rsid w:val="001D11B8"/>
    <w:rsid w:val="001D27E9"/>
    <w:rsid w:val="001D5336"/>
    <w:rsid w:val="001E1154"/>
    <w:rsid w:val="001E46B2"/>
    <w:rsid w:val="001E6FB1"/>
    <w:rsid w:val="001F03A5"/>
    <w:rsid w:val="00210409"/>
    <w:rsid w:val="00222CF1"/>
    <w:rsid w:val="0023191B"/>
    <w:rsid w:val="002460B3"/>
    <w:rsid w:val="00246F43"/>
    <w:rsid w:val="00247FFA"/>
    <w:rsid w:val="00281FBF"/>
    <w:rsid w:val="00287912"/>
    <w:rsid w:val="00291352"/>
    <w:rsid w:val="00291655"/>
    <w:rsid w:val="00291ECF"/>
    <w:rsid w:val="00292D34"/>
    <w:rsid w:val="002A25CD"/>
    <w:rsid w:val="002A2FDA"/>
    <w:rsid w:val="002B0FFA"/>
    <w:rsid w:val="002B4A49"/>
    <w:rsid w:val="002B5D4C"/>
    <w:rsid w:val="002C1AC6"/>
    <w:rsid w:val="002D06AF"/>
    <w:rsid w:val="002E2C76"/>
    <w:rsid w:val="002E3C82"/>
    <w:rsid w:val="00301422"/>
    <w:rsid w:val="00301664"/>
    <w:rsid w:val="003140B7"/>
    <w:rsid w:val="00314134"/>
    <w:rsid w:val="00314836"/>
    <w:rsid w:val="00323534"/>
    <w:rsid w:val="00334389"/>
    <w:rsid w:val="00343FD7"/>
    <w:rsid w:val="0035255B"/>
    <w:rsid w:val="00352F7D"/>
    <w:rsid w:val="00360760"/>
    <w:rsid w:val="0036160B"/>
    <w:rsid w:val="00364F10"/>
    <w:rsid w:val="00365435"/>
    <w:rsid w:val="00373AC7"/>
    <w:rsid w:val="003757AA"/>
    <w:rsid w:val="003777B7"/>
    <w:rsid w:val="00381AED"/>
    <w:rsid w:val="00382385"/>
    <w:rsid w:val="003831E6"/>
    <w:rsid w:val="003A2A12"/>
    <w:rsid w:val="003A7D8E"/>
    <w:rsid w:val="003B534C"/>
    <w:rsid w:val="003C1113"/>
    <w:rsid w:val="003C719B"/>
    <w:rsid w:val="003C777A"/>
    <w:rsid w:val="003D346B"/>
    <w:rsid w:val="003D662A"/>
    <w:rsid w:val="003E138A"/>
    <w:rsid w:val="003E74F9"/>
    <w:rsid w:val="00404125"/>
    <w:rsid w:val="00411AB2"/>
    <w:rsid w:val="0041307E"/>
    <w:rsid w:val="004130E1"/>
    <w:rsid w:val="00413E6D"/>
    <w:rsid w:val="004171A3"/>
    <w:rsid w:val="00423A6A"/>
    <w:rsid w:val="00425A5E"/>
    <w:rsid w:val="00427325"/>
    <w:rsid w:val="00435826"/>
    <w:rsid w:val="004371A9"/>
    <w:rsid w:val="00441C54"/>
    <w:rsid w:val="00442A0E"/>
    <w:rsid w:val="004451E1"/>
    <w:rsid w:val="004477CB"/>
    <w:rsid w:val="0045263C"/>
    <w:rsid w:val="00453B0D"/>
    <w:rsid w:val="0045410C"/>
    <w:rsid w:val="004633D6"/>
    <w:rsid w:val="00464927"/>
    <w:rsid w:val="00465951"/>
    <w:rsid w:val="00473134"/>
    <w:rsid w:val="00476547"/>
    <w:rsid w:val="00476E9C"/>
    <w:rsid w:val="004804AF"/>
    <w:rsid w:val="004831CB"/>
    <w:rsid w:val="00484FAA"/>
    <w:rsid w:val="0049263F"/>
    <w:rsid w:val="00493627"/>
    <w:rsid w:val="0049595D"/>
    <w:rsid w:val="004963AE"/>
    <w:rsid w:val="004A3F1B"/>
    <w:rsid w:val="004A41F7"/>
    <w:rsid w:val="004A6AC2"/>
    <w:rsid w:val="004A6E86"/>
    <w:rsid w:val="004A73B3"/>
    <w:rsid w:val="004B1A54"/>
    <w:rsid w:val="004C0DDE"/>
    <w:rsid w:val="004D726F"/>
    <w:rsid w:val="004E45F2"/>
    <w:rsid w:val="004E5DE7"/>
    <w:rsid w:val="004F15E5"/>
    <w:rsid w:val="004F2F9D"/>
    <w:rsid w:val="00506B30"/>
    <w:rsid w:val="00531E6F"/>
    <w:rsid w:val="00533E66"/>
    <w:rsid w:val="00540172"/>
    <w:rsid w:val="00542A7C"/>
    <w:rsid w:val="0054409A"/>
    <w:rsid w:val="00545506"/>
    <w:rsid w:val="00553C41"/>
    <w:rsid w:val="00553DAD"/>
    <w:rsid w:val="00566835"/>
    <w:rsid w:val="00570073"/>
    <w:rsid w:val="005771FB"/>
    <w:rsid w:val="00577407"/>
    <w:rsid w:val="005802AC"/>
    <w:rsid w:val="0058542B"/>
    <w:rsid w:val="0059424D"/>
    <w:rsid w:val="005A032E"/>
    <w:rsid w:val="005B1CB7"/>
    <w:rsid w:val="005B31AA"/>
    <w:rsid w:val="005B7250"/>
    <w:rsid w:val="005C1B6E"/>
    <w:rsid w:val="005C5AE4"/>
    <w:rsid w:val="005D69B8"/>
    <w:rsid w:val="005D7206"/>
    <w:rsid w:val="005D7AE4"/>
    <w:rsid w:val="005E1EC1"/>
    <w:rsid w:val="005E402A"/>
    <w:rsid w:val="005E78A7"/>
    <w:rsid w:val="005F1A34"/>
    <w:rsid w:val="00607E6E"/>
    <w:rsid w:val="006242ED"/>
    <w:rsid w:val="006258B5"/>
    <w:rsid w:val="00634A2A"/>
    <w:rsid w:val="0063609D"/>
    <w:rsid w:val="00640034"/>
    <w:rsid w:val="00640A11"/>
    <w:rsid w:val="00642ACA"/>
    <w:rsid w:val="00645BC2"/>
    <w:rsid w:val="00646294"/>
    <w:rsid w:val="00650105"/>
    <w:rsid w:val="00652BD5"/>
    <w:rsid w:val="00655FC3"/>
    <w:rsid w:val="0067301C"/>
    <w:rsid w:val="006745B2"/>
    <w:rsid w:val="006826DC"/>
    <w:rsid w:val="00682D13"/>
    <w:rsid w:val="0068734F"/>
    <w:rsid w:val="00690797"/>
    <w:rsid w:val="00692A83"/>
    <w:rsid w:val="006A0570"/>
    <w:rsid w:val="006A459A"/>
    <w:rsid w:val="006A7DA8"/>
    <w:rsid w:val="006B7E2D"/>
    <w:rsid w:val="006C4B4F"/>
    <w:rsid w:val="006C7C21"/>
    <w:rsid w:val="006D31C0"/>
    <w:rsid w:val="006E2308"/>
    <w:rsid w:val="006E40D3"/>
    <w:rsid w:val="006F5794"/>
    <w:rsid w:val="00702C89"/>
    <w:rsid w:val="007049C1"/>
    <w:rsid w:val="007160A9"/>
    <w:rsid w:val="007160E9"/>
    <w:rsid w:val="00716B26"/>
    <w:rsid w:val="007221A3"/>
    <w:rsid w:val="00724541"/>
    <w:rsid w:val="0072601B"/>
    <w:rsid w:val="00727CF3"/>
    <w:rsid w:val="00731DF3"/>
    <w:rsid w:val="007408E9"/>
    <w:rsid w:val="0074105B"/>
    <w:rsid w:val="00747D65"/>
    <w:rsid w:val="007515D4"/>
    <w:rsid w:val="0075708B"/>
    <w:rsid w:val="00760B2A"/>
    <w:rsid w:val="00766A55"/>
    <w:rsid w:val="007700DD"/>
    <w:rsid w:val="00773D57"/>
    <w:rsid w:val="00775FE2"/>
    <w:rsid w:val="007766EF"/>
    <w:rsid w:val="00784CA4"/>
    <w:rsid w:val="00792413"/>
    <w:rsid w:val="007A1153"/>
    <w:rsid w:val="007A52FA"/>
    <w:rsid w:val="007A5F5F"/>
    <w:rsid w:val="007A6893"/>
    <w:rsid w:val="007B46B5"/>
    <w:rsid w:val="007B4859"/>
    <w:rsid w:val="007C1E66"/>
    <w:rsid w:val="007C3F74"/>
    <w:rsid w:val="007D12F2"/>
    <w:rsid w:val="007D48EB"/>
    <w:rsid w:val="007F2CC3"/>
    <w:rsid w:val="007F330C"/>
    <w:rsid w:val="007F71B1"/>
    <w:rsid w:val="008039C9"/>
    <w:rsid w:val="0081251E"/>
    <w:rsid w:val="00812CD7"/>
    <w:rsid w:val="00815C2B"/>
    <w:rsid w:val="00816BA2"/>
    <w:rsid w:val="00827BD3"/>
    <w:rsid w:val="00833735"/>
    <w:rsid w:val="00836151"/>
    <w:rsid w:val="00840F80"/>
    <w:rsid w:val="00844EBA"/>
    <w:rsid w:val="008476A7"/>
    <w:rsid w:val="00850C03"/>
    <w:rsid w:val="00852822"/>
    <w:rsid w:val="008529F1"/>
    <w:rsid w:val="00866F4D"/>
    <w:rsid w:val="00867548"/>
    <w:rsid w:val="008714A0"/>
    <w:rsid w:val="00872ADE"/>
    <w:rsid w:val="008731AD"/>
    <w:rsid w:val="00873BA2"/>
    <w:rsid w:val="00883102"/>
    <w:rsid w:val="00883D77"/>
    <w:rsid w:val="008843B2"/>
    <w:rsid w:val="00885566"/>
    <w:rsid w:val="00891B27"/>
    <w:rsid w:val="0089594A"/>
    <w:rsid w:val="00897B94"/>
    <w:rsid w:val="008A1BAE"/>
    <w:rsid w:val="008A217D"/>
    <w:rsid w:val="008A4873"/>
    <w:rsid w:val="008A5F8A"/>
    <w:rsid w:val="008A72B6"/>
    <w:rsid w:val="008B0F6E"/>
    <w:rsid w:val="008B738A"/>
    <w:rsid w:val="008C1BC9"/>
    <w:rsid w:val="008C26B2"/>
    <w:rsid w:val="008C5B93"/>
    <w:rsid w:val="008E04A3"/>
    <w:rsid w:val="008E5C22"/>
    <w:rsid w:val="008F686D"/>
    <w:rsid w:val="0090209D"/>
    <w:rsid w:val="00911FDC"/>
    <w:rsid w:val="009228C4"/>
    <w:rsid w:val="00923559"/>
    <w:rsid w:val="00923E62"/>
    <w:rsid w:val="009340EF"/>
    <w:rsid w:val="00936644"/>
    <w:rsid w:val="009366F7"/>
    <w:rsid w:val="00940B7F"/>
    <w:rsid w:val="00964C64"/>
    <w:rsid w:val="00966CA6"/>
    <w:rsid w:val="00980FF0"/>
    <w:rsid w:val="009820CF"/>
    <w:rsid w:val="00982827"/>
    <w:rsid w:val="00985756"/>
    <w:rsid w:val="009873F0"/>
    <w:rsid w:val="009963D7"/>
    <w:rsid w:val="009A019F"/>
    <w:rsid w:val="009B5DCF"/>
    <w:rsid w:val="009C0228"/>
    <w:rsid w:val="009C4E79"/>
    <w:rsid w:val="009C57F9"/>
    <w:rsid w:val="009C797F"/>
    <w:rsid w:val="009D5F38"/>
    <w:rsid w:val="009E28B1"/>
    <w:rsid w:val="009E44E6"/>
    <w:rsid w:val="009E7F7D"/>
    <w:rsid w:val="009F39AB"/>
    <w:rsid w:val="009F494E"/>
    <w:rsid w:val="009F5712"/>
    <w:rsid w:val="00A0385F"/>
    <w:rsid w:val="00A14275"/>
    <w:rsid w:val="00A1502B"/>
    <w:rsid w:val="00A263A8"/>
    <w:rsid w:val="00A318B1"/>
    <w:rsid w:val="00A3610F"/>
    <w:rsid w:val="00A3745A"/>
    <w:rsid w:val="00A43669"/>
    <w:rsid w:val="00A46845"/>
    <w:rsid w:val="00A47BD3"/>
    <w:rsid w:val="00A50658"/>
    <w:rsid w:val="00A5259C"/>
    <w:rsid w:val="00A559AB"/>
    <w:rsid w:val="00A60963"/>
    <w:rsid w:val="00A6267B"/>
    <w:rsid w:val="00A66F0E"/>
    <w:rsid w:val="00A7410E"/>
    <w:rsid w:val="00A77618"/>
    <w:rsid w:val="00A91B46"/>
    <w:rsid w:val="00A96614"/>
    <w:rsid w:val="00AA49E4"/>
    <w:rsid w:val="00AB36FA"/>
    <w:rsid w:val="00AB5BCD"/>
    <w:rsid w:val="00AC00EC"/>
    <w:rsid w:val="00AD1CCA"/>
    <w:rsid w:val="00AD29A4"/>
    <w:rsid w:val="00AD6AA3"/>
    <w:rsid w:val="00AE0FE9"/>
    <w:rsid w:val="00AE33F3"/>
    <w:rsid w:val="00AE6FC1"/>
    <w:rsid w:val="00AF0D4D"/>
    <w:rsid w:val="00AF58C4"/>
    <w:rsid w:val="00B01B74"/>
    <w:rsid w:val="00B04139"/>
    <w:rsid w:val="00B06992"/>
    <w:rsid w:val="00B11AE7"/>
    <w:rsid w:val="00B156AB"/>
    <w:rsid w:val="00B23693"/>
    <w:rsid w:val="00B25BF0"/>
    <w:rsid w:val="00B35826"/>
    <w:rsid w:val="00B41789"/>
    <w:rsid w:val="00B475F7"/>
    <w:rsid w:val="00B52FD3"/>
    <w:rsid w:val="00B54221"/>
    <w:rsid w:val="00B57B7E"/>
    <w:rsid w:val="00B61DFC"/>
    <w:rsid w:val="00B73868"/>
    <w:rsid w:val="00B75D7B"/>
    <w:rsid w:val="00B80E81"/>
    <w:rsid w:val="00B87108"/>
    <w:rsid w:val="00B902C0"/>
    <w:rsid w:val="00B9797F"/>
    <w:rsid w:val="00BA45A2"/>
    <w:rsid w:val="00BA49AC"/>
    <w:rsid w:val="00BA5194"/>
    <w:rsid w:val="00BB125F"/>
    <w:rsid w:val="00BB2595"/>
    <w:rsid w:val="00BB42F8"/>
    <w:rsid w:val="00BC07B1"/>
    <w:rsid w:val="00BC52EE"/>
    <w:rsid w:val="00BD0A7A"/>
    <w:rsid w:val="00BD49FD"/>
    <w:rsid w:val="00BD5E5A"/>
    <w:rsid w:val="00BE1F61"/>
    <w:rsid w:val="00BE2F7D"/>
    <w:rsid w:val="00BE500A"/>
    <w:rsid w:val="00C17C0F"/>
    <w:rsid w:val="00C25E76"/>
    <w:rsid w:val="00C27070"/>
    <w:rsid w:val="00C36542"/>
    <w:rsid w:val="00C46725"/>
    <w:rsid w:val="00C50548"/>
    <w:rsid w:val="00C548E5"/>
    <w:rsid w:val="00C62A0C"/>
    <w:rsid w:val="00C62D66"/>
    <w:rsid w:val="00C65B47"/>
    <w:rsid w:val="00C67D0E"/>
    <w:rsid w:val="00C73D82"/>
    <w:rsid w:val="00C74102"/>
    <w:rsid w:val="00C751BF"/>
    <w:rsid w:val="00C775CF"/>
    <w:rsid w:val="00C82E34"/>
    <w:rsid w:val="00C913BE"/>
    <w:rsid w:val="00C91B47"/>
    <w:rsid w:val="00C95B9D"/>
    <w:rsid w:val="00C97260"/>
    <w:rsid w:val="00CA1131"/>
    <w:rsid w:val="00CA2D7F"/>
    <w:rsid w:val="00CA5D64"/>
    <w:rsid w:val="00CB715E"/>
    <w:rsid w:val="00CC23AF"/>
    <w:rsid w:val="00CC244D"/>
    <w:rsid w:val="00CD03C2"/>
    <w:rsid w:val="00CD08F5"/>
    <w:rsid w:val="00CD4A8F"/>
    <w:rsid w:val="00CD711C"/>
    <w:rsid w:val="00CE22ED"/>
    <w:rsid w:val="00CE2B37"/>
    <w:rsid w:val="00CE39BD"/>
    <w:rsid w:val="00CE674A"/>
    <w:rsid w:val="00CE6F9F"/>
    <w:rsid w:val="00CE7B5C"/>
    <w:rsid w:val="00CF0D19"/>
    <w:rsid w:val="00CF60A1"/>
    <w:rsid w:val="00CF6A6B"/>
    <w:rsid w:val="00D03988"/>
    <w:rsid w:val="00D07206"/>
    <w:rsid w:val="00D1007F"/>
    <w:rsid w:val="00D12158"/>
    <w:rsid w:val="00D1316B"/>
    <w:rsid w:val="00D201EA"/>
    <w:rsid w:val="00D2305E"/>
    <w:rsid w:val="00D265B6"/>
    <w:rsid w:val="00D324C6"/>
    <w:rsid w:val="00D34329"/>
    <w:rsid w:val="00D4667B"/>
    <w:rsid w:val="00D63A07"/>
    <w:rsid w:val="00D66B54"/>
    <w:rsid w:val="00D72617"/>
    <w:rsid w:val="00D83F4A"/>
    <w:rsid w:val="00D850C6"/>
    <w:rsid w:val="00D87A16"/>
    <w:rsid w:val="00D9282E"/>
    <w:rsid w:val="00D96E29"/>
    <w:rsid w:val="00D97E94"/>
    <w:rsid w:val="00DA4477"/>
    <w:rsid w:val="00DB0198"/>
    <w:rsid w:val="00DB1113"/>
    <w:rsid w:val="00DB6263"/>
    <w:rsid w:val="00DC40CF"/>
    <w:rsid w:val="00DD3A9D"/>
    <w:rsid w:val="00DD5D15"/>
    <w:rsid w:val="00DE0FAB"/>
    <w:rsid w:val="00DE1CA7"/>
    <w:rsid w:val="00DE2F64"/>
    <w:rsid w:val="00DE367A"/>
    <w:rsid w:val="00DE6582"/>
    <w:rsid w:val="00DF28D4"/>
    <w:rsid w:val="00DF5964"/>
    <w:rsid w:val="00E15A1C"/>
    <w:rsid w:val="00E1730C"/>
    <w:rsid w:val="00E24EE9"/>
    <w:rsid w:val="00E25037"/>
    <w:rsid w:val="00E302C8"/>
    <w:rsid w:val="00E327C6"/>
    <w:rsid w:val="00E34CE1"/>
    <w:rsid w:val="00E355C8"/>
    <w:rsid w:val="00E51ABF"/>
    <w:rsid w:val="00E54245"/>
    <w:rsid w:val="00E56A57"/>
    <w:rsid w:val="00E603A6"/>
    <w:rsid w:val="00E6113F"/>
    <w:rsid w:val="00E61DAE"/>
    <w:rsid w:val="00E65200"/>
    <w:rsid w:val="00E7427F"/>
    <w:rsid w:val="00E77DFB"/>
    <w:rsid w:val="00E800A5"/>
    <w:rsid w:val="00E819FC"/>
    <w:rsid w:val="00E85F3A"/>
    <w:rsid w:val="00E87A02"/>
    <w:rsid w:val="00E927BB"/>
    <w:rsid w:val="00E95462"/>
    <w:rsid w:val="00EA20BE"/>
    <w:rsid w:val="00EA4AA2"/>
    <w:rsid w:val="00EB59B8"/>
    <w:rsid w:val="00EC2BAC"/>
    <w:rsid w:val="00EC5DF2"/>
    <w:rsid w:val="00EE3403"/>
    <w:rsid w:val="00EE3F23"/>
    <w:rsid w:val="00EE4093"/>
    <w:rsid w:val="00EE48D5"/>
    <w:rsid w:val="00EE5E6D"/>
    <w:rsid w:val="00F003EF"/>
    <w:rsid w:val="00F0103E"/>
    <w:rsid w:val="00F06E38"/>
    <w:rsid w:val="00F06FA5"/>
    <w:rsid w:val="00F13263"/>
    <w:rsid w:val="00F17DB7"/>
    <w:rsid w:val="00F21787"/>
    <w:rsid w:val="00F23417"/>
    <w:rsid w:val="00F23B2E"/>
    <w:rsid w:val="00F2610D"/>
    <w:rsid w:val="00F3125F"/>
    <w:rsid w:val="00F358F9"/>
    <w:rsid w:val="00F42DB7"/>
    <w:rsid w:val="00F44504"/>
    <w:rsid w:val="00F4578C"/>
    <w:rsid w:val="00F52A84"/>
    <w:rsid w:val="00F53B9D"/>
    <w:rsid w:val="00F547AA"/>
    <w:rsid w:val="00F549EC"/>
    <w:rsid w:val="00F701DE"/>
    <w:rsid w:val="00F73B99"/>
    <w:rsid w:val="00F90567"/>
    <w:rsid w:val="00F94F34"/>
    <w:rsid w:val="00F951F9"/>
    <w:rsid w:val="00FA09FA"/>
    <w:rsid w:val="00FA0DB8"/>
    <w:rsid w:val="00FA187E"/>
    <w:rsid w:val="00FA1943"/>
    <w:rsid w:val="00FA335A"/>
    <w:rsid w:val="00FA60E0"/>
    <w:rsid w:val="00FA63AB"/>
    <w:rsid w:val="00FB3CB4"/>
    <w:rsid w:val="00FB45AD"/>
    <w:rsid w:val="00FC1AA8"/>
    <w:rsid w:val="00FC68E8"/>
    <w:rsid w:val="00FD4874"/>
    <w:rsid w:val="00FD6C7A"/>
    <w:rsid w:val="00FE148C"/>
    <w:rsid w:val="00FF0018"/>
    <w:rsid w:val="00FF0F10"/>
    <w:rsid w:val="00FF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3"/>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AB"/>
    <w:pPr>
      <w:widowControl w:val="0"/>
      <w:jc w:val="both"/>
    </w:pPr>
  </w:style>
  <w:style w:type="paragraph" w:styleId="1">
    <w:name w:val="heading 1"/>
    <w:basedOn w:val="a"/>
    <w:next w:val="a"/>
    <w:qFormat/>
    <w:rsid w:val="008731AD"/>
    <w:pPr>
      <w:keepNext/>
      <w:spacing w:line="300" w:lineRule="exact"/>
      <w:jc w:val="left"/>
      <w:outlineLvl w:val="0"/>
    </w:pPr>
    <w:rPr>
      <w:rFonts w:ascii="ＭＳ ゴシック" w:eastAsia="ＭＳ ゴシック" w:hAnsi="ＭＳ ゴシック"/>
      <w:bCs/>
    </w:rPr>
  </w:style>
  <w:style w:type="paragraph" w:styleId="2">
    <w:name w:val="heading 2"/>
    <w:basedOn w:val="a"/>
    <w:next w:val="a"/>
    <w:qFormat/>
    <w:rsid w:val="00343FD7"/>
    <w:pPr>
      <w:keepNext/>
      <w:outlineLvl w:val="1"/>
    </w:pPr>
    <w:rPr>
      <w:rFonts w:ascii="Arial" w:eastAsia="ＭＳ ゴシック" w:hAnsi="Arial"/>
    </w:rPr>
  </w:style>
  <w:style w:type="paragraph" w:styleId="3">
    <w:name w:val="heading 3"/>
    <w:basedOn w:val="a"/>
    <w:next w:val="a"/>
    <w:qFormat/>
    <w:rsid w:val="00343FD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31AD"/>
    <w:pPr>
      <w:tabs>
        <w:tab w:val="center" w:pos="4252"/>
        <w:tab w:val="right" w:pos="8504"/>
      </w:tabs>
      <w:snapToGrid w:val="0"/>
    </w:pPr>
  </w:style>
  <w:style w:type="paragraph" w:styleId="a5">
    <w:name w:val="footer"/>
    <w:basedOn w:val="a"/>
    <w:link w:val="a6"/>
    <w:rsid w:val="008731AD"/>
    <w:pPr>
      <w:tabs>
        <w:tab w:val="center" w:pos="4252"/>
        <w:tab w:val="right" w:pos="8504"/>
      </w:tabs>
      <w:snapToGrid w:val="0"/>
    </w:pPr>
  </w:style>
  <w:style w:type="paragraph" w:customStyle="1" w:styleId="10">
    <w:name w:val="1."/>
    <w:basedOn w:val="a"/>
    <w:rsid w:val="008731AD"/>
    <w:pPr>
      <w:keepNext/>
      <w:kinsoku w:val="0"/>
      <w:wordWrap w:val="0"/>
      <w:autoSpaceDE w:val="0"/>
      <w:autoSpaceDN w:val="0"/>
      <w:adjustRightInd w:val="0"/>
      <w:spacing w:line="300" w:lineRule="exact"/>
      <w:jc w:val="left"/>
      <w:textAlignment w:val="baseline"/>
    </w:pPr>
    <w:rPr>
      <w:szCs w:val="21"/>
    </w:rPr>
  </w:style>
  <w:style w:type="paragraph" w:customStyle="1" w:styleId="11">
    <w:name w:val="1.本文"/>
    <w:basedOn w:val="a"/>
    <w:semiHidden/>
    <w:rsid w:val="008731AD"/>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a7">
    <w:name w:val="Ⅰ文章"/>
    <w:basedOn w:val="a"/>
    <w:link w:val="a8"/>
    <w:rsid w:val="008731AD"/>
    <w:pPr>
      <w:spacing w:line="320" w:lineRule="atLeast"/>
      <w:ind w:leftChars="100" w:left="210" w:firstLineChars="100" w:firstLine="220"/>
    </w:pPr>
    <w:rPr>
      <w:kern w:val="2"/>
      <w:sz w:val="22"/>
      <w:szCs w:val="24"/>
    </w:rPr>
  </w:style>
  <w:style w:type="paragraph" w:customStyle="1" w:styleId="a9">
    <w:name w:val="表の中のスタイル"/>
    <w:basedOn w:val="a"/>
    <w:rsid w:val="008731AD"/>
    <w:pPr>
      <w:autoSpaceDE w:val="0"/>
      <w:autoSpaceDN w:val="0"/>
      <w:spacing w:line="320" w:lineRule="exact"/>
      <w:jc w:val="center"/>
      <w:textAlignment w:val="bottom"/>
    </w:pPr>
    <w:rPr>
      <w:kern w:val="2"/>
      <w:sz w:val="22"/>
      <w:szCs w:val="24"/>
    </w:rPr>
  </w:style>
  <w:style w:type="paragraph" w:customStyle="1" w:styleId="aa">
    <w:name w:val="Ⅰ"/>
    <w:next w:val="10"/>
    <w:rsid w:val="0008520C"/>
    <w:pPr>
      <w:snapToGrid w:val="0"/>
    </w:pPr>
    <w:rPr>
      <w:rFonts w:ascii="ＭＳ ゴシック" w:eastAsia="ＭＳ ゴシック" w:hAnsi="ＭＳ ゴシック"/>
      <w:b/>
      <w:color w:val="000000"/>
      <w:kern w:val="2"/>
      <w:sz w:val="21"/>
      <w:szCs w:val="21"/>
    </w:rPr>
  </w:style>
  <w:style w:type="paragraph" w:customStyle="1" w:styleId="12">
    <w:name w:val="Ⅰ1"/>
    <w:basedOn w:val="a7"/>
    <w:next w:val="10"/>
    <w:link w:val="13"/>
    <w:rsid w:val="0008520C"/>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0">
    <w:name w:val="Ⅰ1.1"/>
    <w:basedOn w:val="a7"/>
    <w:rsid w:val="0008520C"/>
    <w:pPr>
      <w:snapToGrid w:val="0"/>
      <w:spacing w:line="240" w:lineRule="auto"/>
      <w:ind w:leftChars="0" w:left="0" w:firstLine="211"/>
    </w:pPr>
    <w:rPr>
      <w:rFonts w:ascii="ＭＳ ゴシック" w:eastAsia="ＭＳ ゴシック" w:hAnsi="ＭＳ ゴシック"/>
      <w:b/>
      <w:color w:val="000000"/>
      <w:sz w:val="21"/>
      <w:szCs w:val="21"/>
    </w:rPr>
  </w:style>
  <w:style w:type="paragraph" w:customStyle="1" w:styleId="11a">
    <w:name w:val="Ⅰ1.1a)"/>
    <w:basedOn w:val="a7"/>
    <w:link w:val="11a0"/>
    <w:rsid w:val="007B4859"/>
    <w:pPr>
      <w:snapToGrid w:val="0"/>
      <w:spacing w:line="240" w:lineRule="auto"/>
      <w:ind w:left="200" w:rightChars="50" w:right="50" w:hangingChars="100" w:hanging="100"/>
    </w:pPr>
    <w:rPr>
      <w:rFonts w:ascii="ＭＳ 明朝" w:hAnsi="ＭＳ 明朝"/>
      <w:color w:val="000000"/>
      <w:sz w:val="21"/>
      <w:szCs w:val="21"/>
    </w:rPr>
  </w:style>
  <w:style w:type="paragraph" w:customStyle="1" w:styleId="ab">
    <w:name w:val="文章"/>
    <w:basedOn w:val="a7"/>
    <w:rsid w:val="00423A6A"/>
    <w:pPr>
      <w:snapToGrid w:val="0"/>
      <w:spacing w:line="240" w:lineRule="auto"/>
      <w:ind w:left="100" w:rightChars="50" w:right="50" w:firstLine="100"/>
    </w:pPr>
    <w:rPr>
      <w:rFonts w:ascii="ＭＳ 明朝" w:hAnsi="ＭＳ 明朝"/>
      <w:color w:val="000000"/>
      <w:sz w:val="21"/>
      <w:szCs w:val="21"/>
    </w:rPr>
  </w:style>
  <w:style w:type="paragraph" w:customStyle="1" w:styleId="11a1">
    <w:name w:val="Ⅰ1.1a)1)"/>
    <w:basedOn w:val="a7"/>
    <w:link w:val="11a10"/>
    <w:rsid w:val="007B4859"/>
    <w:pPr>
      <w:snapToGrid w:val="0"/>
      <w:spacing w:line="240" w:lineRule="auto"/>
      <w:ind w:leftChars="200" w:left="300" w:rightChars="50" w:right="50" w:hangingChars="100" w:hanging="100"/>
    </w:pPr>
    <w:rPr>
      <w:rFonts w:ascii="ＭＳ 明朝" w:hAnsi="ＭＳ 明朝"/>
      <w:color w:val="000000"/>
      <w:sz w:val="21"/>
      <w:szCs w:val="21"/>
    </w:rPr>
  </w:style>
  <w:style w:type="character" w:customStyle="1" w:styleId="a8">
    <w:name w:val="Ⅰ文章 (文字)"/>
    <w:link w:val="a7"/>
    <w:rsid w:val="000C4E86"/>
    <w:rPr>
      <w:rFonts w:ascii="Century" w:eastAsia="ＭＳ 明朝" w:hAnsi="Century"/>
      <w:kern w:val="2"/>
      <w:sz w:val="22"/>
      <w:szCs w:val="24"/>
      <w:lang w:val="en-US" w:eastAsia="ja-JP" w:bidi="ar-SA"/>
    </w:rPr>
  </w:style>
  <w:style w:type="character" w:customStyle="1" w:styleId="11a0">
    <w:name w:val="Ⅰ1.1a) (文字)"/>
    <w:link w:val="11a"/>
    <w:rsid w:val="007B4859"/>
    <w:rPr>
      <w:rFonts w:ascii="ＭＳ 明朝" w:eastAsia="ＭＳ 明朝" w:hAnsi="ＭＳ 明朝"/>
      <w:color w:val="000000"/>
      <w:kern w:val="2"/>
      <w:sz w:val="21"/>
      <w:szCs w:val="21"/>
      <w:lang w:val="en-US" w:eastAsia="ja-JP" w:bidi="ar-SA"/>
    </w:rPr>
  </w:style>
  <w:style w:type="paragraph" w:customStyle="1" w:styleId="11a11">
    <w:name w:val="Ⅰ1.1a)1)①"/>
    <w:basedOn w:val="11a1"/>
    <w:rsid w:val="008843B2"/>
    <w:pPr>
      <w:ind w:leftChars="300" w:left="400"/>
    </w:pPr>
  </w:style>
  <w:style w:type="paragraph" w:customStyle="1" w:styleId="11a12">
    <w:name w:val="Ⅰ1.1a)1)①ⅰ)"/>
    <w:basedOn w:val="11a1"/>
    <w:link w:val="11a13"/>
    <w:rsid w:val="008843B2"/>
    <w:pPr>
      <w:ind w:leftChars="400" w:left="500"/>
    </w:pPr>
  </w:style>
  <w:style w:type="character" w:customStyle="1" w:styleId="11a10">
    <w:name w:val="Ⅰ1.1a)1) (文字)"/>
    <w:link w:val="11a1"/>
    <w:rsid w:val="007B4859"/>
    <w:rPr>
      <w:rFonts w:ascii="ＭＳ 明朝" w:eastAsia="ＭＳ 明朝" w:hAnsi="ＭＳ 明朝"/>
      <w:color w:val="000000"/>
      <w:kern w:val="2"/>
      <w:sz w:val="21"/>
      <w:szCs w:val="21"/>
      <w:lang w:val="en-US" w:eastAsia="ja-JP" w:bidi="ar-SA"/>
    </w:rPr>
  </w:style>
  <w:style w:type="character" w:customStyle="1" w:styleId="11a13">
    <w:name w:val="Ⅰ1.1a)1)①ⅰ) (文字)"/>
    <w:basedOn w:val="11a10"/>
    <w:link w:val="11a12"/>
    <w:rsid w:val="008843B2"/>
    <w:rPr>
      <w:rFonts w:ascii="ＭＳ 明朝" w:eastAsia="ＭＳ 明朝" w:hAnsi="ＭＳ 明朝"/>
      <w:color w:val="000000"/>
      <w:kern w:val="2"/>
      <w:sz w:val="21"/>
      <w:szCs w:val="21"/>
      <w:lang w:val="en-US" w:eastAsia="ja-JP" w:bidi="ar-SA"/>
    </w:rPr>
  </w:style>
  <w:style w:type="paragraph" w:customStyle="1" w:styleId="ac">
    <w:name w:val="（注)"/>
    <w:basedOn w:val="a"/>
    <w:semiHidden/>
    <w:rsid w:val="006258B5"/>
    <w:pPr>
      <w:kinsoku w:val="0"/>
      <w:wordWrap w:val="0"/>
      <w:autoSpaceDE w:val="0"/>
      <w:autoSpaceDN w:val="0"/>
      <w:adjustRightInd w:val="0"/>
      <w:spacing w:line="220" w:lineRule="exact"/>
      <w:ind w:leftChars="200" w:left="920" w:hangingChars="300" w:hanging="480"/>
      <w:jc w:val="left"/>
      <w:textAlignment w:val="bottom"/>
    </w:pPr>
    <w:rPr>
      <w:rFonts w:ascii="ＭＳ 明朝" w:hAnsi="ＭＳ 明朝"/>
      <w:sz w:val="16"/>
    </w:rPr>
  </w:style>
  <w:style w:type="paragraph" w:customStyle="1" w:styleId="Default">
    <w:name w:val="Default"/>
    <w:rsid w:val="006258B5"/>
    <w:pPr>
      <w:widowControl w:val="0"/>
      <w:autoSpaceDE w:val="0"/>
      <w:autoSpaceDN w:val="0"/>
      <w:adjustRightInd w:val="0"/>
    </w:pPr>
    <w:rPr>
      <w:rFonts w:ascii="ＭＳ 明朝" w:cs="ＭＳ 明朝"/>
      <w:color w:val="000000"/>
      <w:sz w:val="24"/>
      <w:szCs w:val="24"/>
    </w:rPr>
  </w:style>
  <w:style w:type="character" w:customStyle="1" w:styleId="13">
    <w:name w:val="Ⅰ1 (文字)"/>
    <w:link w:val="12"/>
    <w:rsid w:val="004E5DE7"/>
    <w:rPr>
      <w:rFonts w:ascii="ＭＳ ゴシック" w:eastAsia="ＭＳ ゴシック" w:hAnsi="ＭＳ ゴシック"/>
      <w:b/>
      <w:color w:val="000000"/>
      <w:kern w:val="2"/>
      <w:sz w:val="21"/>
      <w:szCs w:val="21"/>
      <w:lang w:val="en-US" w:eastAsia="ja-JP" w:bidi="ar-SA"/>
    </w:rPr>
  </w:style>
  <w:style w:type="paragraph" w:customStyle="1" w:styleId="ad">
    <w:name w:val="表の題名"/>
    <w:basedOn w:val="a"/>
    <w:semiHidden/>
    <w:rsid w:val="006258B5"/>
    <w:pPr>
      <w:widowControl/>
      <w:tabs>
        <w:tab w:val="left" w:pos="770"/>
        <w:tab w:val="left" w:pos="6710"/>
        <w:tab w:val="left" w:pos="10595"/>
      </w:tabs>
      <w:kinsoku w:val="0"/>
      <w:autoSpaceDE w:val="0"/>
      <w:autoSpaceDN w:val="0"/>
      <w:adjustRightInd w:val="0"/>
      <w:spacing w:beforeLines="50" w:line="260" w:lineRule="exact"/>
      <w:ind w:firstLineChars="100" w:firstLine="200"/>
      <w:jc w:val="left"/>
      <w:textAlignment w:val="bottom"/>
    </w:pPr>
    <w:rPr>
      <w:rFonts w:ascii="ＭＳ 明朝" w:hAnsi="ＭＳ 明朝"/>
    </w:rPr>
  </w:style>
  <w:style w:type="paragraph" w:customStyle="1" w:styleId="14">
    <w:name w:val="(1)本文"/>
    <w:basedOn w:val="a"/>
    <w:semiHidden/>
    <w:rsid w:val="006258B5"/>
    <w:pPr>
      <w:kinsoku w:val="0"/>
      <w:wordWrap w:val="0"/>
      <w:autoSpaceDE w:val="0"/>
      <w:autoSpaceDN w:val="0"/>
      <w:adjustRightInd w:val="0"/>
      <w:spacing w:line="260" w:lineRule="exact"/>
      <w:ind w:leftChars="150" w:left="330" w:firstLineChars="100" w:firstLine="200"/>
      <w:jc w:val="left"/>
      <w:textAlignment w:val="baseline"/>
    </w:pPr>
    <w:rPr>
      <w:rFonts w:ascii="ＭＳ 明朝" w:hAnsi="ＭＳ 明朝"/>
    </w:rPr>
  </w:style>
  <w:style w:type="paragraph" w:styleId="30">
    <w:name w:val="Body Text Indent 3"/>
    <w:basedOn w:val="a"/>
    <w:semiHidden/>
    <w:rsid w:val="006258B5"/>
    <w:pPr>
      <w:tabs>
        <w:tab w:val="left" w:pos="0"/>
        <w:tab w:val="left" w:pos="105"/>
        <w:tab w:val="left" w:pos="945"/>
      </w:tabs>
      <w:spacing w:line="240" w:lineRule="exact"/>
      <w:ind w:left="420"/>
    </w:pPr>
    <w:rPr>
      <w:rFonts w:ascii="ＭＳ Ｐ明朝" w:hAnsi="ＭＳ 明朝"/>
      <w:szCs w:val="22"/>
    </w:rPr>
  </w:style>
  <w:style w:type="paragraph" w:customStyle="1" w:styleId="1a">
    <w:name w:val="Ⅰ1a)"/>
    <w:basedOn w:val="a"/>
    <w:rsid w:val="006258B5"/>
    <w:pPr>
      <w:spacing w:before="60" w:line="320" w:lineRule="exact"/>
      <w:ind w:leftChars="100" w:left="420" w:hangingChars="100" w:hanging="210"/>
    </w:pPr>
    <w:rPr>
      <w:rFonts w:ascii="ＭＳ 明朝" w:hAnsi="ＭＳ 明朝"/>
      <w:kern w:val="2"/>
      <w:sz w:val="22"/>
      <w:szCs w:val="22"/>
    </w:rPr>
  </w:style>
  <w:style w:type="paragraph" w:customStyle="1" w:styleId="11a2">
    <w:name w:val="Ⅱ1.1a)"/>
    <w:basedOn w:val="a"/>
    <w:link w:val="11a3"/>
    <w:rsid w:val="006258B5"/>
    <w:pPr>
      <w:spacing w:before="60" w:line="320" w:lineRule="exact"/>
      <w:ind w:leftChars="100" w:left="430" w:hangingChars="100" w:hanging="220"/>
    </w:pPr>
    <w:rPr>
      <w:rFonts w:ascii="ＭＳ 明朝" w:hAnsi="ＭＳ 明朝"/>
      <w:kern w:val="2"/>
      <w:sz w:val="22"/>
      <w:szCs w:val="22"/>
    </w:rPr>
  </w:style>
  <w:style w:type="paragraph" w:customStyle="1" w:styleId="111">
    <w:name w:val="Ⅱ1.1.1"/>
    <w:basedOn w:val="a"/>
    <w:rsid w:val="006258B5"/>
    <w:pPr>
      <w:spacing w:before="120" w:line="320" w:lineRule="atLeast"/>
      <w:ind w:left="220" w:hangingChars="100" w:hanging="220"/>
    </w:pPr>
    <w:rPr>
      <w:rFonts w:ascii="ＭＳ ゴシック" w:eastAsia="ＭＳ ゴシック" w:hAnsi="ＭＳ ゴシック"/>
      <w:kern w:val="2"/>
      <w:sz w:val="22"/>
      <w:szCs w:val="22"/>
    </w:rPr>
  </w:style>
  <w:style w:type="paragraph" w:customStyle="1" w:styleId="1a1">
    <w:name w:val="Ⅰ1a)1)"/>
    <w:basedOn w:val="a"/>
    <w:semiHidden/>
    <w:rsid w:val="006258B5"/>
    <w:pPr>
      <w:spacing w:before="60" w:line="320" w:lineRule="exact"/>
      <w:ind w:leftChars="200" w:left="630" w:hangingChars="100" w:hanging="210"/>
    </w:pPr>
    <w:rPr>
      <w:kern w:val="2"/>
      <w:sz w:val="22"/>
      <w:szCs w:val="24"/>
    </w:rPr>
  </w:style>
  <w:style w:type="paragraph" w:customStyle="1" w:styleId="ae">
    <w:name w:val="Ⅱ最後の文章"/>
    <w:basedOn w:val="a"/>
    <w:rsid w:val="006258B5"/>
    <w:pPr>
      <w:spacing w:line="300" w:lineRule="exact"/>
      <w:ind w:leftChars="200" w:left="200" w:firstLineChars="100" w:firstLine="100"/>
    </w:pPr>
    <w:rPr>
      <w:kern w:val="2"/>
      <w:sz w:val="22"/>
      <w:szCs w:val="22"/>
    </w:rPr>
  </w:style>
  <w:style w:type="paragraph" w:styleId="af">
    <w:name w:val="Note Heading"/>
    <w:basedOn w:val="a"/>
    <w:next w:val="a"/>
    <w:link w:val="af0"/>
    <w:rsid w:val="00DC40CF"/>
    <w:pPr>
      <w:adjustRightInd w:val="0"/>
      <w:spacing w:line="360" w:lineRule="atLeast"/>
      <w:jc w:val="center"/>
      <w:textAlignment w:val="baseline"/>
    </w:pPr>
    <w:rPr>
      <w:sz w:val="21"/>
    </w:rPr>
  </w:style>
  <w:style w:type="paragraph" w:customStyle="1" w:styleId="af1">
    <w:name w:val="＜＞試験"/>
    <w:basedOn w:val="a"/>
    <w:semiHidden/>
    <w:rsid w:val="006258B5"/>
    <w:pPr>
      <w:ind w:left="1049" w:hanging="221"/>
    </w:pPr>
    <w:rPr>
      <w:rFonts w:ascii="平成明朝" w:eastAsia="平成明朝" w:hAnsi="Times"/>
      <w:kern w:val="2"/>
      <w:sz w:val="21"/>
      <w:szCs w:val="21"/>
    </w:rPr>
  </w:style>
  <w:style w:type="paragraph" w:customStyle="1" w:styleId="af2">
    <w:name w:val="ⅰ）タイトル"/>
    <w:basedOn w:val="a"/>
    <w:semiHidden/>
    <w:rsid w:val="006258B5"/>
    <w:pPr>
      <w:autoSpaceDE w:val="0"/>
      <w:autoSpaceDN w:val="0"/>
      <w:ind w:left="1344" w:hanging="431"/>
      <w:textAlignment w:val="bottom"/>
    </w:pPr>
    <w:rPr>
      <w:rFonts w:ascii="平成明朝" w:eastAsia="平成明朝" w:hAnsi="Times"/>
      <w:kern w:val="2"/>
      <w:sz w:val="21"/>
      <w:szCs w:val="21"/>
    </w:rPr>
  </w:style>
  <w:style w:type="paragraph" w:customStyle="1" w:styleId="af3">
    <w:name w:val="①タイトル"/>
    <w:basedOn w:val="a"/>
    <w:semiHidden/>
    <w:rsid w:val="006258B5"/>
    <w:pPr>
      <w:widowControl/>
      <w:ind w:left="959" w:right="6" w:hanging="267"/>
    </w:pPr>
    <w:rPr>
      <w:rFonts w:ascii="平成明朝" w:eastAsia="平成明朝" w:hAnsi="Times"/>
      <w:spacing w:val="-10"/>
      <w:sz w:val="21"/>
      <w:szCs w:val="21"/>
    </w:rPr>
  </w:style>
  <w:style w:type="character" w:customStyle="1" w:styleId="af0">
    <w:name w:val="記 (文字)"/>
    <w:link w:val="af"/>
    <w:rsid w:val="00DC40CF"/>
    <w:rPr>
      <w:sz w:val="21"/>
    </w:rPr>
  </w:style>
  <w:style w:type="character" w:customStyle="1" w:styleId="a6">
    <w:name w:val="フッター (文字)"/>
    <w:basedOn w:val="a0"/>
    <w:link w:val="a5"/>
    <w:rsid w:val="00DC40CF"/>
  </w:style>
  <w:style w:type="paragraph" w:customStyle="1" w:styleId="11a14">
    <w:name w:val="Ⅱ1.1a)1)"/>
    <w:basedOn w:val="a"/>
    <w:rsid w:val="00DC40CF"/>
    <w:pPr>
      <w:spacing w:before="60" w:line="320" w:lineRule="exact"/>
      <w:ind w:leftChars="200" w:left="300" w:hangingChars="100" w:hanging="100"/>
    </w:pPr>
    <w:rPr>
      <w:rFonts w:ascii="ＭＳ 明朝" w:hAnsi="ＭＳ 明朝"/>
      <w:kern w:val="2"/>
      <w:sz w:val="22"/>
      <w:szCs w:val="22"/>
    </w:rPr>
  </w:style>
  <w:style w:type="paragraph" w:customStyle="1" w:styleId="11a15">
    <w:name w:val="Ⅱ1.1a)1)①"/>
    <w:basedOn w:val="a"/>
    <w:rsid w:val="00DC40CF"/>
    <w:pPr>
      <w:ind w:leftChars="300" w:left="850" w:hangingChars="100" w:hanging="220"/>
    </w:pPr>
    <w:rPr>
      <w:kern w:val="2"/>
      <w:sz w:val="22"/>
      <w:szCs w:val="22"/>
    </w:rPr>
  </w:style>
  <w:style w:type="character" w:customStyle="1" w:styleId="11a3">
    <w:name w:val="Ⅱ1.1a) (文字)"/>
    <w:link w:val="11a2"/>
    <w:rsid w:val="00DC40CF"/>
    <w:rPr>
      <w:rFonts w:ascii="ＭＳ 明朝" w:hAnsi="ＭＳ 明朝"/>
      <w:kern w:val="2"/>
      <w:sz w:val="22"/>
      <w:szCs w:val="22"/>
    </w:rPr>
  </w:style>
  <w:style w:type="paragraph" w:customStyle="1" w:styleId="af4">
    <w:name w:val="注など"/>
    <w:basedOn w:val="1a"/>
    <w:rsid w:val="00DC40CF"/>
    <w:rPr>
      <w:sz w:val="21"/>
      <w:szCs w:val="21"/>
    </w:rPr>
  </w:style>
  <w:style w:type="paragraph" w:customStyle="1" w:styleId="af5">
    <w:name w:val="Ⅱ文章"/>
    <w:basedOn w:val="a"/>
    <w:rsid w:val="00DC40CF"/>
    <w:pPr>
      <w:spacing w:line="300" w:lineRule="exact"/>
      <w:ind w:leftChars="200" w:left="420" w:firstLineChars="100" w:firstLine="220"/>
    </w:pPr>
    <w:rPr>
      <w:rFonts w:ascii="ＭＳ 明朝" w:hAnsi="ＭＳ 明朝"/>
      <w:kern w:val="2"/>
      <w:sz w:val="22"/>
      <w:szCs w:val="22"/>
    </w:rPr>
  </w:style>
  <w:style w:type="paragraph" w:customStyle="1" w:styleId="af6">
    <w:name w:val="①"/>
    <w:basedOn w:val="a"/>
    <w:rsid w:val="00DC40CF"/>
    <w:pPr>
      <w:kinsoku w:val="0"/>
      <w:wordWrap w:val="0"/>
      <w:autoSpaceDE w:val="0"/>
      <w:autoSpaceDN w:val="0"/>
      <w:adjustRightInd w:val="0"/>
      <w:spacing w:before="60" w:line="300" w:lineRule="exact"/>
      <w:ind w:leftChars="300" w:left="850" w:hangingChars="100" w:hanging="220"/>
      <w:jc w:val="left"/>
      <w:textAlignment w:val="bottom"/>
    </w:pPr>
    <w:rPr>
      <w:rFonts w:ascii="ＭＳ 明朝" w:hAnsi="ＭＳ 明朝"/>
      <w:noProof/>
      <w:sz w:val="22"/>
    </w:rPr>
  </w:style>
  <w:style w:type="paragraph" w:styleId="af7">
    <w:name w:val="Balloon Text"/>
    <w:basedOn w:val="a"/>
    <w:link w:val="af8"/>
    <w:rsid w:val="00DC40CF"/>
    <w:rPr>
      <w:rFonts w:ascii="Arial" w:eastAsia="ＭＳ ゴシック" w:hAnsi="Arial"/>
      <w:sz w:val="18"/>
      <w:szCs w:val="18"/>
    </w:rPr>
  </w:style>
  <w:style w:type="character" w:customStyle="1" w:styleId="af8">
    <w:name w:val="吹き出し (文字)"/>
    <w:link w:val="af7"/>
    <w:rsid w:val="00DC40CF"/>
    <w:rPr>
      <w:rFonts w:ascii="Arial" w:eastAsia="ＭＳ ゴシック" w:hAnsi="Arial" w:cs="Times New Roman"/>
      <w:sz w:val="18"/>
      <w:szCs w:val="18"/>
    </w:rPr>
  </w:style>
  <w:style w:type="paragraph" w:customStyle="1" w:styleId="af9">
    <w:name w:val="表タイトル"/>
    <w:basedOn w:val="a"/>
    <w:rsid w:val="00CF0D19"/>
    <w:pPr>
      <w:spacing w:beforeLines="50" w:line="320" w:lineRule="exact"/>
      <w:ind w:leftChars="200" w:left="420"/>
    </w:pPr>
    <w:rPr>
      <w:rFonts w:ascii="ＭＳ ゴシック" w:eastAsia="ＭＳ ゴシック" w:hAnsi="ＭＳ ゴシック"/>
      <w:kern w:val="2"/>
      <w:sz w:val="22"/>
      <w:szCs w:val="22"/>
    </w:rPr>
  </w:style>
  <w:style w:type="paragraph" w:styleId="afa">
    <w:name w:val="Block Text"/>
    <w:basedOn w:val="a"/>
    <w:rsid w:val="001B0B56"/>
    <w:pPr>
      <w:widowControl/>
      <w:ind w:left="848" w:right="7" w:hanging="420"/>
    </w:pPr>
    <w:rPr>
      <w:rFonts w:ascii="平成明朝" w:hAnsi="ＭＳ 明朝"/>
      <w:color w:val="FF0000"/>
      <w:kern w:val="2"/>
      <w:sz w:val="21"/>
      <w:szCs w:val="21"/>
    </w:rPr>
  </w:style>
  <w:style w:type="paragraph" w:customStyle="1" w:styleId="MS12pt16pt12pt0">
    <w:name w:val="MSゴシック12pt+固定値16pt+12pt+0行"/>
    <w:basedOn w:val="10"/>
    <w:semiHidden/>
    <w:rsid w:val="00964C64"/>
    <w:pPr>
      <w:keepNext w:val="0"/>
      <w:spacing w:before="240" w:line="320" w:lineRule="exact"/>
    </w:pPr>
    <w:rPr>
      <w:rFonts w:ascii="ｺﾞｼｯｸ" w:eastAsia="ＭＳ ゴシック"/>
      <w:spacing w:val="-10"/>
      <w:sz w:val="24"/>
    </w:rPr>
  </w:style>
  <w:style w:type="paragraph" w:customStyle="1" w:styleId="20">
    <w:name w:val="スタイル2"/>
    <w:basedOn w:val="10"/>
    <w:semiHidden/>
    <w:rsid w:val="00964C64"/>
    <w:pPr>
      <w:keepNext w:val="0"/>
      <w:spacing w:line="320" w:lineRule="exact"/>
    </w:pPr>
    <w:rPr>
      <w:rFonts w:ascii="ＭＳ 明朝" w:hAnsi="ＭＳ 明朝"/>
      <w:kern w:val="2"/>
      <w:sz w:val="32"/>
      <w:szCs w:val="32"/>
    </w:rPr>
  </w:style>
  <w:style w:type="paragraph" w:customStyle="1" w:styleId="6">
    <w:name w:val="スタイル6"/>
    <w:basedOn w:val="10"/>
    <w:semiHidden/>
    <w:rsid w:val="00964C64"/>
    <w:pPr>
      <w:keepNext w:val="0"/>
      <w:spacing w:before="240" w:line="320" w:lineRule="exact"/>
    </w:pPr>
    <w:rPr>
      <w:rFonts w:ascii="ｺﾞｼｯｸ" w:eastAsia="ＭＳ ゴシック"/>
      <w:spacing w:val="-10"/>
      <w:sz w:val="24"/>
    </w:rPr>
  </w:style>
  <w:style w:type="character" w:customStyle="1" w:styleId="Char">
    <w:name w:val="試験２ Char"/>
    <w:rsid w:val="00964C64"/>
    <w:rPr>
      <w:rFonts w:ascii="Century" w:eastAsia="ＭＳ 明朝" w:hAnsi="Century"/>
      <w:kern w:val="2"/>
      <w:sz w:val="22"/>
      <w:szCs w:val="22"/>
      <w:lang w:val="en-US" w:eastAsia="ja-JP" w:bidi="ar-SA"/>
    </w:rPr>
  </w:style>
  <w:style w:type="paragraph" w:customStyle="1" w:styleId="112">
    <w:name w:val="Ⅱ1.1"/>
    <w:basedOn w:val="a"/>
    <w:rsid w:val="000F7E87"/>
    <w:pPr>
      <w:spacing w:before="240" w:line="360" w:lineRule="atLeast"/>
    </w:pPr>
    <w:rPr>
      <w:rFonts w:ascii="ＭＳ ゴシック" w:eastAsia="ＭＳ ゴシック" w:hAnsi="ＭＳ ゴシック"/>
      <w:kern w:val="2"/>
      <w:sz w:val="24"/>
      <w:szCs w:val="24"/>
    </w:rPr>
  </w:style>
  <w:style w:type="paragraph" w:styleId="afb">
    <w:name w:val="Plain Text"/>
    <w:basedOn w:val="a"/>
    <w:link w:val="afc"/>
    <w:rsid w:val="000F7E87"/>
    <w:pPr>
      <w:autoSpaceDE w:val="0"/>
      <w:autoSpaceDN w:val="0"/>
      <w:adjustRightInd w:val="0"/>
      <w:spacing w:line="340" w:lineRule="atLeast"/>
    </w:pPr>
    <w:rPr>
      <w:rFonts w:ascii="ＭＳ 明朝" w:hAnsi="Courier New"/>
      <w:sz w:val="21"/>
      <w:szCs w:val="21"/>
    </w:rPr>
  </w:style>
  <w:style w:type="character" w:customStyle="1" w:styleId="afc">
    <w:name w:val="書式なし (文字)"/>
    <w:link w:val="afb"/>
    <w:rsid w:val="000F7E87"/>
    <w:rPr>
      <w:rFonts w:ascii="ＭＳ 明朝" w:hAnsi="Courier New"/>
      <w:sz w:val="21"/>
      <w:szCs w:val="21"/>
    </w:rPr>
  </w:style>
  <w:style w:type="paragraph" w:customStyle="1" w:styleId="4">
    <w:name w:val="スタイル4"/>
    <w:basedOn w:val="10"/>
    <w:next w:val="10"/>
    <w:semiHidden/>
    <w:rsid w:val="009C797F"/>
    <w:pPr>
      <w:keepNext w:val="0"/>
      <w:spacing w:beforeLines="1200" w:before="1200" w:afterLines="600" w:after="600" w:line="320" w:lineRule="exact"/>
    </w:pPr>
    <w:rPr>
      <w:rFonts w:ascii="ｺﾞｼｯｸ"/>
      <w:b/>
      <w:spacing w:val="-10"/>
      <w:kern w:val="2"/>
      <w:sz w:val="28"/>
      <w:szCs w:val="28"/>
    </w:rPr>
  </w:style>
  <w:style w:type="paragraph" w:customStyle="1" w:styleId="5">
    <w:name w:val="スタイル5"/>
    <w:basedOn w:val="10"/>
    <w:semiHidden/>
    <w:rsid w:val="009C797F"/>
    <w:pPr>
      <w:keepNext w:val="0"/>
      <w:spacing w:before="240" w:line="320" w:lineRule="exact"/>
    </w:pPr>
    <w:rPr>
      <w:rFonts w:ascii="ＭＳ ゴシック" w:eastAsia="ＭＳ ゴシック" w:hAnsi="ＭＳ ゴシック"/>
      <w:spacing w:val="-10"/>
      <w:sz w:val="24"/>
      <w:szCs w:val="24"/>
    </w:rPr>
  </w:style>
  <w:style w:type="paragraph" w:customStyle="1" w:styleId="afd">
    <w:name w:val="見出しのスタイル"/>
    <w:basedOn w:val="a"/>
    <w:semiHidden/>
    <w:rsid w:val="001E46B2"/>
    <w:pPr>
      <w:spacing w:before="240" w:line="320" w:lineRule="exact"/>
      <w:jc w:val="left"/>
    </w:pPr>
    <w:rPr>
      <w:rFonts w:ascii="ＭＳ 明朝" w:eastAsia="ＭＳ ゴシック" w:hAnsi="ＭＳ 明朝"/>
      <w:kern w:val="2"/>
      <w:sz w:val="24"/>
      <w:szCs w:val="22"/>
    </w:rPr>
  </w:style>
  <w:style w:type="character" w:customStyle="1" w:styleId="a4">
    <w:name w:val="ヘッダー (文字)"/>
    <w:basedOn w:val="a0"/>
    <w:link w:val="a3"/>
    <w:rsid w:val="0064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AD71-777B-41C9-B429-1EC5FCE2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2394</Words>
  <Characters>13652</Characters>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20240415</cp:revision>
  <dcterms:created xsi:type="dcterms:W3CDTF">2023-07-28T05:26:00Z</dcterms:created>
  <dcterms:modified xsi:type="dcterms:W3CDTF">2024-04-10T06:42:00Z</dcterms:modified>
</cp:coreProperties>
</file>